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  <w:r w:rsidRPr="00615706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-720090</wp:posOffset>
            </wp:positionV>
            <wp:extent cx="7560310" cy="107207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hAnsi="Times New Roman"/>
          <w:noProof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Calibri" w:hAnsi="Times New Roman"/>
          <w:noProof/>
          <w:lang w:val="ru-RU"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Calibri" w:hAnsi="Times New Roman"/>
          <w:noProof/>
          <w:lang w:val="ru-RU"/>
        </w:rPr>
      </w:pPr>
    </w:p>
    <w:p w:rsidR="00844B4B" w:rsidRDefault="00844B4B" w:rsidP="0056430B">
      <w:pPr>
        <w:jc w:val="both"/>
        <w:rPr>
          <w:rFonts w:ascii="Times New Roman" w:eastAsia="Calibri" w:hAnsi="Times New Roman"/>
          <w:noProof/>
          <w:lang w:val="ru-RU"/>
        </w:rPr>
      </w:pPr>
    </w:p>
    <w:p w:rsidR="0056430B" w:rsidRDefault="0056430B" w:rsidP="0056430B">
      <w:pPr>
        <w:jc w:val="both"/>
        <w:rPr>
          <w:rFonts w:ascii="Times New Roman" w:eastAsia="Calibri" w:hAnsi="Times New Roman"/>
          <w:noProof/>
          <w:lang w:val="ru-RU"/>
        </w:rPr>
      </w:pPr>
      <w:r w:rsidRPr="00615706">
        <w:rPr>
          <w:rFonts w:ascii="Times New Roman" w:eastAsia="Calibri" w:hAnsi="Times New Roman"/>
          <w:noProof/>
          <w:lang w:val="ru-RU"/>
        </w:rPr>
        <w:t xml:space="preserve">О </w:t>
      </w:r>
      <w:r w:rsidR="0032015D">
        <w:rPr>
          <w:rFonts w:ascii="Times New Roman" w:eastAsia="Calibri" w:hAnsi="Times New Roman"/>
          <w:noProof/>
          <w:lang w:val="ru-RU"/>
        </w:rPr>
        <w:t>продлении</w:t>
      </w:r>
      <w:r w:rsidRPr="00615706">
        <w:rPr>
          <w:rFonts w:ascii="Times New Roman" w:eastAsia="Calibri" w:hAnsi="Times New Roman"/>
          <w:noProof/>
          <w:lang w:val="ru-RU"/>
        </w:rPr>
        <w:t xml:space="preserve"> запроса предложений</w:t>
      </w:r>
    </w:p>
    <w:p w:rsidR="00844B4B" w:rsidRPr="00615706" w:rsidRDefault="00844B4B" w:rsidP="0056430B">
      <w:pPr>
        <w:jc w:val="both"/>
        <w:rPr>
          <w:rFonts w:ascii="Times New Roman" w:eastAsia="Calibri" w:hAnsi="Times New Roman"/>
          <w:noProof/>
          <w:lang w:val="ru-RU"/>
        </w:rPr>
      </w:pPr>
    </w:p>
    <w:p w:rsidR="0056430B" w:rsidRPr="00615706" w:rsidRDefault="0056430B" w:rsidP="0056430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F7527" w:rsidRDefault="005F7527" w:rsidP="0056430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56430B" w:rsidRPr="005F7527" w:rsidRDefault="0056430B" w:rsidP="0056430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В целях эффективного распоряжения имуществом Компании, в соответствии с утвержденным планом продаж объектов имущества АО «Интер РАО – Электрогенерация» от 28.12.2018  (протокол заседания Совета директоров № 291 от 28.12.2018г.),</w:t>
      </w:r>
    </w:p>
    <w:p w:rsidR="0056430B" w:rsidRPr="005F7527" w:rsidRDefault="0056430B" w:rsidP="005643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56430B" w:rsidRPr="005F7527" w:rsidRDefault="0056430B" w:rsidP="00844B4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  <w:r w:rsidRPr="005F752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ОБЯЗЫВАЮ:</w:t>
      </w:r>
    </w:p>
    <w:p w:rsidR="0056430B" w:rsidRPr="005F7527" w:rsidRDefault="0056430B" w:rsidP="005643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</w:pPr>
    </w:p>
    <w:p w:rsidR="0015066C" w:rsidRPr="005F7527" w:rsidRDefault="0015066C" w:rsidP="0015066C">
      <w:pPr>
        <w:numPr>
          <w:ilvl w:val="0"/>
          <w:numId w:val="5"/>
        </w:numPr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Продлить срок конкурентной продажи объекта имущества: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Лот №1 – </w:t>
      </w: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Земельный участок категории земель сельскохозяйственного назначения с кадастровым номером 39:03:060008:210, площадь 38 792 кв.м.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Лот №2 -</w:t>
      </w: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Земельный участок категории земель сельскохозяйственного назначения с кадастровым номером 39:03:060019:63, площадь 158 кв.м.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bCs/>
          <w:sz w:val="28"/>
          <w:szCs w:val="28"/>
          <w:lang w:val="ru-RU"/>
        </w:rPr>
        <w:t>Лот №3 - Земельный участок категории земель сельскохозяйственного назначения с кадастровым номером 39:03:060019:231, площадь 50 540 кв.м. Адрес (местоположение): Калининградская область, Гурьевский район, в районе пос. Родники;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(далее по тексту – Объекты имущества) путем проведения запроса предложений (далее по тексту – Запрос),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Внести изменения в Положение о порядке проведения Запроса согласно Приложению № 2 к настоящему распоряжению.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="0056430B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Комиссии:</w:t>
      </w:r>
    </w:p>
    <w:p w:rsidR="005F7527" w:rsidRPr="005F7527" w:rsidRDefault="0015066C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3.1. 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 целью максимального обеспечения публичности Запроса и привлечения потенциальных покупателей в срок до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01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августа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2019 года обеспечить опубликование Извещений о проведении Запроса согласно Приложению № 3 к настоящему распоряжению на официальном сайте ПАО «Интер РАО» (http://www.interrao.ru.), на сайте АО «Интер РАО - Электрогенерация» (</w:t>
      </w:r>
      <w:hyperlink r:id="rId8" w:history="1">
        <w:r w:rsidR="005F7527" w:rsidRPr="005F7527">
          <w:rPr>
            <w:rFonts w:ascii="Times New Roman" w:eastAsia="Times New Roman" w:hAnsi="Times New Roman"/>
            <w:color w:val="000000"/>
            <w:sz w:val="28"/>
            <w:szCs w:val="28"/>
            <w:lang w:val="ru-RU"/>
          </w:rPr>
          <w:t>http://www.irao-generation.ru</w:t>
        </w:r>
      </w:hyperlink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 и в следующих интернет ресурсах:</w:t>
      </w:r>
    </w:p>
    <w:p w:rsidR="005F7527" w:rsidRPr="005F7527" w:rsidRDefault="005F7527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5.1.1.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На сайте «Ярмарка» (</w:t>
      </w:r>
      <w:r w:rsidR="00B66E96">
        <w:fldChar w:fldCharType="begin"/>
      </w:r>
      <w:r w:rsidR="00B66E96">
        <w:instrText>HYPERLINK</w:instrText>
      </w:r>
      <w:r w:rsidR="00B66E96" w:rsidRPr="00CF2D1F">
        <w:rPr>
          <w:lang w:val="ru-RU"/>
          <w:rPrChange w:id="0" w:author="Camel" w:date="2019-07-29T16:32:00Z">
            <w:rPr/>
          </w:rPrChange>
        </w:rPr>
        <w:instrText xml:space="preserve"> "</w:instrText>
      </w:r>
      <w:r w:rsidR="00B66E96">
        <w:instrText>http</w:instrText>
      </w:r>
      <w:r w:rsidR="00B66E96" w:rsidRPr="00CF2D1F">
        <w:rPr>
          <w:lang w:val="ru-RU"/>
          <w:rPrChange w:id="1" w:author="Camel" w:date="2019-07-29T16:32:00Z">
            <w:rPr/>
          </w:rPrChange>
        </w:rPr>
        <w:instrText>://</w:instrText>
      </w:r>
      <w:r w:rsidR="00B66E96">
        <w:instrText>ya</w:instrText>
      </w:r>
      <w:r w:rsidR="00B66E96" w:rsidRPr="00CF2D1F">
        <w:rPr>
          <w:lang w:val="ru-RU"/>
          <w:rPrChange w:id="2" w:author="Camel" w:date="2019-07-29T16:32:00Z">
            <w:rPr/>
          </w:rPrChange>
        </w:rPr>
        <w:instrText>39.</w:instrText>
      </w:r>
      <w:r w:rsidR="00B66E96">
        <w:instrText>ru</w:instrText>
      </w:r>
      <w:r w:rsidR="00B66E96" w:rsidRPr="00CF2D1F">
        <w:rPr>
          <w:lang w:val="ru-RU"/>
          <w:rPrChange w:id="3" w:author="Camel" w:date="2019-07-29T16:32:00Z">
            <w:rPr/>
          </w:rPrChange>
        </w:rPr>
        <w:instrText>"</w:instrText>
      </w:r>
      <w:r w:rsidR="00B66E96">
        <w:fldChar w:fldCharType="separate"/>
      </w:r>
      <w:r w:rsidRPr="005F7527">
        <w:rPr>
          <w:rStyle w:val="ae"/>
          <w:rFonts w:ascii="Times New Roman" w:eastAsia="Times New Roman" w:hAnsi="Times New Roman"/>
          <w:sz w:val="28"/>
          <w:szCs w:val="28"/>
          <w:lang w:val="ru-RU"/>
        </w:rPr>
        <w:t>http://ya39.ru</w:t>
      </w:r>
      <w:r w:rsidR="00B66E96">
        <w:fldChar w:fldCharType="end"/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5F7527" w:rsidRPr="005F7527" w:rsidRDefault="005F7527" w:rsidP="005F7527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5.1.2. 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На сайте «Из рук в руки» (</w:t>
      </w:r>
      <w:r w:rsidR="00B66E96">
        <w:fldChar w:fldCharType="begin"/>
      </w:r>
      <w:r w:rsidR="00B66E96">
        <w:instrText>HYPERLINK</w:instrText>
      </w:r>
      <w:r w:rsidR="00B66E96" w:rsidRPr="00CF2D1F">
        <w:rPr>
          <w:lang w:val="ru-RU"/>
          <w:rPrChange w:id="4" w:author="Camel" w:date="2019-07-29T16:32:00Z">
            <w:rPr/>
          </w:rPrChange>
        </w:rPr>
        <w:instrText xml:space="preserve"> "</w:instrText>
      </w:r>
      <w:r w:rsidR="00B66E96">
        <w:instrText>http</w:instrText>
      </w:r>
      <w:r w:rsidR="00B66E96" w:rsidRPr="00CF2D1F">
        <w:rPr>
          <w:lang w:val="ru-RU"/>
          <w:rPrChange w:id="5" w:author="Camel" w:date="2019-07-29T16:32:00Z">
            <w:rPr/>
          </w:rPrChange>
        </w:rPr>
        <w:instrText>://</w:instrText>
      </w:r>
      <w:r w:rsidR="00B66E96">
        <w:instrText>kaliningrad</w:instrText>
      </w:r>
      <w:r w:rsidR="00B66E96" w:rsidRPr="00CF2D1F">
        <w:rPr>
          <w:lang w:val="ru-RU"/>
          <w:rPrChange w:id="6" w:author="Camel" w:date="2019-07-29T16:32:00Z">
            <w:rPr/>
          </w:rPrChange>
        </w:rPr>
        <w:instrText>.</w:instrText>
      </w:r>
      <w:r w:rsidR="00B66E96">
        <w:instrText>irr</w:instrText>
      </w:r>
      <w:r w:rsidR="00B66E96" w:rsidRPr="00CF2D1F">
        <w:rPr>
          <w:lang w:val="ru-RU"/>
          <w:rPrChange w:id="7" w:author="Camel" w:date="2019-07-29T16:32:00Z">
            <w:rPr/>
          </w:rPrChange>
        </w:rPr>
        <w:instrText>.</w:instrText>
      </w:r>
      <w:r w:rsidR="00B66E96">
        <w:instrText>ru</w:instrText>
      </w:r>
      <w:r w:rsidR="00B66E96" w:rsidRPr="00CF2D1F">
        <w:rPr>
          <w:lang w:val="ru-RU"/>
          <w:rPrChange w:id="8" w:author="Camel" w:date="2019-07-29T16:32:00Z">
            <w:rPr/>
          </w:rPrChange>
        </w:rPr>
        <w:instrText>"</w:instrText>
      </w:r>
      <w:r w:rsidR="00B66E96">
        <w:fldChar w:fldCharType="separate"/>
      </w:r>
      <w:r w:rsidRPr="005F7527">
        <w:rPr>
          <w:rStyle w:val="ae"/>
          <w:rFonts w:ascii="Times New Roman" w:eastAsia="Times New Roman" w:hAnsi="Times New Roman"/>
          <w:sz w:val="28"/>
          <w:szCs w:val="28"/>
        </w:rPr>
        <w:t>http</w:t>
      </w:r>
      <w:r w:rsidRPr="005F7527">
        <w:rPr>
          <w:rStyle w:val="ae"/>
          <w:rFonts w:ascii="Times New Roman" w:eastAsia="Times New Roman" w:hAnsi="Times New Roman"/>
          <w:sz w:val="28"/>
          <w:szCs w:val="28"/>
          <w:lang w:val="ru-RU"/>
        </w:rPr>
        <w:t>://</w:t>
      </w:r>
      <w:r w:rsidRPr="005F7527">
        <w:rPr>
          <w:rStyle w:val="ae"/>
          <w:rFonts w:ascii="Times New Roman" w:eastAsia="Times New Roman" w:hAnsi="Times New Roman"/>
          <w:sz w:val="28"/>
          <w:szCs w:val="28"/>
        </w:rPr>
        <w:t>kaliningrad</w:t>
      </w:r>
      <w:r w:rsidRPr="005F7527">
        <w:rPr>
          <w:rStyle w:val="ae"/>
          <w:rFonts w:ascii="Times New Roman" w:eastAsia="Times New Roman" w:hAnsi="Times New Roman"/>
          <w:sz w:val="28"/>
          <w:szCs w:val="28"/>
          <w:lang w:val="ru-RU"/>
        </w:rPr>
        <w:t>.</w:t>
      </w:r>
      <w:r w:rsidRPr="005F7527">
        <w:rPr>
          <w:rStyle w:val="ae"/>
          <w:rFonts w:ascii="Times New Roman" w:eastAsia="Times New Roman" w:hAnsi="Times New Roman"/>
          <w:sz w:val="28"/>
          <w:szCs w:val="28"/>
        </w:rPr>
        <w:t>irr</w:t>
      </w:r>
      <w:r w:rsidRPr="005F7527">
        <w:rPr>
          <w:rStyle w:val="ae"/>
          <w:rFonts w:ascii="Times New Roman" w:eastAsia="Times New Roman" w:hAnsi="Times New Roman"/>
          <w:sz w:val="28"/>
          <w:szCs w:val="28"/>
          <w:lang w:val="ru-RU"/>
        </w:rPr>
        <w:t>.</w:t>
      </w:r>
      <w:r w:rsidRPr="005F7527">
        <w:rPr>
          <w:rStyle w:val="ae"/>
          <w:rFonts w:ascii="Times New Roman" w:eastAsia="Times New Roman" w:hAnsi="Times New Roman"/>
          <w:sz w:val="28"/>
          <w:szCs w:val="28"/>
        </w:rPr>
        <w:t>ru</w:t>
      </w:r>
      <w:r w:rsidR="00B66E96">
        <w:fldChar w:fldCharType="end"/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15066C" w:rsidRPr="005F7527" w:rsidRDefault="0015066C" w:rsidP="005F7527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5.2. в срок до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31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августа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201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года провести Запрос.</w:t>
      </w:r>
    </w:p>
    <w:p w:rsidR="0015066C" w:rsidRPr="005F7527" w:rsidRDefault="0015066C" w:rsidP="0015066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5.3. в срок до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07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964B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сентября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201</w:t>
      </w:r>
      <w:r w:rsidR="005F7527"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года подвести итоги Запроса.</w:t>
      </w:r>
    </w:p>
    <w:p w:rsidR="0056430B" w:rsidRDefault="0056430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6. Контроль за исполнением настоящего распоряжения </w:t>
      </w:r>
      <w:r w:rsidRPr="005F7527">
        <w:rPr>
          <w:rFonts w:ascii="Times New Roman" w:eastAsia="Calibri" w:hAnsi="Times New Roman"/>
          <w:sz w:val="28"/>
          <w:szCs w:val="28"/>
          <w:lang w:val="ru-RU"/>
        </w:rPr>
        <w:t xml:space="preserve">возложить на </w:t>
      </w:r>
      <w:r w:rsidR="000964BB" w:rsidRPr="00B2029F">
        <w:rPr>
          <w:rFonts w:ascii="Times New Roman" w:eastAsia="Calibri" w:hAnsi="Times New Roman"/>
          <w:sz w:val="28"/>
          <w:szCs w:val="28"/>
          <w:lang w:val="ru-RU"/>
        </w:rPr>
        <w:t>Начальника ЮО Стрешневу Н.А.</w:t>
      </w:r>
    </w:p>
    <w:p w:rsidR="000964BB" w:rsidRDefault="000964B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964BB" w:rsidRPr="005F7527" w:rsidRDefault="000964BB" w:rsidP="000964BB">
      <w:pPr>
        <w:tabs>
          <w:tab w:val="left" w:pos="-3060"/>
          <w:tab w:val="left" w:pos="108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6430B" w:rsidRPr="005F7527" w:rsidRDefault="0056430B" w:rsidP="000964B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Приложение: </w:t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 Положение о порядке проведения Запроса.</w:t>
      </w: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p w:rsidR="0056430B" w:rsidRPr="005F7527" w:rsidRDefault="0056430B" w:rsidP="0056430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F752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Извещение о проведении Запроса.</w:t>
      </w:r>
    </w:p>
    <w:p w:rsidR="0056430B" w:rsidRDefault="0056430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4BB" w:rsidRDefault="000964B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64BB" w:rsidRPr="005F7527" w:rsidRDefault="000964BB" w:rsidP="0056430B">
      <w:pPr>
        <w:pStyle w:val="ad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30B" w:rsidRPr="00615706" w:rsidRDefault="009F3DD7" w:rsidP="00844B4B">
      <w:pPr>
        <w:pStyle w:val="ab"/>
        <w:ind w:left="0" w:firstLine="0"/>
      </w:pPr>
      <w:r>
        <w:rPr>
          <w:szCs w:val="28"/>
        </w:rPr>
        <w:t>Врио д</w:t>
      </w:r>
      <w:r w:rsidR="0056430B" w:rsidRPr="005F7527">
        <w:rPr>
          <w:szCs w:val="28"/>
        </w:rPr>
        <w:t>иректор</w:t>
      </w:r>
      <w:r>
        <w:rPr>
          <w:szCs w:val="28"/>
        </w:rPr>
        <w:t>а</w:t>
      </w:r>
      <w:r w:rsidR="0056430B" w:rsidRPr="005F7527">
        <w:rPr>
          <w:szCs w:val="28"/>
        </w:rPr>
        <w:t xml:space="preserve">                                                                 </w:t>
      </w:r>
      <w:r w:rsidR="00844B4B" w:rsidRPr="005F7527">
        <w:rPr>
          <w:szCs w:val="28"/>
        </w:rPr>
        <w:t xml:space="preserve">                        </w:t>
      </w:r>
      <w:r>
        <w:rPr>
          <w:szCs w:val="28"/>
        </w:rPr>
        <w:t>С.Л. Куликов</w:t>
      </w:r>
    </w:p>
    <w:p w:rsidR="0056430B" w:rsidRDefault="0056430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Pr="00615706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56430B" w:rsidRDefault="0056430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Pr="00615706" w:rsidRDefault="000964BB" w:rsidP="0056430B">
      <w:pPr>
        <w:ind w:firstLine="709"/>
        <w:jc w:val="both"/>
        <w:rPr>
          <w:rFonts w:ascii="Times New Roman" w:hAnsi="Times New Roman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64BB" w:rsidRDefault="000964BB" w:rsidP="000964B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F7527" w:rsidRPr="009F3DD7" w:rsidRDefault="0056430B" w:rsidP="000964BB">
      <w:pPr>
        <w:jc w:val="both"/>
        <w:rPr>
          <w:sz w:val="22"/>
          <w:szCs w:val="22"/>
          <w:lang w:val="ru-RU"/>
        </w:rPr>
      </w:pPr>
      <w:r w:rsidRPr="00615706">
        <w:rPr>
          <w:rFonts w:ascii="Times New Roman" w:hAnsi="Times New Roman"/>
          <w:sz w:val="22"/>
          <w:szCs w:val="22"/>
          <w:lang w:val="ru-RU"/>
        </w:rPr>
        <w:t>Рассылается: ЮО, ОМТСиУЗ, ОБиР</w:t>
      </w:r>
      <w:r w:rsidR="005F7527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0964BB" w:rsidRDefault="000964BB" w:rsidP="00844B4B">
      <w:pPr>
        <w:pStyle w:val="ab"/>
        <w:ind w:left="0" w:firstLine="0"/>
        <w:rPr>
          <w:sz w:val="22"/>
          <w:szCs w:val="22"/>
        </w:rPr>
      </w:pPr>
    </w:p>
    <w:p w:rsidR="0056430B" w:rsidRPr="00615706" w:rsidRDefault="0056430B" w:rsidP="00844B4B">
      <w:pPr>
        <w:pStyle w:val="ab"/>
        <w:ind w:left="0" w:firstLine="0"/>
        <w:rPr>
          <w:sz w:val="22"/>
          <w:szCs w:val="22"/>
        </w:rPr>
      </w:pPr>
      <w:r w:rsidRPr="00615706">
        <w:rPr>
          <w:sz w:val="22"/>
          <w:szCs w:val="22"/>
        </w:rPr>
        <w:t>Котляр Ольга Владимировна</w:t>
      </w:r>
    </w:p>
    <w:p w:rsidR="0037207F" w:rsidRPr="00615706" w:rsidRDefault="00844B4B" w:rsidP="00844B4B">
      <w:pPr>
        <w:pStyle w:val="ab"/>
        <w:ind w:left="0" w:firstLine="0"/>
      </w:pPr>
      <w:r>
        <w:rPr>
          <w:sz w:val="22"/>
          <w:szCs w:val="22"/>
        </w:rPr>
        <w:t>+7</w:t>
      </w:r>
      <w:r w:rsidR="0056430B" w:rsidRPr="00615706">
        <w:rPr>
          <w:sz w:val="22"/>
          <w:szCs w:val="22"/>
        </w:rPr>
        <w:t>(4012)690-336</w:t>
      </w:r>
      <w:r>
        <w:rPr>
          <w:sz w:val="22"/>
          <w:szCs w:val="22"/>
        </w:rPr>
        <w:t>(704-2336)</w:t>
      </w:r>
    </w:p>
    <w:sectPr w:rsidR="0037207F" w:rsidRPr="00615706" w:rsidSect="00844B4B">
      <w:headerReference w:type="even" r:id="rId9"/>
      <w:headerReference w:type="default" r:id="rId10"/>
      <w:footerReference w:type="even" r:id="rId11"/>
      <w:type w:val="continuous"/>
      <w:pgSz w:w="11900" w:h="16840"/>
      <w:pgMar w:top="1134" w:right="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C5" w:rsidRDefault="000218C5" w:rsidP="007E0032">
      <w:r>
        <w:separator/>
      </w:r>
    </w:p>
  </w:endnote>
  <w:endnote w:type="continuationSeparator" w:id="0">
    <w:p w:rsidR="000218C5" w:rsidRDefault="000218C5" w:rsidP="007E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5" w:rsidRDefault="00B66E96" w:rsidP="007E00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8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8D5" w:rsidRDefault="000D38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C5" w:rsidRDefault="000218C5" w:rsidP="007E0032">
      <w:r>
        <w:separator/>
      </w:r>
    </w:p>
  </w:footnote>
  <w:footnote w:type="continuationSeparator" w:id="0">
    <w:p w:rsidR="000218C5" w:rsidRDefault="000218C5" w:rsidP="007E0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5" w:rsidRDefault="00B66E96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8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8D5" w:rsidRDefault="000D38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5" w:rsidRDefault="00B66E96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8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D1F">
      <w:rPr>
        <w:rStyle w:val="a8"/>
        <w:noProof/>
      </w:rPr>
      <w:t>2</w:t>
    </w:r>
    <w:r>
      <w:rPr>
        <w:rStyle w:val="a8"/>
      </w:rPr>
      <w:fldChar w:fldCharType="end"/>
    </w:r>
  </w:p>
  <w:p w:rsidR="000D38D5" w:rsidRDefault="000D38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D65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776B3"/>
    <w:multiLevelType w:val="multilevel"/>
    <w:tmpl w:val="4C524F9C"/>
    <w:lvl w:ilvl="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2160"/>
      </w:pPr>
      <w:rPr>
        <w:rFonts w:hint="default"/>
      </w:rPr>
    </w:lvl>
  </w:abstractNum>
  <w:abstractNum w:abstractNumId="2">
    <w:nsid w:val="3A632BA2"/>
    <w:multiLevelType w:val="hybridMultilevel"/>
    <w:tmpl w:val="59D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3FA"/>
    <w:multiLevelType w:val="hybridMultilevel"/>
    <w:tmpl w:val="53EE2F68"/>
    <w:lvl w:ilvl="0" w:tplc="73AC1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45A8F"/>
    <w:multiLevelType w:val="hybridMultilevel"/>
    <w:tmpl w:val="B148C19A"/>
    <w:lvl w:ilvl="0" w:tplc="0F4C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trackRevisions/>
  <w:documentProtection w:edit="trackedChanges" w:enforcement="1" w:cryptProviderType="rsaAES" w:cryptAlgorithmClass="hash" w:cryptAlgorithmType="typeAny" w:cryptAlgorithmSid="14" w:cryptSpinCount="100000" w:hash="QJ9WbHqXICVYyxQI3hJxh31uZQUBjFBb9bsht+2K0UoPWtNABEfPbNrzxr+jWqnaQUYm1vBpYUiZ&#10;qWhwp6JPPA==" w:salt="lq5cM7hIkaRXymhrppdYew=="/>
  <w:defaultTabStop w:val="709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041"/>
    <w:rsid w:val="000167FA"/>
    <w:rsid w:val="000218C5"/>
    <w:rsid w:val="0002615D"/>
    <w:rsid w:val="00046378"/>
    <w:rsid w:val="00054041"/>
    <w:rsid w:val="00055387"/>
    <w:rsid w:val="00057BCC"/>
    <w:rsid w:val="000603EC"/>
    <w:rsid w:val="00061BCA"/>
    <w:rsid w:val="000964BB"/>
    <w:rsid w:val="000B1231"/>
    <w:rsid w:val="000C2339"/>
    <w:rsid w:val="000D38D5"/>
    <w:rsid w:val="000D6DDF"/>
    <w:rsid w:val="000F6676"/>
    <w:rsid w:val="000F6FEE"/>
    <w:rsid w:val="00110DBC"/>
    <w:rsid w:val="00150419"/>
    <w:rsid w:val="0015066C"/>
    <w:rsid w:val="00154FF6"/>
    <w:rsid w:val="001758CF"/>
    <w:rsid w:val="00181E8D"/>
    <w:rsid w:val="001848DA"/>
    <w:rsid w:val="00184DDA"/>
    <w:rsid w:val="0018672A"/>
    <w:rsid w:val="0019464F"/>
    <w:rsid w:val="00196825"/>
    <w:rsid w:val="001B4DB3"/>
    <w:rsid w:val="001B6B0F"/>
    <w:rsid w:val="001C2447"/>
    <w:rsid w:val="001C264F"/>
    <w:rsid w:val="001F075A"/>
    <w:rsid w:val="001F4276"/>
    <w:rsid w:val="00202F66"/>
    <w:rsid w:val="00216EC0"/>
    <w:rsid w:val="00217390"/>
    <w:rsid w:val="002271F0"/>
    <w:rsid w:val="00250C84"/>
    <w:rsid w:val="00257C2F"/>
    <w:rsid w:val="002719FE"/>
    <w:rsid w:val="002B08C5"/>
    <w:rsid w:val="002D4271"/>
    <w:rsid w:val="002E5F28"/>
    <w:rsid w:val="002F0610"/>
    <w:rsid w:val="002F4F12"/>
    <w:rsid w:val="00301D6F"/>
    <w:rsid w:val="00303A6D"/>
    <w:rsid w:val="0030619F"/>
    <w:rsid w:val="0032015D"/>
    <w:rsid w:val="00327C28"/>
    <w:rsid w:val="0037207F"/>
    <w:rsid w:val="00372828"/>
    <w:rsid w:val="00384A83"/>
    <w:rsid w:val="00384DD9"/>
    <w:rsid w:val="00385EAA"/>
    <w:rsid w:val="00387A75"/>
    <w:rsid w:val="00392804"/>
    <w:rsid w:val="003B3FA2"/>
    <w:rsid w:val="003E1233"/>
    <w:rsid w:val="003E5BED"/>
    <w:rsid w:val="004027C2"/>
    <w:rsid w:val="00404E35"/>
    <w:rsid w:val="0041096D"/>
    <w:rsid w:val="00431C83"/>
    <w:rsid w:val="00451DF5"/>
    <w:rsid w:val="00453100"/>
    <w:rsid w:val="004578DE"/>
    <w:rsid w:val="00497C8C"/>
    <w:rsid w:val="004A07CA"/>
    <w:rsid w:val="004A2E96"/>
    <w:rsid w:val="004A4E26"/>
    <w:rsid w:val="004D7B67"/>
    <w:rsid w:val="004E3813"/>
    <w:rsid w:val="004E3D36"/>
    <w:rsid w:val="00505C45"/>
    <w:rsid w:val="0051294C"/>
    <w:rsid w:val="00514EB3"/>
    <w:rsid w:val="005214C0"/>
    <w:rsid w:val="00526EA8"/>
    <w:rsid w:val="00543BD7"/>
    <w:rsid w:val="00556FA9"/>
    <w:rsid w:val="0056430B"/>
    <w:rsid w:val="00581513"/>
    <w:rsid w:val="005A7506"/>
    <w:rsid w:val="005C048F"/>
    <w:rsid w:val="005C52A2"/>
    <w:rsid w:val="005F28B9"/>
    <w:rsid w:val="005F7527"/>
    <w:rsid w:val="00603780"/>
    <w:rsid w:val="00613DCF"/>
    <w:rsid w:val="00615706"/>
    <w:rsid w:val="00630094"/>
    <w:rsid w:val="006667AB"/>
    <w:rsid w:val="00685601"/>
    <w:rsid w:val="00690CFA"/>
    <w:rsid w:val="006B09BE"/>
    <w:rsid w:val="006F7AA0"/>
    <w:rsid w:val="00702498"/>
    <w:rsid w:val="00724B56"/>
    <w:rsid w:val="0073590C"/>
    <w:rsid w:val="00743DFA"/>
    <w:rsid w:val="007827F2"/>
    <w:rsid w:val="00785432"/>
    <w:rsid w:val="007928B5"/>
    <w:rsid w:val="007A386C"/>
    <w:rsid w:val="007A3E74"/>
    <w:rsid w:val="007B045A"/>
    <w:rsid w:val="007E0032"/>
    <w:rsid w:val="007E0776"/>
    <w:rsid w:val="007E340E"/>
    <w:rsid w:val="007F186F"/>
    <w:rsid w:val="00837387"/>
    <w:rsid w:val="00844B4B"/>
    <w:rsid w:val="00857AE9"/>
    <w:rsid w:val="00861A7B"/>
    <w:rsid w:val="008A53EF"/>
    <w:rsid w:val="008B3768"/>
    <w:rsid w:val="008B7C9E"/>
    <w:rsid w:val="008D22BC"/>
    <w:rsid w:val="008D58DD"/>
    <w:rsid w:val="008E0D75"/>
    <w:rsid w:val="008F11A2"/>
    <w:rsid w:val="008F7C49"/>
    <w:rsid w:val="0092623D"/>
    <w:rsid w:val="00934F00"/>
    <w:rsid w:val="00955793"/>
    <w:rsid w:val="00957F2C"/>
    <w:rsid w:val="00962701"/>
    <w:rsid w:val="00966698"/>
    <w:rsid w:val="00972936"/>
    <w:rsid w:val="00975C2E"/>
    <w:rsid w:val="009772A5"/>
    <w:rsid w:val="0099046B"/>
    <w:rsid w:val="00990BAA"/>
    <w:rsid w:val="009B3CDC"/>
    <w:rsid w:val="009B5BDF"/>
    <w:rsid w:val="009C0662"/>
    <w:rsid w:val="009E1F84"/>
    <w:rsid w:val="009F1976"/>
    <w:rsid w:val="009F3DD7"/>
    <w:rsid w:val="009F6891"/>
    <w:rsid w:val="00A02878"/>
    <w:rsid w:val="00A36164"/>
    <w:rsid w:val="00A36C4B"/>
    <w:rsid w:val="00A73B34"/>
    <w:rsid w:val="00AC39DD"/>
    <w:rsid w:val="00B111B6"/>
    <w:rsid w:val="00B14646"/>
    <w:rsid w:val="00B24F85"/>
    <w:rsid w:val="00B26D16"/>
    <w:rsid w:val="00B46EF1"/>
    <w:rsid w:val="00B66E96"/>
    <w:rsid w:val="00B90496"/>
    <w:rsid w:val="00BA6177"/>
    <w:rsid w:val="00BA7C91"/>
    <w:rsid w:val="00BB0CB6"/>
    <w:rsid w:val="00BC2E89"/>
    <w:rsid w:val="00BC6757"/>
    <w:rsid w:val="00BD4A97"/>
    <w:rsid w:val="00BD546F"/>
    <w:rsid w:val="00BD67E6"/>
    <w:rsid w:val="00BF7BE6"/>
    <w:rsid w:val="00C1301E"/>
    <w:rsid w:val="00C46459"/>
    <w:rsid w:val="00C474EC"/>
    <w:rsid w:val="00C508DC"/>
    <w:rsid w:val="00C8086D"/>
    <w:rsid w:val="00C833E5"/>
    <w:rsid w:val="00CA4F6B"/>
    <w:rsid w:val="00CB10D8"/>
    <w:rsid w:val="00CB2A2B"/>
    <w:rsid w:val="00CB3298"/>
    <w:rsid w:val="00CC3AD6"/>
    <w:rsid w:val="00CD4938"/>
    <w:rsid w:val="00CD4C0C"/>
    <w:rsid w:val="00CD5832"/>
    <w:rsid w:val="00CD6DD3"/>
    <w:rsid w:val="00CE31F8"/>
    <w:rsid w:val="00CE7B6A"/>
    <w:rsid w:val="00CF2481"/>
    <w:rsid w:val="00CF2D1F"/>
    <w:rsid w:val="00D20011"/>
    <w:rsid w:val="00D56AAE"/>
    <w:rsid w:val="00DA4EE0"/>
    <w:rsid w:val="00DA5FBF"/>
    <w:rsid w:val="00DC4610"/>
    <w:rsid w:val="00DD3871"/>
    <w:rsid w:val="00DD3897"/>
    <w:rsid w:val="00E14F4D"/>
    <w:rsid w:val="00E23E09"/>
    <w:rsid w:val="00E2756E"/>
    <w:rsid w:val="00E31D06"/>
    <w:rsid w:val="00E4600D"/>
    <w:rsid w:val="00E637C0"/>
    <w:rsid w:val="00E641B7"/>
    <w:rsid w:val="00E66BED"/>
    <w:rsid w:val="00E76C96"/>
    <w:rsid w:val="00E91058"/>
    <w:rsid w:val="00EC5662"/>
    <w:rsid w:val="00EC6CF1"/>
    <w:rsid w:val="00EE30FB"/>
    <w:rsid w:val="00F00C67"/>
    <w:rsid w:val="00F105EE"/>
    <w:rsid w:val="00F12AC2"/>
    <w:rsid w:val="00F54F0C"/>
    <w:rsid w:val="00F71A3C"/>
    <w:rsid w:val="00F758F2"/>
    <w:rsid w:val="00F75A18"/>
    <w:rsid w:val="00FA4C73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66E9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743DFA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464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19464F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9464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semiHidden/>
    <w:rsid w:val="0019464F"/>
    <w:rPr>
      <w:rFonts w:ascii="Arial" w:hAnsi="Arial" w:cs="Arial"/>
      <w:vanish/>
      <w:sz w:val="16"/>
      <w:szCs w:val="16"/>
    </w:rPr>
  </w:style>
  <w:style w:type="character" w:customStyle="1" w:styleId="-11">
    <w:name w:val="Светлая сетка - Акцент 11"/>
    <w:uiPriority w:val="99"/>
    <w:semiHidden/>
    <w:rsid w:val="00B46EF1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EF1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6EF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1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E003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032"/>
  </w:style>
  <w:style w:type="character" w:styleId="a8">
    <w:name w:val="page number"/>
    <w:uiPriority w:val="99"/>
    <w:semiHidden/>
    <w:unhideWhenUsed/>
    <w:rsid w:val="007E0032"/>
  </w:style>
  <w:style w:type="paragraph" w:styleId="a9">
    <w:name w:val="header"/>
    <w:basedOn w:val="a"/>
    <w:link w:val="aa"/>
    <w:uiPriority w:val="99"/>
    <w:unhideWhenUsed/>
    <w:rsid w:val="001F0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075A"/>
    <w:rPr>
      <w:sz w:val="24"/>
      <w:szCs w:val="24"/>
      <w:lang w:val="en-US"/>
    </w:rPr>
  </w:style>
  <w:style w:type="paragraph" w:styleId="ab">
    <w:name w:val="Body Text Indent"/>
    <w:basedOn w:val="a"/>
    <w:link w:val="ac"/>
    <w:rsid w:val="00D56AAE"/>
    <w:pPr>
      <w:tabs>
        <w:tab w:val="left" w:pos="8789"/>
      </w:tabs>
      <w:ind w:left="927" w:hanging="360"/>
      <w:jc w:val="both"/>
    </w:pPr>
    <w:rPr>
      <w:rFonts w:ascii="Times New Roman" w:eastAsia="Times New Roman" w:hAnsi="Times New Roman"/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D56AAE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72"/>
    <w:qFormat/>
    <w:rsid w:val="00D56AAE"/>
    <w:pPr>
      <w:ind w:left="720"/>
      <w:contextualSpacing/>
    </w:pPr>
  </w:style>
  <w:style w:type="character" w:styleId="ae">
    <w:name w:val="Hyperlink"/>
    <w:uiPriority w:val="99"/>
    <w:unhideWhenUsed/>
    <w:rsid w:val="00564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Master</dc:creator>
  <cp:lastModifiedBy>Camel</cp:lastModifiedBy>
  <cp:revision>2</cp:revision>
  <dcterms:created xsi:type="dcterms:W3CDTF">2019-07-29T14:33:00Z</dcterms:created>
  <dcterms:modified xsi:type="dcterms:W3CDTF">2019-07-29T14:33:00Z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Kotlyar_OV</vt:lpwstr>
  </property>
  <property fmtid="{D5CDD505-2E9C-101B-9397-08002B2CF9AE}" pid="3" name="MacrosVersion">
    <vt:lpwstr>1.3</vt:lpwstr>
  </property>
  <property fmtid="{D5CDD505-2E9C-101B-9397-08002B2CF9AE}" pid="4" name="CustomObjectId">
    <vt:lpwstr>di10000200002aa7</vt:lpwstr>
  </property>
  <property fmtid="{D5CDD505-2E9C-101B-9397-08002B2CF9AE}" pid="5" name="CustomServerURL">
    <vt:lpwstr>https://asud-upload.interrao.ru/asudik/doc-upload</vt:lpwstr>
  </property>
  <property fmtid="{D5CDD505-2E9C-101B-9397-08002B2CF9AE}" pid="6" name="CustomUserId">
    <vt:lpwstr>Kotlyar_OV</vt:lpwstr>
  </property>
  <property fmtid="{D5CDD505-2E9C-101B-9397-08002B2CF9AE}" pid="7" name="CustomObjectState">
    <vt:lpwstr>319625346</vt:lpwstr>
  </property>
  <property fmtid="{D5CDD505-2E9C-101B-9397-08002B2CF9AE}" pid="8" name="MacrosDisabled">
    <vt:lpwstr/>
  </property>
  <property fmtid="{D5CDD505-2E9C-101B-9397-08002B2CF9AE}" pid="9" name="ConfirmationToolBarEnabled">
    <vt:lpwstr>true</vt:lpwstr>
  </property>
  <property fmtid="{D5CDD505-2E9C-101B-9397-08002B2CF9AE}" pid="10" name="localFileProperties">
    <vt:lpwstr/>
  </property>
  <property fmtid="{D5CDD505-2E9C-101B-9397-08002B2CF9AE}" pid="11" name="magic_key">
    <vt:lpwstr>KLN1WS-00163.kotlyar_ov.Windows NT...10.193.196.108.127.0.0.1.C:\Users\KOTLYA~1\AppData\Local\Temp\AsudCheckout\di10000200002aa7\Распоряжжение_от_29.04.19.docm</vt:lpwstr>
  </property>
</Properties>
</file>