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B16" w:rsidRPr="00F20932" w:rsidRDefault="00043B16" w:rsidP="00043B16">
      <w:pPr>
        <w:widowControl w:val="0"/>
        <w:autoSpaceDE w:val="0"/>
        <w:autoSpaceDN w:val="0"/>
        <w:adjustRightInd w:val="0"/>
        <w:ind w:firstLine="284"/>
        <w:jc w:val="center"/>
        <w:rPr>
          <w:color w:val="1F497D"/>
          <w:sz w:val="18"/>
          <w:szCs w:val="18"/>
        </w:rPr>
      </w:pPr>
      <w:r w:rsidRPr="00F20932">
        <w:rPr>
          <w:color w:val="1F497D"/>
          <w:sz w:val="18"/>
          <w:szCs w:val="18"/>
        </w:rPr>
        <w:t>Филиал «Сочинская ТЭС» Акционерное общество «Интер РАО – Электрогенерация»</w:t>
      </w:r>
    </w:p>
    <w:p w:rsidR="00043B16" w:rsidRPr="00F20932" w:rsidRDefault="00043B16" w:rsidP="00043B16">
      <w:pPr>
        <w:widowControl w:val="0"/>
        <w:autoSpaceDE w:val="0"/>
        <w:autoSpaceDN w:val="0"/>
        <w:adjustRightInd w:val="0"/>
        <w:ind w:firstLine="284"/>
        <w:jc w:val="center"/>
        <w:rPr>
          <w:color w:val="1F497D"/>
          <w:sz w:val="18"/>
          <w:szCs w:val="18"/>
        </w:rPr>
      </w:pPr>
      <w:proofErr w:type="gramStart"/>
      <w:r w:rsidRPr="00F20932">
        <w:rPr>
          <w:color w:val="1F497D"/>
          <w:sz w:val="18"/>
          <w:szCs w:val="18"/>
        </w:rPr>
        <w:t>Главпочтамт</w:t>
      </w:r>
      <w:proofErr w:type="gramEnd"/>
      <w:r w:rsidRPr="00F20932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6070F" w:rsidRPr="00043B16" w:rsidRDefault="00043B16" w:rsidP="00043B16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F20932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F20932">
        <w:rPr>
          <w:color w:val="1F497D"/>
          <w:sz w:val="18"/>
          <w:szCs w:val="18"/>
        </w:rPr>
        <w:t>mail</w:t>
      </w:r>
      <w:proofErr w:type="spellEnd"/>
      <w:r w:rsidRPr="00F20932">
        <w:rPr>
          <w:color w:val="1F497D"/>
          <w:sz w:val="18"/>
          <w:szCs w:val="18"/>
        </w:rPr>
        <w:t>: secretary_stes@interrao.ru</w:t>
      </w:r>
      <w:r w:rsidR="00423AA9">
        <w:pict>
          <v:rect id="_x0000_i1025" style="width:470.8pt;height:.05pt" o:hrpct="977" o:hralign="center" o:hrstd="t" o:hr="t" fillcolor="#aca899" stroked="f"/>
        </w:pict>
      </w:r>
    </w:p>
    <w:p w:rsidR="0096070F" w:rsidRPr="008E037C" w:rsidRDefault="0096070F" w:rsidP="0096070F">
      <w:pPr>
        <w:pStyle w:val="a4"/>
      </w:pP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4E427A" w:rsidRDefault="00FF782F" w:rsidP="004E427A">
      <w:pPr>
        <w:jc w:val="center"/>
        <w:rPr>
          <w:snapToGrid w:val="0"/>
          <w:color w:val="000000"/>
        </w:rPr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r w:rsidR="001C5A4C" w:rsidRPr="001C5A4C">
        <w:t xml:space="preserve">об отказе от дальнейшего проведения открытого запроса </w:t>
      </w:r>
      <w:r w:rsidR="00CB2257">
        <w:rPr>
          <w:snapToGrid w:val="0"/>
          <w:color w:val="000000"/>
        </w:rPr>
        <w:t xml:space="preserve">предложений в электронной форме, </w:t>
      </w:r>
      <w:r w:rsidR="00CB2257" w:rsidRPr="00524AF8">
        <w:rPr>
          <w:snapToGrid w:val="0"/>
          <w:color w:val="000000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0709DE" w:rsidRPr="000709DE">
        <w:rPr>
          <w:b/>
          <w:snapToGrid w:val="0"/>
          <w:color w:val="000000"/>
        </w:rPr>
        <w:t>на поставку газовых фильтров</w:t>
      </w:r>
      <w:r w:rsidR="004E427A" w:rsidRPr="00681959">
        <w:rPr>
          <w:b/>
          <w:snapToGrid w:val="0"/>
          <w:color w:val="000000"/>
        </w:rPr>
        <w:t xml:space="preserve"> </w:t>
      </w:r>
      <w:r w:rsidR="004E427A" w:rsidRPr="00681959">
        <w:rPr>
          <w:snapToGrid w:val="0"/>
          <w:color w:val="000000"/>
        </w:rPr>
        <w:t>для филиала «Сочинская ТЭС» АО «</w:t>
      </w:r>
      <w:proofErr w:type="spellStart"/>
      <w:r w:rsidR="004E427A" w:rsidRPr="00681959">
        <w:rPr>
          <w:snapToGrid w:val="0"/>
          <w:color w:val="000000"/>
        </w:rPr>
        <w:t>Интер</w:t>
      </w:r>
      <w:proofErr w:type="spellEnd"/>
      <w:r w:rsidR="004E427A" w:rsidRPr="00681959">
        <w:rPr>
          <w:snapToGrid w:val="0"/>
          <w:color w:val="000000"/>
        </w:rPr>
        <w:t xml:space="preserve"> РАО – </w:t>
      </w:r>
      <w:proofErr w:type="spellStart"/>
      <w:r w:rsidR="004E427A" w:rsidRPr="00681959">
        <w:rPr>
          <w:snapToGrid w:val="0"/>
          <w:color w:val="000000"/>
        </w:rPr>
        <w:t>Электрогенерация</w:t>
      </w:r>
      <w:proofErr w:type="spellEnd"/>
      <w:r w:rsidR="004E427A" w:rsidRPr="00681959">
        <w:rPr>
          <w:snapToGrid w:val="0"/>
          <w:color w:val="000000"/>
        </w:rPr>
        <w:t>».</w:t>
      </w:r>
    </w:p>
    <w:p w:rsidR="0035167D" w:rsidRPr="00560B60" w:rsidRDefault="003B3F4A" w:rsidP="001C5A4C">
      <w:pPr>
        <w:spacing w:before="240" w:after="120"/>
        <w:ind w:firstLine="709"/>
        <w:contextualSpacing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35167D" w:rsidRPr="00560B60" w:rsidTr="00650229">
        <w:tc>
          <w:tcPr>
            <w:tcW w:w="4361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812" w:type="dxa"/>
            <w:vAlign w:val="bottom"/>
          </w:tcPr>
          <w:p w:rsidR="0035167D" w:rsidRPr="00560B60" w:rsidRDefault="0035167D" w:rsidP="004E427A">
            <w:pPr>
              <w:spacing w:before="120"/>
            </w:pPr>
            <w:r w:rsidRPr="00560B60">
              <w:t>№ </w:t>
            </w:r>
            <w:r w:rsidR="000709DE" w:rsidRPr="000709DE">
              <w:t>116825</w:t>
            </w:r>
            <w:r w:rsidR="00EA30B8">
              <w:t>/ОЗ</w:t>
            </w:r>
            <w:r w:rsidR="001B2AC6">
              <w:t>П</w:t>
            </w:r>
            <w:r w:rsidR="00EA30B8">
              <w:t>-П</w:t>
            </w:r>
            <w:r w:rsidR="00D86EA9">
              <w:t>О</w:t>
            </w:r>
          </w:p>
        </w:tc>
      </w:tr>
      <w:tr w:rsidR="00501039" w:rsidRPr="00560B60" w:rsidTr="003D0BE2">
        <w:tc>
          <w:tcPr>
            <w:tcW w:w="4361" w:type="dxa"/>
            <w:vAlign w:val="center"/>
          </w:tcPr>
          <w:p w:rsidR="00501039" w:rsidRDefault="00501039" w:rsidP="00FF782F">
            <w:r>
              <w:t>Дата/время проведения заседания:</w:t>
            </w:r>
          </w:p>
        </w:tc>
        <w:tc>
          <w:tcPr>
            <w:tcW w:w="5812" w:type="dxa"/>
          </w:tcPr>
          <w:p w:rsidR="00501039" w:rsidRPr="00F85866" w:rsidRDefault="00501039" w:rsidP="002320DF">
            <w:r w:rsidRPr="00F85866">
              <w:t>«</w:t>
            </w:r>
            <w:r w:rsidR="00423AA9">
              <w:t>28</w:t>
            </w:r>
            <w:r w:rsidRPr="00F85866">
              <w:t xml:space="preserve">» </w:t>
            </w:r>
            <w:r w:rsidR="000709DE">
              <w:t>марта</w:t>
            </w:r>
            <w:r w:rsidRPr="00F85866">
              <w:t xml:space="preserve"> 201</w:t>
            </w:r>
            <w:r w:rsidR="000709DE">
              <w:t>8</w:t>
            </w:r>
            <w:r w:rsidRPr="00F85866">
              <w:t xml:space="preserve"> г. </w:t>
            </w:r>
          </w:p>
        </w:tc>
      </w:tr>
      <w:tr w:rsidR="000709DE" w:rsidRPr="00560B60" w:rsidTr="003D0BE2">
        <w:tc>
          <w:tcPr>
            <w:tcW w:w="4361" w:type="dxa"/>
            <w:vAlign w:val="bottom"/>
          </w:tcPr>
          <w:p w:rsidR="000709DE" w:rsidRDefault="000709DE" w:rsidP="00650229">
            <w:r>
              <w:t>Плановая стоимость:</w:t>
            </w:r>
          </w:p>
        </w:tc>
        <w:tc>
          <w:tcPr>
            <w:tcW w:w="5812" w:type="dxa"/>
          </w:tcPr>
          <w:p w:rsidR="000709DE" w:rsidRPr="00793141" w:rsidRDefault="000709DE" w:rsidP="00863396">
            <w:r w:rsidRPr="00793141">
              <w:t>1 902 400,00 руб. без НДС</w:t>
            </w:r>
          </w:p>
        </w:tc>
      </w:tr>
      <w:tr w:rsidR="000709DE" w:rsidRPr="00560B60" w:rsidTr="003D0BE2">
        <w:tc>
          <w:tcPr>
            <w:tcW w:w="4361" w:type="dxa"/>
            <w:vAlign w:val="bottom"/>
          </w:tcPr>
          <w:p w:rsidR="000709DE" w:rsidRDefault="000709DE" w:rsidP="00650229">
            <w:r>
              <w:t>Номер строки/ЕИСЗ</w:t>
            </w:r>
          </w:p>
        </w:tc>
        <w:tc>
          <w:tcPr>
            <w:tcW w:w="5812" w:type="dxa"/>
          </w:tcPr>
          <w:p w:rsidR="000709DE" w:rsidRPr="00793141" w:rsidRDefault="000709DE" w:rsidP="00863396">
            <w:r w:rsidRPr="00793141">
              <w:t>660.18.00098</w:t>
            </w:r>
          </w:p>
        </w:tc>
      </w:tr>
      <w:tr w:rsidR="000709DE" w:rsidRPr="00560B60" w:rsidTr="003D0BE2">
        <w:tc>
          <w:tcPr>
            <w:tcW w:w="4361" w:type="dxa"/>
            <w:vAlign w:val="bottom"/>
          </w:tcPr>
          <w:p w:rsidR="000709DE" w:rsidRDefault="000709DE" w:rsidP="00650229">
            <w:r w:rsidRPr="003D1956">
              <w:t>Участниками могут быть только субъекты МСП</w:t>
            </w:r>
          </w:p>
        </w:tc>
        <w:tc>
          <w:tcPr>
            <w:tcW w:w="5812" w:type="dxa"/>
          </w:tcPr>
          <w:p w:rsidR="000709DE" w:rsidRDefault="000709DE" w:rsidP="00863396">
            <w:r w:rsidRPr="00793141">
              <w:t>Да</w:t>
            </w:r>
          </w:p>
        </w:tc>
      </w:tr>
    </w:tbl>
    <w:p w:rsidR="0035167D" w:rsidRPr="009A163E" w:rsidRDefault="0035167D" w:rsidP="0035167D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7F4F27" w:rsidRDefault="008A7BEF" w:rsidP="007F4F27">
      <w:pPr>
        <w:pStyle w:val="af4"/>
        <w:spacing w:before="240" w:after="60"/>
        <w:ind w:left="0" w:firstLine="567"/>
        <w:contextualSpacing w:val="0"/>
        <w:jc w:val="both"/>
        <w:outlineLvl w:val="0"/>
      </w:pPr>
      <w:bookmarkStart w:id="0" w:name="_Ref56219689"/>
      <w:r>
        <w:t xml:space="preserve">1. </w:t>
      </w:r>
      <w:r w:rsidR="00D86EA9" w:rsidRPr="00D86EA9">
        <w:t xml:space="preserve">Об отказе от дальнейшего проведения открытого запроса </w:t>
      </w:r>
      <w:r w:rsidR="00CB2257">
        <w:rPr>
          <w:snapToGrid w:val="0"/>
          <w:color w:val="000000"/>
        </w:rPr>
        <w:t xml:space="preserve">предложений в электронной форме, </w:t>
      </w:r>
      <w:r w:rsidR="00CB2257" w:rsidRPr="00524AF8">
        <w:rPr>
          <w:snapToGrid w:val="0"/>
          <w:color w:val="000000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0709DE" w:rsidRPr="000709DE">
        <w:rPr>
          <w:b/>
          <w:snapToGrid w:val="0"/>
          <w:color w:val="000000"/>
        </w:rPr>
        <w:t>на поставку газовых фильтров</w:t>
      </w:r>
      <w:r w:rsidR="00CB2257" w:rsidRPr="004A4E5C">
        <w:rPr>
          <w:b/>
          <w:snapToGrid w:val="0"/>
          <w:color w:val="000000"/>
        </w:rPr>
        <w:t xml:space="preserve"> </w:t>
      </w:r>
      <w:r w:rsidR="00CB2257" w:rsidRPr="008C7A90">
        <w:rPr>
          <w:snapToGrid w:val="0"/>
          <w:color w:val="000000"/>
        </w:rPr>
        <w:t>для филиала «Сочинская ТЭС» АО «</w:t>
      </w:r>
      <w:proofErr w:type="spellStart"/>
      <w:r w:rsidR="00CB2257" w:rsidRPr="008C7A90">
        <w:rPr>
          <w:snapToGrid w:val="0"/>
          <w:color w:val="000000"/>
        </w:rPr>
        <w:t>Интер</w:t>
      </w:r>
      <w:proofErr w:type="spellEnd"/>
      <w:r w:rsidR="00CB2257" w:rsidRPr="008C7A90">
        <w:rPr>
          <w:snapToGrid w:val="0"/>
          <w:color w:val="000000"/>
        </w:rPr>
        <w:t xml:space="preserve"> РАО – </w:t>
      </w:r>
      <w:proofErr w:type="spellStart"/>
      <w:r w:rsidR="00CB2257" w:rsidRPr="008C7A90">
        <w:rPr>
          <w:snapToGrid w:val="0"/>
          <w:color w:val="000000"/>
        </w:rPr>
        <w:t>Электрогенерация</w:t>
      </w:r>
      <w:proofErr w:type="spellEnd"/>
      <w:r w:rsidR="00CB2257" w:rsidRPr="008C7A90">
        <w:rPr>
          <w:snapToGrid w:val="0"/>
          <w:color w:val="000000"/>
        </w:rPr>
        <w:t>»</w:t>
      </w:r>
      <w:r w:rsidR="00CB2257">
        <w:rPr>
          <w:snapToGrid w:val="0"/>
          <w:color w:val="000000"/>
        </w:rPr>
        <w:t>.</w:t>
      </w:r>
    </w:p>
    <w:bookmarkEnd w:id="0"/>
    <w:p w:rsidR="0035167D" w:rsidRPr="009A163E" w:rsidRDefault="0035167D" w:rsidP="0029277B">
      <w:pPr>
        <w:spacing w:before="120" w:after="120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29277B" w:rsidRPr="00AB5BE5" w:rsidRDefault="0029277B" w:rsidP="0029277B">
      <w:pPr>
        <w:widowControl w:val="0"/>
        <w:tabs>
          <w:tab w:val="left" w:pos="567"/>
        </w:tabs>
        <w:spacing w:before="120" w:after="120"/>
        <w:jc w:val="both"/>
        <w:outlineLvl w:val="2"/>
        <w:rPr>
          <w:b/>
          <w:snapToGrid w:val="0"/>
          <w:color w:val="000000"/>
        </w:rPr>
      </w:pPr>
      <w:r w:rsidRPr="00AB5BE5">
        <w:rPr>
          <w:b/>
          <w:snapToGrid w:val="0"/>
          <w:color w:val="000000"/>
        </w:rPr>
        <w:t>Вопрос 1 повестки:</w:t>
      </w:r>
    </w:p>
    <w:p w:rsidR="0029277B" w:rsidRDefault="0029277B" w:rsidP="00CD5D75">
      <w:pPr>
        <w:spacing w:before="40"/>
        <w:ind w:firstLine="709"/>
        <w:jc w:val="both"/>
        <w:outlineLvl w:val="0"/>
      </w:pPr>
      <w:r w:rsidRPr="00D86EA9">
        <w:t xml:space="preserve">Об отказе от дальнейшего проведения открытого запроса </w:t>
      </w:r>
      <w:r w:rsidR="00CB2257">
        <w:rPr>
          <w:snapToGrid w:val="0"/>
          <w:color w:val="000000"/>
        </w:rPr>
        <w:t xml:space="preserve">предложений в электронной форме, </w:t>
      </w:r>
      <w:r w:rsidR="00CB2257" w:rsidRPr="00524AF8">
        <w:rPr>
          <w:snapToGrid w:val="0"/>
          <w:color w:val="000000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0709DE" w:rsidRPr="000709DE">
        <w:rPr>
          <w:b/>
          <w:snapToGrid w:val="0"/>
          <w:color w:val="000000"/>
        </w:rPr>
        <w:t>на поставку газовых фильтров</w:t>
      </w:r>
      <w:r w:rsidR="00CB2257" w:rsidRPr="004A4E5C">
        <w:rPr>
          <w:b/>
          <w:snapToGrid w:val="0"/>
          <w:color w:val="000000"/>
        </w:rPr>
        <w:t xml:space="preserve"> </w:t>
      </w:r>
      <w:r w:rsidR="00CB2257" w:rsidRPr="008C7A90">
        <w:rPr>
          <w:snapToGrid w:val="0"/>
          <w:color w:val="000000"/>
        </w:rPr>
        <w:t>для филиала «Сочинская ТЭС» АО «</w:t>
      </w:r>
      <w:proofErr w:type="spellStart"/>
      <w:r w:rsidR="00CB2257" w:rsidRPr="008C7A90">
        <w:rPr>
          <w:snapToGrid w:val="0"/>
          <w:color w:val="000000"/>
        </w:rPr>
        <w:t>Интер</w:t>
      </w:r>
      <w:proofErr w:type="spellEnd"/>
      <w:r w:rsidR="00CB2257" w:rsidRPr="008C7A90">
        <w:rPr>
          <w:snapToGrid w:val="0"/>
          <w:color w:val="000000"/>
        </w:rPr>
        <w:t xml:space="preserve"> РАО – </w:t>
      </w:r>
      <w:proofErr w:type="spellStart"/>
      <w:r w:rsidR="00CB2257" w:rsidRPr="008C7A90">
        <w:rPr>
          <w:snapToGrid w:val="0"/>
          <w:color w:val="000000"/>
        </w:rPr>
        <w:t>Электрогенерация</w:t>
      </w:r>
      <w:proofErr w:type="spellEnd"/>
      <w:r w:rsidR="00CB2257" w:rsidRPr="008C7A90">
        <w:rPr>
          <w:snapToGrid w:val="0"/>
          <w:color w:val="000000"/>
        </w:rPr>
        <w:t>»</w:t>
      </w:r>
      <w:r w:rsidR="00CB2257">
        <w:rPr>
          <w:snapToGrid w:val="0"/>
          <w:color w:val="000000"/>
        </w:rPr>
        <w:t>.</w:t>
      </w:r>
    </w:p>
    <w:p w:rsidR="00043B16" w:rsidRPr="0051013D" w:rsidRDefault="00CB2257" w:rsidP="00043B16">
      <w:pPr>
        <w:spacing w:before="40"/>
        <w:ind w:firstLine="709"/>
        <w:jc w:val="both"/>
        <w:outlineLvl w:val="0"/>
      </w:pPr>
      <w:r>
        <w:t xml:space="preserve">В соответствии с </w:t>
      </w:r>
      <w:r w:rsidR="00043B16">
        <w:t>п.</w:t>
      </w:r>
      <w:r w:rsidR="00043B16" w:rsidRPr="00C10C04">
        <w:t> </w:t>
      </w:r>
      <w:r>
        <w:t>4</w:t>
      </w:r>
      <w:r w:rsidR="00043B16">
        <w:t>.7</w:t>
      </w:r>
      <w:r w:rsidR="00043B16" w:rsidRPr="00C10C04">
        <w:t xml:space="preserve"> Закупочной </w:t>
      </w:r>
      <w:r w:rsidR="00043B16">
        <w:t xml:space="preserve">документации, </w:t>
      </w:r>
      <w:r w:rsidR="00043B16" w:rsidRPr="008D0A61">
        <w:t xml:space="preserve">Организатор закупки вправе </w:t>
      </w:r>
      <w:r w:rsidR="000231C7" w:rsidRPr="002E2BE8">
        <w:t xml:space="preserve">отказаться </w:t>
      </w:r>
      <w:r w:rsidR="000231C7" w:rsidRPr="000231C7">
        <w:t xml:space="preserve">без объяснения причин от проведения закупки в порядке и сроки, указанные в пункте </w:t>
      </w:r>
      <w:r>
        <w:t>16</w:t>
      </w:r>
      <w:r w:rsidR="000231C7" w:rsidRPr="000231C7">
        <w:t xml:space="preserve"> Извещения.</w:t>
      </w:r>
    </w:p>
    <w:p w:rsidR="007404EE" w:rsidRPr="002A34BC" w:rsidRDefault="007404EE" w:rsidP="007404EE">
      <w:pPr>
        <w:widowControl w:val="0"/>
        <w:spacing w:before="60"/>
        <w:rPr>
          <w:b/>
          <w:color w:val="000000"/>
        </w:rPr>
      </w:pPr>
      <w:r w:rsidRPr="002A34BC">
        <w:rPr>
          <w:b/>
          <w:color w:val="000000"/>
        </w:rPr>
        <w:t>РЕШ</w:t>
      </w:r>
      <w:r>
        <w:rPr>
          <w:b/>
          <w:color w:val="000000"/>
        </w:rPr>
        <w:t>ЕНИЕ</w:t>
      </w:r>
      <w:r w:rsidRPr="002A34BC">
        <w:rPr>
          <w:b/>
          <w:color w:val="000000"/>
        </w:rPr>
        <w:t>:</w:t>
      </w:r>
    </w:p>
    <w:p w:rsidR="00CB2257" w:rsidRPr="00CB2257" w:rsidRDefault="007404EE" w:rsidP="007404EE">
      <w:pPr>
        <w:pStyle w:val="af4"/>
        <w:numPr>
          <w:ilvl w:val="0"/>
          <w:numId w:val="39"/>
        </w:numPr>
        <w:spacing w:before="240" w:after="60"/>
        <w:ind w:left="0" w:firstLine="426"/>
        <w:contextualSpacing w:val="0"/>
        <w:jc w:val="both"/>
        <w:outlineLvl w:val="0"/>
        <w:rPr>
          <w:b/>
        </w:rPr>
      </w:pPr>
      <w:r w:rsidRPr="00CB2257">
        <w:rPr>
          <w:color w:val="000000"/>
        </w:rPr>
        <w:t xml:space="preserve">Отказаться от дальнейшего проведения открытого </w:t>
      </w:r>
      <w:r w:rsidR="00DA3A2A" w:rsidRPr="00D86EA9">
        <w:t xml:space="preserve">запроса </w:t>
      </w:r>
      <w:r w:rsidR="00CB2257">
        <w:rPr>
          <w:snapToGrid w:val="0"/>
          <w:color w:val="000000"/>
        </w:rPr>
        <w:t xml:space="preserve">предложений в электронной форме, </w:t>
      </w:r>
      <w:r w:rsidR="00CB2257" w:rsidRPr="00524AF8">
        <w:rPr>
          <w:snapToGrid w:val="0"/>
          <w:color w:val="000000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0709DE" w:rsidRPr="000709DE">
        <w:rPr>
          <w:b/>
          <w:snapToGrid w:val="0"/>
          <w:color w:val="000000"/>
        </w:rPr>
        <w:t>на поставку газовых фильтров</w:t>
      </w:r>
      <w:r w:rsidR="00CB2257" w:rsidRPr="004A4E5C">
        <w:rPr>
          <w:b/>
          <w:snapToGrid w:val="0"/>
          <w:color w:val="000000"/>
        </w:rPr>
        <w:t xml:space="preserve"> </w:t>
      </w:r>
      <w:r w:rsidR="00CB2257" w:rsidRPr="008C7A90">
        <w:rPr>
          <w:snapToGrid w:val="0"/>
          <w:color w:val="000000"/>
        </w:rPr>
        <w:t>для филиала «Сочинская ТЭС» АО «</w:t>
      </w:r>
      <w:proofErr w:type="spellStart"/>
      <w:r w:rsidR="00CB2257" w:rsidRPr="008C7A90">
        <w:rPr>
          <w:snapToGrid w:val="0"/>
          <w:color w:val="000000"/>
        </w:rPr>
        <w:t>Интер</w:t>
      </w:r>
      <w:proofErr w:type="spellEnd"/>
      <w:r w:rsidR="00CB2257" w:rsidRPr="008C7A90">
        <w:rPr>
          <w:snapToGrid w:val="0"/>
          <w:color w:val="000000"/>
        </w:rPr>
        <w:t xml:space="preserve"> РАО – </w:t>
      </w:r>
      <w:proofErr w:type="spellStart"/>
      <w:r w:rsidR="00CB2257" w:rsidRPr="008C7A90">
        <w:rPr>
          <w:snapToGrid w:val="0"/>
          <w:color w:val="000000"/>
        </w:rPr>
        <w:t>Электрогенерация</w:t>
      </w:r>
      <w:proofErr w:type="spellEnd"/>
      <w:r w:rsidR="00CB2257" w:rsidRPr="008C7A90">
        <w:rPr>
          <w:snapToGrid w:val="0"/>
          <w:color w:val="000000"/>
        </w:rPr>
        <w:t>»</w:t>
      </w:r>
      <w:r w:rsidR="00CB2257">
        <w:rPr>
          <w:snapToGrid w:val="0"/>
          <w:color w:val="000000"/>
        </w:rPr>
        <w:t>.</w:t>
      </w:r>
    </w:p>
    <w:p w:rsidR="007404EE" w:rsidRPr="00CB2257" w:rsidRDefault="007404EE" w:rsidP="00CB2257">
      <w:pPr>
        <w:pStyle w:val="af4"/>
        <w:spacing w:before="240" w:after="60"/>
        <w:ind w:left="426"/>
        <w:contextualSpacing w:val="0"/>
        <w:jc w:val="both"/>
        <w:outlineLvl w:val="0"/>
        <w:rPr>
          <w:b/>
        </w:rPr>
      </w:pPr>
      <w:r w:rsidRPr="00CB2257">
        <w:rPr>
          <w:b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7404EE" w:rsidRPr="003552B3" w:rsidTr="00D20C17">
        <w:trPr>
          <w:jc w:val="center"/>
        </w:trPr>
        <w:tc>
          <w:tcPr>
            <w:tcW w:w="2268" w:type="dxa"/>
          </w:tcPr>
          <w:p w:rsidR="007404EE" w:rsidRPr="003552B3" w:rsidRDefault="007404EE" w:rsidP="00D20C17">
            <w:pPr>
              <w:widowControl w:val="0"/>
              <w:ind w:firstLine="32"/>
            </w:pPr>
            <w:r w:rsidRPr="003552B3"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404EE" w:rsidRPr="003552B3" w:rsidRDefault="007404EE" w:rsidP="00D20C17">
            <w:pPr>
              <w:widowControl w:val="0"/>
            </w:pPr>
          </w:p>
        </w:tc>
        <w:tc>
          <w:tcPr>
            <w:tcW w:w="4654" w:type="dxa"/>
          </w:tcPr>
          <w:p w:rsidR="007404EE" w:rsidRPr="003552B3" w:rsidRDefault="007404EE" w:rsidP="00D20C17">
            <w:pPr>
              <w:widowControl w:val="0"/>
            </w:pPr>
            <w:r w:rsidRPr="003552B3">
              <w:t xml:space="preserve">членов ПДЗК </w:t>
            </w:r>
          </w:p>
        </w:tc>
      </w:tr>
      <w:tr w:rsidR="007404EE" w:rsidRPr="003552B3" w:rsidTr="00D20C17">
        <w:trPr>
          <w:jc w:val="center"/>
        </w:trPr>
        <w:tc>
          <w:tcPr>
            <w:tcW w:w="2268" w:type="dxa"/>
          </w:tcPr>
          <w:p w:rsidR="007404EE" w:rsidRPr="003552B3" w:rsidRDefault="007404EE" w:rsidP="00D20C17">
            <w:pPr>
              <w:widowControl w:val="0"/>
              <w:ind w:firstLine="32"/>
            </w:pPr>
            <w:r w:rsidRPr="003552B3"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404EE" w:rsidRPr="003552B3" w:rsidRDefault="007404EE" w:rsidP="00D20C17">
            <w:pPr>
              <w:widowControl w:val="0"/>
            </w:pPr>
          </w:p>
        </w:tc>
        <w:tc>
          <w:tcPr>
            <w:tcW w:w="4654" w:type="dxa"/>
          </w:tcPr>
          <w:p w:rsidR="007404EE" w:rsidRPr="003552B3" w:rsidRDefault="007404EE" w:rsidP="00D20C17">
            <w:pPr>
              <w:widowControl w:val="0"/>
            </w:pPr>
            <w:r w:rsidRPr="003552B3">
              <w:t xml:space="preserve">членов ПДЗК </w:t>
            </w:r>
          </w:p>
        </w:tc>
      </w:tr>
      <w:tr w:rsidR="007404EE" w:rsidRPr="003552B3" w:rsidTr="00D20C17">
        <w:trPr>
          <w:jc w:val="center"/>
        </w:trPr>
        <w:tc>
          <w:tcPr>
            <w:tcW w:w="2268" w:type="dxa"/>
          </w:tcPr>
          <w:p w:rsidR="007404EE" w:rsidRPr="003552B3" w:rsidRDefault="007404EE" w:rsidP="00D20C17">
            <w:pPr>
              <w:widowControl w:val="0"/>
              <w:ind w:firstLine="32"/>
            </w:pPr>
            <w:r w:rsidRPr="003552B3"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404EE" w:rsidRPr="003552B3" w:rsidRDefault="007404EE" w:rsidP="00D20C17">
            <w:pPr>
              <w:widowControl w:val="0"/>
            </w:pPr>
          </w:p>
        </w:tc>
        <w:tc>
          <w:tcPr>
            <w:tcW w:w="4654" w:type="dxa"/>
          </w:tcPr>
          <w:p w:rsidR="007404EE" w:rsidRPr="003552B3" w:rsidRDefault="007404EE" w:rsidP="00D20C17">
            <w:pPr>
              <w:widowControl w:val="0"/>
            </w:pPr>
            <w:r w:rsidRPr="003552B3">
              <w:t xml:space="preserve">членов ПДЗК </w:t>
            </w:r>
          </w:p>
        </w:tc>
      </w:tr>
    </w:tbl>
    <w:p w:rsidR="007404EE" w:rsidRPr="00A35527" w:rsidRDefault="00CB2257" w:rsidP="007404EE">
      <w:pPr>
        <w:spacing w:before="120"/>
        <w:rPr>
          <w:b/>
          <w:color w:val="D99594"/>
          <w:sz w:val="20"/>
        </w:rPr>
      </w:pPr>
      <w:r w:rsidRPr="00A35527">
        <w:rPr>
          <w:b/>
          <w:color w:val="D99594"/>
          <w:sz w:val="20"/>
        </w:rPr>
        <w:t xml:space="preserve"> </w:t>
      </w:r>
      <w:r w:rsidR="007404EE" w:rsidRPr="00A35527">
        <w:rPr>
          <w:b/>
          <w:color w:val="D99594"/>
          <w:sz w:val="20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043B16" w:rsidRDefault="00043B16" w:rsidP="003D1956">
      <w:pPr>
        <w:ind w:firstLine="709"/>
        <w:contextualSpacing/>
        <w:rPr>
          <w:b/>
        </w:rPr>
      </w:pPr>
    </w:p>
    <w:p w:rsidR="00423AA9" w:rsidRPr="007706C5" w:rsidRDefault="00423AA9" w:rsidP="00423AA9">
      <w:pPr>
        <w:contextualSpacing/>
      </w:pPr>
      <w:bookmarkStart w:id="1" w:name="_GoBack"/>
      <w:bookmarkEnd w:id="1"/>
    </w:p>
    <w:sectPr w:rsidR="00423AA9" w:rsidRPr="007706C5" w:rsidSect="007404EE">
      <w:footerReference w:type="default" r:id="rId10"/>
      <w:pgSz w:w="11906" w:h="16838" w:code="9"/>
      <w:pgMar w:top="709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DA" w:rsidRDefault="00A859DA" w:rsidP="003077F9">
      <w:r>
        <w:separator/>
      </w:r>
    </w:p>
  </w:endnote>
  <w:endnote w:type="continuationSeparator" w:id="0">
    <w:p w:rsidR="00A859DA" w:rsidRDefault="00A859DA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820D65" w:rsidRPr="006577D5">
      <w:rPr>
        <w:b/>
        <w:i/>
        <w:sz w:val="20"/>
        <w:szCs w:val="20"/>
      </w:rPr>
      <w:t xml:space="preserve"> </w:t>
    </w:r>
    <w:r w:rsidR="000709DE" w:rsidRPr="000709DE">
      <w:rPr>
        <w:b/>
        <w:i/>
        <w:sz w:val="20"/>
        <w:szCs w:val="20"/>
      </w:rPr>
      <w:t>116825</w:t>
    </w:r>
    <w:r w:rsidRPr="006577D5">
      <w:rPr>
        <w:b/>
        <w:i/>
        <w:sz w:val="20"/>
        <w:szCs w:val="20"/>
      </w:rPr>
      <w:t>/ОЗ</w:t>
    </w:r>
    <w:r w:rsidR="00C96800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>–</w:t>
    </w:r>
    <w:r w:rsidR="003D1956">
      <w:rPr>
        <w:b/>
        <w:i/>
        <w:sz w:val="20"/>
        <w:szCs w:val="20"/>
      </w:rPr>
      <w:t>П</w:t>
    </w:r>
    <w:r w:rsidR="007404EE">
      <w:rPr>
        <w:b/>
        <w:i/>
        <w:sz w:val="20"/>
        <w:szCs w:val="20"/>
      </w:rPr>
      <w:t xml:space="preserve">О </w:t>
    </w:r>
    <w:r w:rsidRPr="006577D5">
      <w:rPr>
        <w:b/>
        <w:i/>
        <w:sz w:val="20"/>
        <w:szCs w:val="20"/>
      </w:rPr>
      <w:t>от «</w:t>
    </w:r>
    <w:r w:rsidR="002320DF">
      <w:rPr>
        <w:b/>
        <w:i/>
        <w:sz w:val="20"/>
        <w:szCs w:val="20"/>
      </w:rPr>
      <w:t>2</w:t>
    </w:r>
    <w:r w:rsidR="00423AA9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»</w:t>
    </w:r>
    <w:r w:rsidR="00B2271C" w:rsidRPr="006577D5">
      <w:rPr>
        <w:b/>
        <w:i/>
        <w:sz w:val="20"/>
        <w:szCs w:val="20"/>
      </w:rPr>
      <w:t xml:space="preserve"> </w:t>
    </w:r>
    <w:r w:rsidR="000709DE">
      <w:rPr>
        <w:b/>
        <w:i/>
        <w:sz w:val="20"/>
        <w:szCs w:val="20"/>
      </w:rPr>
      <w:t xml:space="preserve">марта </w:t>
    </w:r>
    <w:r w:rsidR="003D1956">
      <w:rPr>
        <w:b/>
        <w:i/>
        <w:sz w:val="20"/>
        <w:szCs w:val="20"/>
      </w:rPr>
      <w:t>201</w:t>
    </w:r>
    <w:r w:rsidR="000709DE">
      <w:rPr>
        <w:b/>
        <w:i/>
        <w:sz w:val="20"/>
        <w:szCs w:val="20"/>
      </w:rPr>
      <w:t>8</w:t>
    </w:r>
    <w:r w:rsidR="00DA3A2A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г.</w:t>
    </w:r>
  </w:p>
  <w:p w:rsidR="00DA3A2A" w:rsidRDefault="00820D65" w:rsidP="00DA3A2A">
    <w:pPr>
      <w:pStyle w:val="a6"/>
      <w:jc w:val="center"/>
      <w:rPr>
        <w:sz w:val="20"/>
        <w:szCs w:val="20"/>
      </w:rPr>
    </w:pPr>
    <w:r w:rsidRPr="007E0DBA">
      <w:rPr>
        <w:i/>
        <w:sz w:val="20"/>
        <w:szCs w:val="20"/>
      </w:rPr>
      <w:t xml:space="preserve">заседания Закупочной комиссии </w:t>
    </w:r>
    <w:r w:rsidR="007404EE" w:rsidRPr="007404EE">
      <w:rPr>
        <w:i/>
        <w:sz w:val="20"/>
        <w:szCs w:val="20"/>
      </w:rPr>
      <w:t xml:space="preserve">об отказе от дальнейшего проведения открытого запроса предложений </w:t>
    </w:r>
  </w:p>
  <w:p w:rsidR="00DA3A2A" w:rsidRDefault="00DA3A2A" w:rsidP="00DA3A2A">
    <w:pPr>
      <w:pStyle w:val="a6"/>
      <w:jc w:val="right"/>
      <w:rPr>
        <w:sz w:val="20"/>
        <w:szCs w:val="20"/>
      </w:rPr>
    </w:pPr>
  </w:p>
  <w:p w:rsidR="00D45AC3" w:rsidRPr="007972F1" w:rsidRDefault="00D45AC3" w:rsidP="00DA3A2A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3A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DA" w:rsidRDefault="00A859DA" w:rsidP="003077F9">
      <w:r>
        <w:separator/>
      </w:r>
    </w:p>
  </w:footnote>
  <w:footnote w:type="continuationSeparator" w:id="0">
    <w:p w:rsidR="00A859DA" w:rsidRDefault="00A859DA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02CD8"/>
    <w:multiLevelType w:val="hybridMultilevel"/>
    <w:tmpl w:val="CA9AEA8C"/>
    <w:lvl w:ilvl="0" w:tplc="9FB2F9F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27367"/>
    <w:multiLevelType w:val="multilevel"/>
    <w:tmpl w:val="A8A0928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6D5609"/>
    <w:multiLevelType w:val="hybridMultilevel"/>
    <w:tmpl w:val="E3F61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E63B8"/>
    <w:multiLevelType w:val="hybridMultilevel"/>
    <w:tmpl w:val="264EE336"/>
    <w:lvl w:ilvl="0" w:tplc="44C0DB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6"/>
  </w:num>
  <w:num w:numId="5">
    <w:abstractNumId w:val="39"/>
  </w:num>
  <w:num w:numId="6">
    <w:abstractNumId w:val="34"/>
  </w:num>
  <w:num w:numId="7">
    <w:abstractNumId w:val="19"/>
  </w:num>
  <w:num w:numId="8">
    <w:abstractNumId w:val="26"/>
  </w:num>
  <w:num w:numId="9">
    <w:abstractNumId w:val="24"/>
  </w:num>
  <w:num w:numId="10">
    <w:abstractNumId w:val="3"/>
  </w:num>
  <w:num w:numId="11">
    <w:abstractNumId w:val="25"/>
  </w:num>
  <w:num w:numId="12">
    <w:abstractNumId w:val="30"/>
  </w:num>
  <w:num w:numId="13">
    <w:abstractNumId w:val="40"/>
  </w:num>
  <w:num w:numId="14">
    <w:abstractNumId w:val="28"/>
  </w:num>
  <w:num w:numId="15">
    <w:abstractNumId w:val="38"/>
  </w:num>
  <w:num w:numId="16">
    <w:abstractNumId w:val="15"/>
  </w:num>
  <w:num w:numId="17">
    <w:abstractNumId w:val="29"/>
  </w:num>
  <w:num w:numId="18">
    <w:abstractNumId w:val="5"/>
  </w:num>
  <w:num w:numId="19">
    <w:abstractNumId w:val="37"/>
  </w:num>
  <w:num w:numId="20">
    <w:abstractNumId w:val="9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3"/>
  </w:num>
  <w:num w:numId="26">
    <w:abstractNumId w:val="23"/>
  </w:num>
  <w:num w:numId="27">
    <w:abstractNumId w:val="18"/>
  </w:num>
  <w:num w:numId="28">
    <w:abstractNumId w:val="6"/>
  </w:num>
  <w:num w:numId="29">
    <w:abstractNumId w:val="4"/>
  </w:num>
  <w:num w:numId="30">
    <w:abstractNumId w:val="2"/>
  </w:num>
  <w:num w:numId="31">
    <w:abstractNumId w:val="14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"/>
  </w:num>
  <w:num w:numId="36">
    <w:abstractNumId w:val="17"/>
  </w:num>
  <w:num w:numId="37">
    <w:abstractNumId w:val="27"/>
  </w:num>
  <w:num w:numId="38">
    <w:abstractNumId w:val="32"/>
  </w:num>
  <w:num w:numId="39">
    <w:abstractNumId w:val="7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231C7"/>
    <w:rsid w:val="000411FA"/>
    <w:rsid w:val="000419CE"/>
    <w:rsid w:val="00043B16"/>
    <w:rsid w:val="0004789B"/>
    <w:rsid w:val="0005120E"/>
    <w:rsid w:val="0005797B"/>
    <w:rsid w:val="000651F2"/>
    <w:rsid w:val="000709DE"/>
    <w:rsid w:val="0009277C"/>
    <w:rsid w:val="000A1237"/>
    <w:rsid w:val="000E4D81"/>
    <w:rsid w:val="000E621A"/>
    <w:rsid w:val="000E7669"/>
    <w:rsid w:val="00121A00"/>
    <w:rsid w:val="00180DDD"/>
    <w:rsid w:val="00185236"/>
    <w:rsid w:val="001A3A3C"/>
    <w:rsid w:val="001B179A"/>
    <w:rsid w:val="001B2AC6"/>
    <w:rsid w:val="001C5A4C"/>
    <w:rsid w:val="001C7A84"/>
    <w:rsid w:val="001F74CA"/>
    <w:rsid w:val="002320DF"/>
    <w:rsid w:val="00240DED"/>
    <w:rsid w:val="00241BBE"/>
    <w:rsid w:val="00246EFD"/>
    <w:rsid w:val="0027585F"/>
    <w:rsid w:val="002818AB"/>
    <w:rsid w:val="0029277B"/>
    <w:rsid w:val="00296219"/>
    <w:rsid w:val="002A0480"/>
    <w:rsid w:val="002D1C1B"/>
    <w:rsid w:val="002D726E"/>
    <w:rsid w:val="0030717A"/>
    <w:rsid w:val="003077F9"/>
    <w:rsid w:val="00336573"/>
    <w:rsid w:val="0035167D"/>
    <w:rsid w:val="00362577"/>
    <w:rsid w:val="00390B3E"/>
    <w:rsid w:val="00394D97"/>
    <w:rsid w:val="003B3F4A"/>
    <w:rsid w:val="003C2DE5"/>
    <w:rsid w:val="003C595C"/>
    <w:rsid w:val="003C7E58"/>
    <w:rsid w:val="003D1956"/>
    <w:rsid w:val="00413E85"/>
    <w:rsid w:val="00417734"/>
    <w:rsid w:val="00423AA9"/>
    <w:rsid w:val="00426A40"/>
    <w:rsid w:val="00431920"/>
    <w:rsid w:val="00433524"/>
    <w:rsid w:val="00435482"/>
    <w:rsid w:val="00436907"/>
    <w:rsid w:val="00463F92"/>
    <w:rsid w:val="00481A5A"/>
    <w:rsid w:val="004B24B3"/>
    <w:rsid w:val="004E10CA"/>
    <w:rsid w:val="004E427A"/>
    <w:rsid w:val="004E6C8F"/>
    <w:rsid w:val="00501039"/>
    <w:rsid w:val="00501E61"/>
    <w:rsid w:val="0051584D"/>
    <w:rsid w:val="0051697F"/>
    <w:rsid w:val="00533AF0"/>
    <w:rsid w:val="00552C71"/>
    <w:rsid w:val="0055365E"/>
    <w:rsid w:val="005866DE"/>
    <w:rsid w:val="00626A90"/>
    <w:rsid w:val="00635386"/>
    <w:rsid w:val="00650229"/>
    <w:rsid w:val="00652D87"/>
    <w:rsid w:val="0065329B"/>
    <w:rsid w:val="006577D5"/>
    <w:rsid w:val="00670D2D"/>
    <w:rsid w:val="006761CE"/>
    <w:rsid w:val="00690BAA"/>
    <w:rsid w:val="006F1255"/>
    <w:rsid w:val="006F5F13"/>
    <w:rsid w:val="00736118"/>
    <w:rsid w:val="007404EE"/>
    <w:rsid w:val="007412D6"/>
    <w:rsid w:val="00752FE0"/>
    <w:rsid w:val="007706C5"/>
    <w:rsid w:val="007972F1"/>
    <w:rsid w:val="007B7261"/>
    <w:rsid w:val="007C10D2"/>
    <w:rsid w:val="007C2E41"/>
    <w:rsid w:val="007E0DBA"/>
    <w:rsid w:val="007F2AA2"/>
    <w:rsid w:val="007F4F27"/>
    <w:rsid w:val="00820D65"/>
    <w:rsid w:val="00844638"/>
    <w:rsid w:val="00845F5A"/>
    <w:rsid w:val="00877F49"/>
    <w:rsid w:val="008A7BEF"/>
    <w:rsid w:val="008C0A71"/>
    <w:rsid w:val="008E6824"/>
    <w:rsid w:val="008E724B"/>
    <w:rsid w:val="0096070F"/>
    <w:rsid w:val="009778DB"/>
    <w:rsid w:val="00983058"/>
    <w:rsid w:val="009F77B5"/>
    <w:rsid w:val="00A02161"/>
    <w:rsid w:val="00A029D3"/>
    <w:rsid w:val="00A25FB9"/>
    <w:rsid w:val="00A63B25"/>
    <w:rsid w:val="00A64F0E"/>
    <w:rsid w:val="00A8370F"/>
    <w:rsid w:val="00A8413D"/>
    <w:rsid w:val="00A859DA"/>
    <w:rsid w:val="00AC174C"/>
    <w:rsid w:val="00AD5E05"/>
    <w:rsid w:val="00AE2CBF"/>
    <w:rsid w:val="00AE5263"/>
    <w:rsid w:val="00AE7A7D"/>
    <w:rsid w:val="00B033D4"/>
    <w:rsid w:val="00B03637"/>
    <w:rsid w:val="00B2271C"/>
    <w:rsid w:val="00B335F3"/>
    <w:rsid w:val="00B6727B"/>
    <w:rsid w:val="00B846B7"/>
    <w:rsid w:val="00BB362C"/>
    <w:rsid w:val="00BB390B"/>
    <w:rsid w:val="00BC46C5"/>
    <w:rsid w:val="00BE2F99"/>
    <w:rsid w:val="00BE625A"/>
    <w:rsid w:val="00C05226"/>
    <w:rsid w:val="00C10C04"/>
    <w:rsid w:val="00C12286"/>
    <w:rsid w:val="00C1702F"/>
    <w:rsid w:val="00C46AD4"/>
    <w:rsid w:val="00C96800"/>
    <w:rsid w:val="00CA34E1"/>
    <w:rsid w:val="00CA6D5A"/>
    <w:rsid w:val="00CB2257"/>
    <w:rsid w:val="00CC4D2D"/>
    <w:rsid w:val="00CD5D75"/>
    <w:rsid w:val="00CE35FA"/>
    <w:rsid w:val="00CE6ED1"/>
    <w:rsid w:val="00D23A4E"/>
    <w:rsid w:val="00D24B21"/>
    <w:rsid w:val="00D274F0"/>
    <w:rsid w:val="00D345CA"/>
    <w:rsid w:val="00D35BCA"/>
    <w:rsid w:val="00D45AC3"/>
    <w:rsid w:val="00D81EA4"/>
    <w:rsid w:val="00D86EA9"/>
    <w:rsid w:val="00DA3A2A"/>
    <w:rsid w:val="00DA3A73"/>
    <w:rsid w:val="00DA7550"/>
    <w:rsid w:val="00DD0E5B"/>
    <w:rsid w:val="00DF1D55"/>
    <w:rsid w:val="00E15312"/>
    <w:rsid w:val="00E30EDD"/>
    <w:rsid w:val="00E359C5"/>
    <w:rsid w:val="00E416DD"/>
    <w:rsid w:val="00E57689"/>
    <w:rsid w:val="00E831EB"/>
    <w:rsid w:val="00E9423D"/>
    <w:rsid w:val="00EA30B8"/>
    <w:rsid w:val="00F065D8"/>
    <w:rsid w:val="00F66872"/>
    <w:rsid w:val="00F92754"/>
    <w:rsid w:val="00FA2A66"/>
    <w:rsid w:val="00FC07F6"/>
    <w:rsid w:val="00FD5E46"/>
    <w:rsid w:val="00FE2233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6788-5027-4476-8711-C06ACD33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20</cp:revision>
  <cp:lastPrinted>2017-11-09T10:13:00Z</cp:lastPrinted>
  <dcterms:created xsi:type="dcterms:W3CDTF">2014-07-31T11:51:00Z</dcterms:created>
  <dcterms:modified xsi:type="dcterms:W3CDTF">2018-03-28T07:21:00Z</dcterms:modified>
</cp:coreProperties>
</file>