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EF" w:rsidRPr="00BF50EF" w:rsidRDefault="00BF50EF" w:rsidP="00BF50EF">
      <w:pPr>
        <w:spacing w:after="0" w:line="240" w:lineRule="auto"/>
        <w:jc w:val="right"/>
        <w:rPr>
          <w:rFonts w:ascii="Times New Roman" w:hAnsi="Times New Roman"/>
        </w:rPr>
      </w:pPr>
      <w:r w:rsidRPr="00BF50EF">
        <w:rPr>
          <w:rFonts w:ascii="Times New Roman" w:hAnsi="Times New Roman"/>
        </w:rPr>
        <w:t>Приложение №</w:t>
      </w:r>
      <w:r w:rsidR="00594BE1">
        <w:rPr>
          <w:rFonts w:ascii="Times New Roman" w:hAnsi="Times New Roman"/>
        </w:rPr>
        <w:t>2</w:t>
      </w:r>
    </w:p>
    <w:p w:rsidR="00BF50EF" w:rsidRPr="00BF50EF" w:rsidRDefault="00147A9F" w:rsidP="00BF50E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уведомлению по ОЗП</w:t>
      </w:r>
    </w:p>
    <w:p w:rsidR="00613EBA" w:rsidRPr="00D2344F" w:rsidRDefault="00613EBA" w:rsidP="0029044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44F">
        <w:rPr>
          <w:rFonts w:ascii="Times New Roman" w:hAnsi="Times New Roman"/>
          <w:b/>
          <w:sz w:val="24"/>
          <w:szCs w:val="24"/>
        </w:rPr>
        <w:t>Договор № ____</w:t>
      </w:r>
    </w:p>
    <w:p w:rsidR="00613EBA" w:rsidRPr="00AF05A4" w:rsidRDefault="00613EBA" w:rsidP="002904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 xml:space="preserve">заключен на основании протокола </w:t>
      </w:r>
      <w:r w:rsidR="00147A9F">
        <w:rPr>
          <w:rFonts w:ascii="Times New Roman" w:hAnsi="Times New Roman"/>
          <w:b/>
          <w:bCs/>
          <w:sz w:val="24"/>
          <w:szCs w:val="24"/>
        </w:rPr>
        <w:t xml:space="preserve">рабочей группы </w:t>
      </w:r>
      <w:r w:rsidRPr="00AF05A4">
        <w:rPr>
          <w:rFonts w:ascii="Times New Roman" w:hAnsi="Times New Roman"/>
          <w:b/>
          <w:bCs/>
          <w:sz w:val="24"/>
          <w:szCs w:val="24"/>
        </w:rPr>
        <w:t>№ ________ от _____________</w:t>
      </w:r>
    </w:p>
    <w:p w:rsidR="00613EBA" w:rsidRPr="00AF05A4" w:rsidRDefault="00613EBA" w:rsidP="004367AF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г. </w:t>
      </w:r>
      <w:r w:rsidR="004367AF">
        <w:rPr>
          <w:rFonts w:ascii="Times New Roman" w:hAnsi="Times New Roman"/>
          <w:sz w:val="24"/>
          <w:szCs w:val="24"/>
        </w:rPr>
        <w:t>Гусиноозерск</w:t>
      </w:r>
      <w:r w:rsidRPr="00AF05A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367AF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F05A4">
        <w:rPr>
          <w:rFonts w:ascii="Times New Roman" w:hAnsi="Times New Roman"/>
          <w:sz w:val="24"/>
          <w:szCs w:val="24"/>
        </w:rPr>
        <w:t>«___» __________ 20__г.</w:t>
      </w:r>
    </w:p>
    <w:p w:rsidR="00BE608A" w:rsidRPr="00AF05A4" w:rsidRDefault="00A23CA2" w:rsidP="002904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b/>
          <w:sz w:val="24"/>
          <w:szCs w:val="24"/>
        </w:rPr>
        <w:t>А</w:t>
      </w:r>
      <w:r w:rsidR="00613EBA" w:rsidRPr="00AF05A4">
        <w:rPr>
          <w:rFonts w:ascii="Times New Roman" w:hAnsi="Times New Roman"/>
          <w:b/>
          <w:sz w:val="24"/>
          <w:szCs w:val="24"/>
        </w:rPr>
        <w:t>кционерное общество «</w:t>
      </w:r>
      <w:r w:rsidR="002B20F2" w:rsidRPr="00AF05A4">
        <w:rPr>
          <w:rFonts w:ascii="Times New Roman" w:hAnsi="Times New Roman"/>
          <w:b/>
          <w:sz w:val="24"/>
          <w:szCs w:val="24"/>
        </w:rPr>
        <w:t>Интер</w:t>
      </w:r>
      <w:r w:rsidR="00613EBA" w:rsidRPr="00AF05A4">
        <w:rPr>
          <w:rFonts w:ascii="Times New Roman" w:hAnsi="Times New Roman"/>
          <w:b/>
          <w:sz w:val="24"/>
          <w:szCs w:val="24"/>
        </w:rPr>
        <w:t xml:space="preserve"> РАО – Электрогенера</w:t>
      </w:r>
      <w:r w:rsidRPr="00AF05A4">
        <w:rPr>
          <w:rFonts w:ascii="Times New Roman" w:hAnsi="Times New Roman"/>
          <w:b/>
          <w:sz w:val="24"/>
          <w:szCs w:val="24"/>
        </w:rPr>
        <w:t xml:space="preserve">ция» (сокращенное наименование </w:t>
      </w:r>
      <w:r w:rsidR="00613EBA" w:rsidRPr="00AF05A4">
        <w:rPr>
          <w:rFonts w:ascii="Times New Roman" w:hAnsi="Times New Roman"/>
          <w:b/>
          <w:sz w:val="24"/>
          <w:szCs w:val="24"/>
        </w:rPr>
        <w:t>АО «</w:t>
      </w:r>
      <w:r w:rsidR="002B20F2" w:rsidRPr="00AF05A4">
        <w:rPr>
          <w:rFonts w:ascii="Times New Roman" w:hAnsi="Times New Roman"/>
          <w:b/>
          <w:sz w:val="24"/>
          <w:szCs w:val="24"/>
        </w:rPr>
        <w:t>Интер</w:t>
      </w:r>
      <w:r w:rsidR="00613EBA" w:rsidRPr="00AF05A4">
        <w:rPr>
          <w:rFonts w:ascii="Times New Roman" w:hAnsi="Times New Roman"/>
          <w:b/>
          <w:sz w:val="24"/>
          <w:szCs w:val="24"/>
        </w:rPr>
        <w:t xml:space="preserve"> РАО – Электрогенерация»)</w:t>
      </w:r>
      <w:r w:rsidR="00613EBA" w:rsidRPr="00AF05A4">
        <w:rPr>
          <w:rFonts w:ascii="Times New Roman" w:hAnsi="Times New Roman"/>
          <w:sz w:val="24"/>
          <w:szCs w:val="24"/>
        </w:rPr>
        <w:t>, именуемое в дальнейшем «</w:t>
      </w:r>
      <w:r w:rsidR="00AF05A4" w:rsidRPr="00AF05A4">
        <w:rPr>
          <w:rFonts w:ascii="Times New Roman" w:hAnsi="Times New Roman"/>
          <w:sz w:val="24"/>
          <w:szCs w:val="24"/>
        </w:rPr>
        <w:t>Поставщик</w:t>
      </w:r>
      <w:r w:rsidR="00613EBA" w:rsidRPr="00AF05A4">
        <w:rPr>
          <w:rFonts w:ascii="Times New Roman" w:hAnsi="Times New Roman"/>
          <w:sz w:val="24"/>
          <w:szCs w:val="24"/>
        </w:rPr>
        <w:t xml:space="preserve">», 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>в лице ___________________________</w:t>
      </w:r>
      <w:r w:rsidR="00613EBA" w:rsidRPr="00AF05A4">
        <w:rPr>
          <w:rFonts w:ascii="Times New Roman" w:hAnsi="Times New Roman"/>
          <w:sz w:val="24"/>
          <w:szCs w:val="24"/>
        </w:rPr>
        <w:t xml:space="preserve"> </w:t>
      </w:r>
      <w:r w:rsidR="00E952CF">
        <w:rPr>
          <w:rFonts w:ascii="Times New Roman" w:hAnsi="Times New Roman"/>
          <w:sz w:val="24"/>
          <w:szCs w:val="24"/>
        </w:rPr>
        <w:t>ф</w:t>
      </w:r>
      <w:r w:rsidR="00613EBA" w:rsidRPr="00AF05A4">
        <w:rPr>
          <w:rFonts w:ascii="Times New Roman" w:hAnsi="Times New Roman"/>
          <w:sz w:val="24"/>
          <w:szCs w:val="24"/>
        </w:rPr>
        <w:t>илиала «</w:t>
      </w:r>
      <w:r w:rsidR="004367AF">
        <w:rPr>
          <w:rFonts w:ascii="Times New Roman" w:hAnsi="Times New Roman"/>
          <w:sz w:val="24"/>
          <w:szCs w:val="24"/>
        </w:rPr>
        <w:t>Гусиноозерская ГРЭС</w:t>
      </w:r>
      <w:r w:rsidR="00613EBA" w:rsidRPr="00AF05A4">
        <w:rPr>
          <w:rFonts w:ascii="Times New Roman" w:hAnsi="Times New Roman"/>
          <w:sz w:val="24"/>
          <w:szCs w:val="24"/>
        </w:rPr>
        <w:t xml:space="preserve">» </w:t>
      </w:r>
      <w:r w:rsidRPr="00AF05A4">
        <w:rPr>
          <w:rFonts w:ascii="Times New Roman" w:hAnsi="Times New Roman"/>
          <w:sz w:val="24"/>
          <w:szCs w:val="24"/>
        </w:rPr>
        <w:t>А</w:t>
      </w:r>
      <w:r w:rsidR="00613EBA" w:rsidRPr="00AF05A4">
        <w:rPr>
          <w:rFonts w:ascii="Times New Roman" w:hAnsi="Times New Roman"/>
          <w:sz w:val="24"/>
          <w:szCs w:val="24"/>
        </w:rPr>
        <w:t>кционерного общества «И</w:t>
      </w:r>
      <w:r w:rsidR="002B20F2" w:rsidRPr="00AF05A4">
        <w:rPr>
          <w:rFonts w:ascii="Times New Roman" w:hAnsi="Times New Roman"/>
          <w:sz w:val="24"/>
          <w:szCs w:val="24"/>
        </w:rPr>
        <w:t>нтер</w:t>
      </w:r>
      <w:r w:rsidR="00613EBA" w:rsidRPr="00AF05A4">
        <w:rPr>
          <w:rFonts w:ascii="Times New Roman" w:hAnsi="Times New Roman"/>
          <w:sz w:val="24"/>
          <w:szCs w:val="24"/>
        </w:rPr>
        <w:t xml:space="preserve"> РАО – Электрогенерация» 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 xml:space="preserve"> Ф.И.О., действующего на основании Доверенности № _____ от «__» __________ 20__ г., с одной стороны, и </w:t>
      </w:r>
    </w:p>
    <w:p w:rsidR="00613EBA" w:rsidRPr="00AF05A4" w:rsidRDefault="00613EBA" w:rsidP="002904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_____________________ «_________________», именуемое в дальнейшем «Покупатель», в лице ___________________________, действующего на основании ____________, с другой стороны, при совместном упоминании «Стороны»,</w:t>
      </w:r>
    </w:p>
    <w:p w:rsidR="00613EBA" w:rsidRPr="00AF05A4" w:rsidRDefault="00613EBA" w:rsidP="002904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заключили настоящий договор </w:t>
      </w:r>
      <w:r w:rsidRPr="00AF05A4">
        <w:rPr>
          <w:rFonts w:ascii="Times New Roman" w:hAnsi="Times New Roman"/>
          <w:color w:val="000000"/>
          <w:sz w:val="24"/>
          <w:szCs w:val="24"/>
        </w:rPr>
        <w:t>(далее - Договор) о нижеследующем</w:t>
      </w:r>
      <w:r w:rsidRPr="00AF05A4">
        <w:rPr>
          <w:rFonts w:ascii="Times New Roman" w:hAnsi="Times New Roman"/>
          <w:sz w:val="24"/>
          <w:szCs w:val="24"/>
        </w:rPr>
        <w:t>:</w:t>
      </w: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613EBA" w:rsidRPr="00AF05A4" w:rsidRDefault="00AF05A4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Поставщик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 xml:space="preserve"> обязуется передать Покупателю </w:t>
      </w:r>
      <w:r w:rsidR="004367AF">
        <w:rPr>
          <w:rFonts w:ascii="Times New Roman" w:hAnsi="Times New Roman"/>
          <w:color w:val="000000"/>
          <w:sz w:val="24"/>
          <w:szCs w:val="24"/>
        </w:rPr>
        <w:t>легкую фракцию золы (алюмосиликатная микросфера)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>, именуем</w:t>
      </w:r>
      <w:r w:rsidR="004D5C57">
        <w:rPr>
          <w:rFonts w:ascii="Times New Roman" w:hAnsi="Times New Roman"/>
          <w:color w:val="000000"/>
          <w:sz w:val="24"/>
          <w:szCs w:val="24"/>
        </w:rPr>
        <w:t>ую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 xml:space="preserve"> далее - Товар, на условиях поставки, согласованных Сторонами в настоящем Договоре, и указанной в Приложении №1 к настоящему Договору спецификации, а Покупатель обязуется принять и оплатить Товар в установленных настоящим Договором порядке, формах, размерах и сроках.</w:t>
      </w:r>
    </w:p>
    <w:p w:rsidR="00BE608A" w:rsidRPr="00AF05A4" w:rsidRDefault="00BE608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 xml:space="preserve">Общий ориентировочный объем поставок Товара – </w:t>
      </w:r>
      <w:r w:rsidR="007437C7">
        <w:rPr>
          <w:rFonts w:ascii="Times New Roman" w:hAnsi="Times New Roman"/>
          <w:color w:val="000000"/>
          <w:sz w:val="24"/>
          <w:szCs w:val="24"/>
        </w:rPr>
        <w:t>_____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167">
        <w:rPr>
          <w:rFonts w:ascii="Times New Roman" w:hAnsi="Times New Roman"/>
          <w:i/>
          <w:color w:val="000000"/>
          <w:sz w:val="24"/>
          <w:szCs w:val="24"/>
        </w:rPr>
        <w:t>(</w:t>
      </w:r>
      <w:r w:rsidR="007437C7" w:rsidRPr="004B6167">
        <w:rPr>
          <w:rFonts w:ascii="Times New Roman" w:hAnsi="Times New Roman"/>
          <w:i/>
          <w:color w:val="000000"/>
          <w:sz w:val="24"/>
          <w:szCs w:val="24"/>
        </w:rPr>
        <w:t>объем прописью</w:t>
      </w:r>
      <w:r w:rsidRPr="004B6167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тонн</w:t>
      </w:r>
      <w:r w:rsidR="00A466DC">
        <w:rPr>
          <w:rFonts w:ascii="Times New Roman" w:hAnsi="Times New Roman"/>
          <w:color w:val="000000"/>
          <w:sz w:val="24"/>
          <w:szCs w:val="24"/>
        </w:rPr>
        <w:t>.</w:t>
      </w: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Сумма Договора и порядок оплаты</w:t>
      </w:r>
    </w:p>
    <w:p w:rsidR="00613EBA" w:rsidRPr="00C66444" w:rsidRDefault="00BE608A" w:rsidP="002A52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Цена поставляемого Товара</w:t>
      </w:r>
      <w:r w:rsidR="002A5295">
        <w:rPr>
          <w:rFonts w:ascii="Times New Roman" w:hAnsi="Times New Roman"/>
          <w:color w:val="000000"/>
          <w:sz w:val="24"/>
          <w:szCs w:val="24"/>
        </w:rPr>
        <w:t xml:space="preserve"> в 201</w:t>
      </w:r>
      <w:r w:rsidR="004367AF">
        <w:rPr>
          <w:rFonts w:ascii="Times New Roman" w:hAnsi="Times New Roman"/>
          <w:color w:val="000000"/>
          <w:sz w:val="24"/>
          <w:szCs w:val="24"/>
        </w:rPr>
        <w:t>8</w:t>
      </w:r>
      <w:r w:rsidR="002A5295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составляет ___(</w:t>
      </w:r>
      <w:r w:rsidRPr="002A5295">
        <w:rPr>
          <w:rFonts w:ascii="Times New Roman" w:hAnsi="Times New Roman"/>
          <w:color w:val="000000"/>
          <w:sz w:val="24"/>
          <w:szCs w:val="24"/>
        </w:rPr>
        <w:t>указывается цена прописью</w:t>
      </w:r>
      <w:r w:rsidRPr="00AF05A4">
        <w:rPr>
          <w:rFonts w:ascii="Times New Roman" w:hAnsi="Times New Roman"/>
          <w:color w:val="000000"/>
          <w:sz w:val="24"/>
          <w:szCs w:val="24"/>
        </w:rPr>
        <w:t>) рублей ___ копеек за 1 (одну) тонну, без НДС. НДС 18% составляет ___ (</w:t>
      </w:r>
      <w:r w:rsidRPr="002A5295">
        <w:rPr>
          <w:rFonts w:ascii="Times New Roman" w:hAnsi="Times New Roman"/>
          <w:color w:val="000000"/>
          <w:sz w:val="24"/>
          <w:szCs w:val="24"/>
        </w:rPr>
        <w:t>указывается сумма прописью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) рублей ___ копейки. Цена за 1 (одну) тонну </w:t>
      </w:r>
      <w:r w:rsidRPr="00C66444">
        <w:rPr>
          <w:rFonts w:ascii="Times New Roman" w:hAnsi="Times New Roman"/>
          <w:color w:val="000000"/>
          <w:sz w:val="24"/>
          <w:szCs w:val="24"/>
        </w:rPr>
        <w:t>поставляемого Товара с учетом НДС составляет ___ (указывается сумма прописью) рублей ___ копе</w:t>
      </w:r>
      <w:r w:rsidR="00E952CF">
        <w:rPr>
          <w:rFonts w:ascii="Times New Roman" w:hAnsi="Times New Roman"/>
          <w:color w:val="000000"/>
          <w:sz w:val="24"/>
          <w:szCs w:val="24"/>
        </w:rPr>
        <w:t>ек</w:t>
      </w:r>
      <w:r w:rsidRPr="00C6644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A5295" w:rsidRPr="00C6644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2344F">
        <w:rPr>
          <w:rFonts w:ascii="Times New Roman" w:hAnsi="Times New Roman"/>
          <w:color w:val="000000"/>
          <w:sz w:val="24"/>
          <w:szCs w:val="24"/>
        </w:rPr>
        <w:t>случае пролонгации договора на последующие периоды</w:t>
      </w:r>
      <w:r w:rsidR="002A5295" w:rsidRPr="00C66444">
        <w:rPr>
          <w:rFonts w:ascii="Times New Roman" w:hAnsi="Times New Roman"/>
          <w:color w:val="000000"/>
          <w:sz w:val="24"/>
          <w:szCs w:val="24"/>
        </w:rPr>
        <w:t xml:space="preserve"> цена на поставляемый Товар изменяется в одностороннем порядке Поставщиком ежегодно на размер </w:t>
      </w:r>
      <w:r w:rsidR="00E952CF">
        <w:rPr>
          <w:rFonts w:ascii="Times New Roman" w:hAnsi="Times New Roman"/>
          <w:color w:val="000000"/>
          <w:sz w:val="24"/>
          <w:szCs w:val="24"/>
        </w:rPr>
        <w:t>индекса потребительских цен</w:t>
      </w:r>
      <w:r w:rsidR="002A5295" w:rsidRPr="00C66444">
        <w:rPr>
          <w:rFonts w:ascii="Times New Roman" w:hAnsi="Times New Roman"/>
          <w:color w:val="000000"/>
          <w:sz w:val="24"/>
          <w:szCs w:val="24"/>
        </w:rPr>
        <w:t>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</w:t>
      </w:r>
    </w:p>
    <w:p w:rsidR="00613EBA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444">
        <w:rPr>
          <w:rFonts w:ascii="Times New Roman" w:hAnsi="Times New Roman"/>
          <w:color w:val="000000"/>
          <w:sz w:val="24"/>
          <w:szCs w:val="24"/>
        </w:rPr>
        <w:t xml:space="preserve">Цена на Товар устанавливается в валюте Российской Федерации (рубли). Цена Товара включает налоги </w:t>
      </w:r>
      <w:r w:rsidRPr="00C66444">
        <w:rPr>
          <w:rFonts w:ascii="Times New Roman" w:hAnsi="Times New Roman"/>
          <w:sz w:val="24"/>
          <w:szCs w:val="24"/>
        </w:rPr>
        <w:t>и обязательные платежи</w:t>
      </w:r>
      <w:r w:rsidRPr="00C66444">
        <w:rPr>
          <w:rFonts w:ascii="Times New Roman" w:hAnsi="Times New Roman"/>
          <w:color w:val="000000"/>
          <w:sz w:val="24"/>
          <w:szCs w:val="24"/>
        </w:rPr>
        <w:t>.</w:t>
      </w:r>
    </w:p>
    <w:p w:rsidR="00F53E4D" w:rsidRPr="00F53E4D" w:rsidRDefault="00F53E4D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>Сумма Договора  включает в себя стоимость Товара, все налоги, сборы и пошлины, расходы по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разработке,</w:t>
      </w:r>
      <w:r w:rsidRPr="00F53E4D">
        <w:rPr>
          <w:rFonts w:ascii="Times New Roman" w:hAnsi="Times New Roman"/>
          <w:color w:val="000000"/>
          <w:sz w:val="24"/>
          <w:szCs w:val="24"/>
        </w:rPr>
        <w:t xml:space="preserve"> погрузке</w:t>
      </w:r>
      <w:r>
        <w:rPr>
          <w:rFonts w:ascii="Times New Roman" w:hAnsi="Times New Roman"/>
          <w:color w:val="000000"/>
          <w:sz w:val="24"/>
          <w:szCs w:val="24"/>
        </w:rPr>
        <w:t xml:space="preserve">, вывозу </w:t>
      </w:r>
      <w:r w:rsidR="004367AF">
        <w:rPr>
          <w:rFonts w:ascii="Times New Roman" w:hAnsi="Times New Roman"/>
          <w:color w:val="000000"/>
          <w:sz w:val="24"/>
          <w:szCs w:val="24"/>
        </w:rPr>
        <w:t>легкой фракции золы (алюмосиликатная микросфера)</w:t>
      </w:r>
      <w:r w:rsidRPr="00F53E4D">
        <w:rPr>
          <w:rFonts w:ascii="Times New Roman" w:hAnsi="Times New Roman"/>
          <w:color w:val="000000"/>
          <w:sz w:val="24"/>
          <w:szCs w:val="24"/>
        </w:rPr>
        <w:t>, а также иные расходы, связанные с осуществлением поставки по настоящему Договору. Сумма Договора является ориентировочной и может быть изменена в течение срока действия настоящего Договора в зависимости от фактического наличия Товара у Продавца.</w:t>
      </w:r>
    </w:p>
    <w:p w:rsidR="00E952CF" w:rsidRPr="00E952CF" w:rsidRDefault="00E952CF" w:rsidP="00E952C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C25">
        <w:rPr>
          <w:rFonts w:ascii="Times New Roman" w:hAnsi="Times New Roman"/>
          <w:color w:val="000000"/>
          <w:sz w:val="24"/>
          <w:szCs w:val="24"/>
        </w:rPr>
        <w:t>Расчеты по настоящему Договору осуществляются в следующем порядке:</w:t>
      </w:r>
    </w:p>
    <w:p w:rsidR="00E952CF" w:rsidRPr="004367AF" w:rsidRDefault="00E952CF" w:rsidP="004367AF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7AF">
        <w:rPr>
          <w:rFonts w:ascii="Times New Roman" w:hAnsi="Times New Roman"/>
          <w:color w:val="000000"/>
          <w:sz w:val="24"/>
          <w:szCs w:val="24"/>
        </w:rPr>
        <w:t xml:space="preserve">100% суммы партии по каждому этапу отгрузки оплачивается Покупателем за 10 (десять) календарных дней до момента начала отгрузки Товара. </w:t>
      </w:r>
    </w:p>
    <w:p w:rsidR="00613EBA" w:rsidRPr="00AF05A4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Обязанность по оплате Товара считается исполненной Покупателем с момента зачисления денежных сре</w:t>
      </w:r>
      <w:r w:rsidR="00817ED6" w:rsidRPr="00AF05A4">
        <w:rPr>
          <w:rFonts w:ascii="Times New Roman" w:hAnsi="Times New Roman"/>
          <w:color w:val="000000"/>
          <w:sz w:val="24"/>
          <w:szCs w:val="24"/>
        </w:rPr>
        <w:t xml:space="preserve">дств на расчетный счет </w:t>
      </w:r>
      <w:r w:rsidR="00AF05A4" w:rsidRPr="00AF05A4">
        <w:rPr>
          <w:rFonts w:ascii="Times New Roman" w:hAnsi="Times New Roman"/>
          <w:color w:val="000000"/>
          <w:sz w:val="24"/>
          <w:szCs w:val="24"/>
        </w:rPr>
        <w:t>Поставщика</w:t>
      </w:r>
      <w:r w:rsidRPr="00AF05A4">
        <w:rPr>
          <w:rFonts w:ascii="Times New Roman" w:hAnsi="Times New Roman"/>
          <w:color w:val="000000"/>
          <w:sz w:val="24"/>
          <w:szCs w:val="24"/>
        </w:rPr>
        <w:t>.</w:t>
      </w:r>
    </w:p>
    <w:p w:rsidR="00613EBA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 xml:space="preserve">Обязанности </w:t>
      </w:r>
      <w:r w:rsidR="00795E50" w:rsidRPr="00AF05A4">
        <w:rPr>
          <w:rFonts w:ascii="Times New Roman" w:hAnsi="Times New Roman"/>
          <w:color w:val="000000"/>
          <w:sz w:val="24"/>
          <w:szCs w:val="24"/>
        </w:rPr>
        <w:t>Поставщика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считаются выполненными с момента подписания товарной накладной унифицированной формы ТОРГ-12.</w:t>
      </w:r>
    </w:p>
    <w:p w:rsidR="00F53E4D" w:rsidRPr="00F53E4D" w:rsidRDefault="00F53E4D" w:rsidP="00F53E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 xml:space="preserve">Продавец представляет Покупателю счет-фактуру, в том числе на авансовые платежи, выставленный в сроки и оформленный в соответствии и в порядке, предусмотренном действующим законодательством РФ о налогах и сборах. При получении Продавцом от Покупателя сумм частичной оплаты (аванса) в счет стоимости Товара, Продавец обязан </w:t>
      </w:r>
      <w:r w:rsidRPr="00F53E4D">
        <w:rPr>
          <w:rFonts w:ascii="Times New Roman" w:hAnsi="Times New Roman"/>
          <w:color w:val="000000"/>
          <w:sz w:val="24"/>
          <w:szCs w:val="24"/>
        </w:rPr>
        <w:lastRenderedPageBreak/>
        <w:t>предоставить Покупателю оформленный в соответствии с законодательством РФ счет-фактуру не позднее 5 (пяти) календарных дней, считая со дня получения от Покупателя сумм частичной оплаты (аванса) в счет стоимости Товара, но не позднее 7-го числа месяца, следующего за месяцем, в котором Продавец получил суммы частичной оплаты (аванса) от Покупателя.</w:t>
      </w:r>
    </w:p>
    <w:p w:rsidR="00F53E4D" w:rsidRPr="00AF05A4" w:rsidRDefault="00F53E4D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>Продавец не позднее 5 числа месяца, следующего за отчетным кварталом, направляет в адрес Покупателя, оформленный со своей стороны акт сверки. Покупатель в течение 5 календарных дней с момента получения акта сверки, производит сверку расчетов между Сторонами, при необходимости оформляет протокол разногласий и возвращает Продавцу один экземпляр надлежаще оформленного акта.</w:t>
      </w: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Условия поставки</w:t>
      </w:r>
    </w:p>
    <w:p w:rsidR="00DF5D6A" w:rsidRPr="00DF5D6A" w:rsidRDefault="00613EBA" w:rsidP="001E58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D6A">
        <w:rPr>
          <w:rFonts w:ascii="Times New Roman" w:hAnsi="Times New Roman"/>
          <w:color w:val="000000"/>
          <w:sz w:val="24"/>
          <w:szCs w:val="24"/>
        </w:rPr>
        <w:t xml:space="preserve">Место отгрузки Товара: </w:t>
      </w:r>
      <w:r w:rsidR="00E952CF" w:rsidRPr="00DF5D6A">
        <w:rPr>
          <w:rFonts w:ascii="Times New Roman" w:hAnsi="Times New Roman"/>
          <w:color w:val="000000"/>
          <w:sz w:val="24"/>
          <w:szCs w:val="24"/>
        </w:rPr>
        <w:t>территория</w:t>
      </w:r>
      <w:r w:rsidR="00E5501E" w:rsidRPr="00DF5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2F4A" w:rsidRPr="00DF5D6A">
        <w:rPr>
          <w:rFonts w:ascii="Times New Roman" w:hAnsi="Times New Roman"/>
          <w:color w:val="000000"/>
          <w:sz w:val="24"/>
          <w:szCs w:val="24"/>
        </w:rPr>
        <w:t>золоотвал</w:t>
      </w:r>
      <w:r w:rsidR="004367AF" w:rsidRPr="00DF5D6A">
        <w:rPr>
          <w:rFonts w:ascii="Times New Roman" w:hAnsi="Times New Roman"/>
          <w:color w:val="000000"/>
          <w:sz w:val="24"/>
          <w:szCs w:val="24"/>
        </w:rPr>
        <w:t>ов №1, №2</w:t>
      </w:r>
      <w:r w:rsidR="00572F4A" w:rsidRPr="00DF5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2CF" w:rsidRPr="00DF5D6A">
        <w:rPr>
          <w:rFonts w:ascii="Times New Roman" w:hAnsi="Times New Roman"/>
          <w:color w:val="000000"/>
          <w:sz w:val="24"/>
          <w:szCs w:val="24"/>
        </w:rPr>
        <w:t>ф</w:t>
      </w:r>
      <w:r w:rsidRPr="00DF5D6A">
        <w:rPr>
          <w:rFonts w:ascii="Times New Roman" w:hAnsi="Times New Roman"/>
          <w:color w:val="000000"/>
          <w:sz w:val="24"/>
          <w:szCs w:val="24"/>
        </w:rPr>
        <w:t>илиала «</w:t>
      </w:r>
      <w:r w:rsidR="004367AF" w:rsidRPr="00DF5D6A">
        <w:rPr>
          <w:rFonts w:ascii="Times New Roman" w:hAnsi="Times New Roman"/>
          <w:color w:val="000000"/>
          <w:sz w:val="24"/>
          <w:szCs w:val="24"/>
        </w:rPr>
        <w:t>Гусиноозерская ГРЭС</w:t>
      </w:r>
      <w:r w:rsidRPr="00DF5D6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23CA2" w:rsidRPr="00DF5D6A">
        <w:rPr>
          <w:rFonts w:ascii="Times New Roman" w:hAnsi="Times New Roman"/>
          <w:color w:val="000000"/>
          <w:sz w:val="24"/>
          <w:szCs w:val="24"/>
        </w:rPr>
        <w:t>АО</w:t>
      </w:r>
      <w:r w:rsidRPr="00DF5D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B20F2" w:rsidRPr="00DF5D6A">
        <w:rPr>
          <w:rFonts w:ascii="Times New Roman" w:hAnsi="Times New Roman"/>
          <w:color w:val="000000"/>
          <w:sz w:val="24"/>
          <w:szCs w:val="24"/>
        </w:rPr>
        <w:t>Интер</w:t>
      </w:r>
      <w:r w:rsidRPr="00DF5D6A">
        <w:rPr>
          <w:rFonts w:ascii="Times New Roman" w:hAnsi="Times New Roman"/>
          <w:color w:val="000000"/>
          <w:sz w:val="24"/>
          <w:szCs w:val="24"/>
        </w:rPr>
        <w:t xml:space="preserve"> РАО – Электрогенерация».</w:t>
      </w:r>
      <w:r w:rsidR="00817ED6" w:rsidRPr="00DF5D6A">
        <w:rPr>
          <w:rFonts w:ascii="Times New Roman" w:hAnsi="Times New Roman"/>
          <w:color w:val="000000"/>
          <w:sz w:val="24"/>
          <w:szCs w:val="24"/>
        </w:rPr>
        <w:t xml:space="preserve"> Погрузка Товара на автотранспорт Покупателя производится силами </w:t>
      </w:r>
      <w:r w:rsidR="00DF5D6A" w:rsidRPr="00DF5D6A">
        <w:rPr>
          <w:rFonts w:ascii="Times New Roman" w:hAnsi="Times New Roman"/>
          <w:color w:val="000000"/>
          <w:sz w:val="24"/>
          <w:szCs w:val="24"/>
        </w:rPr>
        <w:t>и за счет Покупателя</w:t>
      </w:r>
      <w:r w:rsidR="00E5501E" w:rsidRPr="00DF5D6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17ED6" w:rsidRPr="00DF5D6A" w:rsidRDefault="00817ED6" w:rsidP="001E58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D6A">
        <w:rPr>
          <w:rFonts w:ascii="Times New Roman" w:hAnsi="Times New Roman"/>
          <w:sz w:val="24"/>
          <w:szCs w:val="24"/>
        </w:rPr>
        <w:t>Перевозка Товара производится автотранспортом Покупателя.</w:t>
      </w:r>
    </w:p>
    <w:p w:rsidR="00613EBA" w:rsidRPr="007437C7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37C7">
        <w:rPr>
          <w:rFonts w:ascii="Times New Roman" w:hAnsi="Times New Roman"/>
          <w:color w:val="000000"/>
          <w:sz w:val="24"/>
          <w:szCs w:val="24"/>
        </w:rPr>
        <w:t>Отгрузка Товара производится в сроки, указанные в Приложении №</w:t>
      </w:r>
      <w:r w:rsidR="007437C7" w:rsidRPr="007437C7">
        <w:rPr>
          <w:rFonts w:ascii="Times New Roman" w:hAnsi="Times New Roman"/>
          <w:color w:val="000000"/>
          <w:sz w:val="24"/>
          <w:szCs w:val="24"/>
        </w:rPr>
        <w:t>1</w:t>
      </w:r>
      <w:r w:rsidRPr="00743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7C7" w:rsidRPr="007437C7">
        <w:rPr>
          <w:rFonts w:ascii="Times New Roman" w:hAnsi="Times New Roman"/>
          <w:color w:val="000000"/>
          <w:sz w:val="24"/>
          <w:szCs w:val="24"/>
        </w:rPr>
        <w:t>(график поставки)</w:t>
      </w:r>
      <w:r w:rsidRPr="007437C7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Договору. По взаимному соглашению сторон возможны корректировки графика </w:t>
      </w:r>
      <w:r w:rsidR="007437C7" w:rsidRPr="007437C7">
        <w:rPr>
          <w:rFonts w:ascii="Times New Roman" w:hAnsi="Times New Roman"/>
          <w:color w:val="000000"/>
          <w:sz w:val="24"/>
          <w:szCs w:val="24"/>
        </w:rPr>
        <w:t>поставки</w:t>
      </w:r>
      <w:r w:rsidRPr="00743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7C7" w:rsidRPr="007437C7">
        <w:rPr>
          <w:rFonts w:ascii="Times New Roman" w:hAnsi="Times New Roman"/>
          <w:color w:val="000000"/>
          <w:sz w:val="24"/>
          <w:szCs w:val="24"/>
        </w:rPr>
        <w:t>Т</w:t>
      </w:r>
      <w:r w:rsidRPr="007437C7">
        <w:rPr>
          <w:rFonts w:ascii="Times New Roman" w:hAnsi="Times New Roman"/>
          <w:color w:val="000000"/>
          <w:sz w:val="24"/>
          <w:szCs w:val="24"/>
        </w:rPr>
        <w:t>овара с подписанием дополнительного соглашения.</w:t>
      </w:r>
    </w:p>
    <w:p w:rsidR="00613EBA" w:rsidRPr="00AF05A4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 xml:space="preserve">После отгрузки Товара </w:t>
      </w:r>
      <w:r w:rsidR="007437C7">
        <w:rPr>
          <w:rFonts w:ascii="Times New Roman" w:hAnsi="Times New Roman"/>
          <w:color w:val="000000"/>
          <w:sz w:val="24"/>
          <w:szCs w:val="24"/>
        </w:rPr>
        <w:t>и подписания водителем товарно-транспортной накладной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7C7" w:rsidRPr="00AF05A4">
        <w:rPr>
          <w:rFonts w:ascii="Times New Roman" w:hAnsi="Times New Roman"/>
          <w:color w:val="000000"/>
          <w:sz w:val="24"/>
          <w:szCs w:val="24"/>
        </w:rPr>
        <w:t xml:space="preserve">Поставщик </w:t>
      </w:r>
      <w:r w:rsidRPr="00AF05A4">
        <w:rPr>
          <w:rFonts w:ascii="Times New Roman" w:hAnsi="Times New Roman"/>
          <w:color w:val="000000"/>
          <w:sz w:val="24"/>
          <w:szCs w:val="24"/>
        </w:rPr>
        <w:t>ответственности за отгруженный Товар не несет.</w:t>
      </w:r>
    </w:p>
    <w:p w:rsidR="00817ED6" w:rsidRPr="00AF05A4" w:rsidRDefault="00817ED6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Покупатель ежедневно до 10.00 рабочего дня, предшествующего дню отгрузки, согласовывает с Поставщиком график вывоза Товара с указанием номеров автотранспортных средств, Ф</w:t>
      </w:r>
      <w:r w:rsidR="007437C7">
        <w:rPr>
          <w:rFonts w:ascii="Times New Roman" w:hAnsi="Times New Roman"/>
          <w:color w:val="000000"/>
          <w:sz w:val="24"/>
          <w:szCs w:val="24"/>
        </w:rPr>
        <w:t>.</w:t>
      </w:r>
      <w:r w:rsidRPr="00AF05A4">
        <w:rPr>
          <w:rFonts w:ascii="Times New Roman" w:hAnsi="Times New Roman"/>
          <w:color w:val="000000"/>
          <w:sz w:val="24"/>
          <w:szCs w:val="24"/>
        </w:rPr>
        <w:t>И</w:t>
      </w:r>
      <w:r w:rsidR="007437C7">
        <w:rPr>
          <w:rFonts w:ascii="Times New Roman" w:hAnsi="Times New Roman"/>
          <w:color w:val="000000"/>
          <w:sz w:val="24"/>
          <w:szCs w:val="24"/>
        </w:rPr>
        <w:t>.</w:t>
      </w:r>
      <w:r w:rsidRPr="00AF05A4">
        <w:rPr>
          <w:rFonts w:ascii="Times New Roman" w:hAnsi="Times New Roman"/>
          <w:color w:val="000000"/>
          <w:sz w:val="24"/>
          <w:szCs w:val="24"/>
        </w:rPr>
        <w:t>О</w:t>
      </w:r>
      <w:r w:rsidR="007437C7">
        <w:rPr>
          <w:rFonts w:ascii="Times New Roman" w:hAnsi="Times New Roman"/>
          <w:color w:val="000000"/>
          <w:sz w:val="24"/>
          <w:szCs w:val="24"/>
        </w:rPr>
        <w:t>.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водителей и количества запланированных рейсов.</w:t>
      </w:r>
    </w:p>
    <w:p w:rsidR="00817ED6" w:rsidRPr="00AF05A4" w:rsidRDefault="00817ED6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 xml:space="preserve">Уполномоченные представители Поставщика (отдел материально-технического снабжения, служба безопасности) обязаны надлежащим образом оформить пропуск для заезда/выезда автотранспортных средств, на основании </w:t>
      </w:r>
      <w:r w:rsidR="00795E50" w:rsidRPr="00AF05A4">
        <w:rPr>
          <w:rFonts w:ascii="Times New Roman" w:hAnsi="Times New Roman"/>
          <w:color w:val="000000"/>
          <w:sz w:val="24"/>
          <w:szCs w:val="24"/>
        </w:rPr>
        <w:t xml:space="preserve">оформленной </w:t>
      </w:r>
      <w:r w:rsidR="009263CA">
        <w:rPr>
          <w:rFonts w:ascii="Times New Roman" w:hAnsi="Times New Roman"/>
          <w:color w:val="000000"/>
          <w:sz w:val="24"/>
          <w:szCs w:val="24"/>
        </w:rPr>
        <w:t>надлежащим</w:t>
      </w:r>
      <w:r w:rsidR="00795E50" w:rsidRPr="00AF05A4">
        <w:rPr>
          <w:rFonts w:ascii="Times New Roman" w:hAnsi="Times New Roman"/>
          <w:color w:val="000000"/>
          <w:sz w:val="24"/>
          <w:szCs w:val="24"/>
        </w:rPr>
        <w:t xml:space="preserve"> образом </w:t>
      </w:r>
      <w:r w:rsidRPr="00AF05A4">
        <w:rPr>
          <w:rFonts w:ascii="Times New Roman" w:hAnsi="Times New Roman"/>
          <w:color w:val="000000"/>
          <w:sz w:val="24"/>
          <w:szCs w:val="24"/>
        </w:rPr>
        <w:t>заявки</w:t>
      </w:r>
      <w:r w:rsidR="00795E50" w:rsidRPr="00AF05A4">
        <w:rPr>
          <w:rFonts w:ascii="Times New Roman" w:hAnsi="Times New Roman"/>
          <w:color w:val="000000"/>
          <w:sz w:val="24"/>
          <w:szCs w:val="24"/>
        </w:rPr>
        <w:t>,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представленной Покупателем не менее чем за сутки до планируемой отгрузки.</w:t>
      </w:r>
    </w:p>
    <w:p w:rsidR="00817ED6" w:rsidRPr="00AF05A4" w:rsidRDefault="00817ED6" w:rsidP="00817E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Единожды производится Составление и подписание Акта взвешивания для транспорта, предоставленного Покупателем, по форме Приложения №</w:t>
      </w:r>
      <w:r w:rsidR="007437C7">
        <w:rPr>
          <w:rFonts w:ascii="Times New Roman" w:hAnsi="Times New Roman"/>
          <w:color w:val="000000"/>
          <w:sz w:val="24"/>
          <w:szCs w:val="24"/>
        </w:rPr>
        <w:t>2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Договору. Акт взвешивания  должен содержать полный перечень автотранспортных средств с указанием: марки, гос. </w:t>
      </w:r>
      <w:r w:rsidR="00FD5918">
        <w:rPr>
          <w:rFonts w:ascii="Times New Roman" w:hAnsi="Times New Roman"/>
          <w:color w:val="000000"/>
          <w:sz w:val="24"/>
          <w:szCs w:val="24"/>
        </w:rPr>
        <w:t>номера тягачей и полуприцепов-цистерн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355F">
        <w:rPr>
          <w:rFonts w:ascii="Times New Roman" w:hAnsi="Times New Roman"/>
          <w:color w:val="000000"/>
          <w:sz w:val="24"/>
          <w:szCs w:val="24"/>
        </w:rPr>
        <w:t xml:space="preserve">максимальная </w:t>
      </w:r>
      <w:r w:rsidRPr="00AF05A4">
        <w:rPr>
          <w:rFonts w:ascii="Times New Roman" w:hAnsi="Times New Roman"/>
          <w:color w:val="000000"/>
          <w:sz w:val="24"/>
          <w:szCs w:val="24"/>
        </w:rPr>
        <w:t>разрешенная масса для перевозки</w:t>
      </w:r>
      <w:r w:rsidR="0085355F">
        <w:rPr>
          <w:rFonts w:ascii="Times New Roman" w:hAnsi="Times New Roman"/>
          <w:color w:val="000000"/>
          <w:sz w:val="24"/>
          <w:szCs w:val="24"/>
        </w:rPr>
        <w:t>,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определенные </w:t>
      </w:r>
      <w:r w:rsidR="0085355F">
        <w:rPr>
          <w:rFonts w:ascii="Times New Roman" w:hAnsi="Times New Roman"/>
          <w:color w:val="000000"/>
          <w:sz w:val="24"/>
          <w:szCs w:val="24"/>
        </w:rPr>
        <w:t>с учетом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технически</w:t>
      </w:r>
      <w:r w:rsidR="0085355F">
        <w:rPr>
          <w:rFonts w:ascii="Times New Roman" w:hAnsi="Times New Roman"/>
          <w:color w:val="000000"/>
          <w:sz w:val="24"/>
          <w:szCs w:val="24"/>
        </w:rPr>
        <w:t>х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паспорт</w:t>
      </w:r>
      <w:r w:rsidR="0085355F">
        <w:rPr>
          <w:rFonts w:ascii="Times New Roman" w:hAnsi="Times New Roman"/>
          <w:color w:val="000000"/>
          <w:sz w:val="24"/>
          <w:szCs w:val="24"/>
        </w:rPr>
        <w:t xml:space="preserve">ов, а также </w:t>
      </w:r>
      <w:r w:rsidR="00D27BC3">
        <w:rPr>
          <w:rFonts w:ascii="Times New Roman" w:hAnsi="Times New Roman"/>
          <w:color w:val="000000"/>
          <w:sz w:val="24"/>
          <w:szCs w:val="24"/>
        </w:rPr>
        <w:t xml:space="preserve">среднего веса тары, </w:t>
      </w:r>
      <w:r w:rsidR="0085355F">
        <w:rPr>
          <w:rFonts w:ascii="Times New Roman" w:hAnsi="Times New Roman"/>
          <w:color w:val="000000"/>
          <w:sz w:val="24"/>
          <w:szCs w:val="24"/>
        </w:rPr>
        <w:t>среднего веса нетто и среднего веса брутто, определенных на основании как минимум трех взвешиваний</w:t>
      </w:r>
      <w:r w:rsidRPr="00AF05A4">
        <w:rPr>
          <w:rFonts w:ascii="Times New Roman" w:hAnsi="Times New Roman"/>
          <w:color w:val="000000"/>
          <w:sz w:val="24"/>
          <w:szCs w:val="24"/>
        </w:rPr>
        <w:t>.</w:t>
      </w:r>
    </w:p>
    <w:p w:rsidR="00F53E4D" w:rsidRPr="00F53E4D" w:rsidRDefault="00F53E4D" w:rsidP="00F53E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>Определение фактически поставленного Товара по настоящему Договору производится следующим образом:</w:t>
      </w:r>
    </w:p>
    <w:p w:rsidR="00F53E4D" w:rsidRPr="00F53E4D" w:rsidRDefault="00F53E4D" w:rsidP="00F53E4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>Покупатель и Продавец определяют вес порожнего автотранспорта (для каждой машины отдельно), предоставленного Покупателем под погрузку, путем его взвешивания на автомобильных весах в присутствии уполномоченных представителей Сторон;</w:t>
      </w:r>
    </w:p>
    <w:p w:rsidR="00F53E4D" w:rsidRPr="00F53E4D" w:rsidRDefault="00F53E4D" w:rsidP="00F53E4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>Вес груженого автотранспорта (вес брутто) определяется по результатам взвешивания на автомобильных весах (для каждого автомобиля отдельно) в присутствии уполномоченных представителей Сторон, с указанием фактического веса брутто в 2 (двух) экземплярах товарно-транспортных накладных;</w:t>
      </w:r>
    </w:p>
    <w:p w:rsidR="00F53E4D" w:rsidRPr="00F53E4D" w:rsidRDefault="00F53E4D" w:rsidP="00F53E4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 xml:space="preserve">Вес нетто фактически полученного Товара определяется как разница веса брутто и веса порожнего автотранспорта (для каждого автомобиля отдельно), с указанием фактического веса нетто в 2 (двух) экземплярах товарно-транспортных накладных. </w:t>
      </w:r>
    </w:p>
    <w:p w:rsidR="00F53E4D" w:rsidRPr="00F53E4D" w:rsidRDefault="00F53E4D" w:rsidP="00F53E4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/>
          <w:color w:val="000000"/>
          <w:sz w:val="24"/>
          <w:szCs w:val="24"/>
        </w:rPr>
        <w:t xml:space="preserve"> товарных</w:t>
      </w:r>
      <w:r w:rsidRPr="00F53E4D">
        <w:rPr>
          <w:rFonts w:ascii="Times New Roman" w:hAnsi="Times New Roman"/>
          <w:color w:val="000000"/>
          <w:sz w:val="24"/>
          <w:szCs w:val="24"/>
        </w:rPr>
        <w:t xml:space="preserve"> накладных по форме </w:t>
      </w:r>
      <w:r>
        <w:rPr>
          <w:rFonts w:ascii="Times New Roman" w:hAnsi="Times New Roman"/>
          <w:color w:val="000000"/>
          <w:sz w:val="24"/>
          <w:szCs w:val="24"/>
        </w:rPr>
        <w:t>ТОРГ-12</w:t>
      </w:r>
      <w:r w:rsidRPr="00F53E4D">
        <w:rPr>
          <w:rFonts w:ascii="Times New Roman" w:hAnsi="Times New Roman"/>
          <w:color w:val="000000"/>
          <w:sz w:val="24"/>
          <w:szCs w:val="24"/>
        </w:rPr>
        <w:t xml:space="preserve"> и счетов-фактур Продавцом производится в сроки и в порядке, предусмотренном в п. 3.1</w:t>
      </w:r>
      <w:r w:rsidR="00177F5C">
        <w:rPr>
          <w:rFonts w:ascii="Times New Roman" w:hAnsi="Times New Roman"/>
          <w:color w:val="000000"/>
          <w:sz w:val="24"/>
          <w:szCs w:val="24"/>
        </w:rPr>
        <w:t>4</w:t>
      </w:r>
      <w:r w:rsidRPr="00F53E4D">
        <w:rPr>
          <w:rFonts w:ascii="Times New Roman" w:hAnsi="Times New Roman"/>
          <w:color w:val="000000"/>
          <w:sz w:val="24"/>
          <w:szCs w:val="24"/>
        </w:rPr>
        <w:t>.</w:t>
      </w:r>
    </w:p>
    <w:p w:rsidR="00817ED6" w:rsidRPr="00AF05A4" w:rsidRDefault="00006FF0" w:rsidP="0000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3</w:t>
      </w:r>
      <w:r w:rsidR="00817ED6" w:rsidRPr="00AF05A4">
        <w:rPr>
          <w:rFonts w:ascii="Times New Roman" w:hAnsi="Times New Roman"/>
          <w:sz w:val="24"/>
          <w:szCs w:val="24"/>
        </w:rPr>
        <w:t>.8.1. В случае отсутствия технической возможности взвешивания каждой партии Товара, Стороны будут использовать средний вес нетто Товара</w:t>
      </w:r>
      <w:r w:rsidR="0085355F">
        <w:rPr>
          <w:rFonts w:ascii="Times New Roman" w:hAnsi="Times New Roman"/>
          <w:sz w:val="24"/>
          <w:szCs w:val="24"/>
        </w:rPr>
        <w:t>,</w:t>
      </w:r>
      <w:r w:rsidR="00817ED6" w:rsidRPr="00AF05A4">
        <w:rPr>
          <w:rFonts w:ascii="Times New Roman" w:hAnsi="Times New Roman"/>
          <w:sz w:val="24"/>
          <w:szCs w:val="24"/>
        </w:rPr>
        <w:t xml:space="preserve"> согласно Акта взвешивания. </w:t>
      </w:r>
    </w:p>
    <w:p w:rsidR="00817ED6" w:rsidRDefault="00006FF0" w:rsidP="0000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3</w:t>
      </w:r>
      <w:r w:rsidR="00817ED6" w:rsidRPr="00AF05A4">
        <w:rPr>
          <w:rFonts w:ascii="Times New Roman" w:hAnsi="Times New Roman"/>
          <w:sz w:val="24"/>
          <w:szCs w:val="24"/>
        </w:rPr>
        <w:t xml:space="preserve">.8.2. Покупатель вправе производить собственное контрольное взвешивание автотранспорта. В случае расхождения веса нетто контрольного взвешивания Поставщика и Покупателя в пределах 5% (пяти процентов) принимается вес нетто Покупателя при этом Покупатель обязан предоставить оригиналы чеков взвешивания или копии документов взвешивания, заверенные подписью и печатью уполномоченного лица, но не позднее </w:t>
      </w:r>
      <w:r w:rsidR="00817ED6" w:rsidRPr="00AF05A4">
        <w:rPr>
          <w:rFonts w:ascii="Times New Roman" w:hAnsi="Times New Roman"/>
          <w:sz w:val="24"/>
          <w:szCs w:val="24"/>
        </w:rPr>
        <w:lastRenderedPageBreak/>
        <w:t>следующего дня с даты указанной в товарно-транспортной накладной, в противном случае принимается вес нетто Поставщика.</w:t>
      </w:r>
    </w:p>
    <w:p w:rsidR="00177F5C" w:rsidRPr="00177F5C" w:rsidRDefault="00164D99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177F5C" w:rsidRPr="00177F5C">
        <w:rPr>
          <w:rFonts w:ascii="Times New Roman" w:hAnsi="Times New Roman"/>
          <w:color w:val="000000"/>
          <w:sz w:val="24"/>
          <w:szCs w:val="24"/>
        </w:rPr>
        <w:t>опускается использование весового хозяйства третьих лиц по совместной договоренности Сторон. Плата за использование данного весового хозяйства возлагается на Покупателя. Возможна установка временного весового хозяйства, находящегося в собственности или ином законном праве владения у Покупателя, на территории Продавца. Место и ответственность за содержание (обслуживание) данного весового хозяйства необходимо предварительно согласовать с Продавцом.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Стороны обязаны представить документы о гос. поверке автомобильных весов (в случае их наличия), используемых для взвешивания Товара.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После отгрузки Товара и Продавец ответственности за отгруженный Товар не несет.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Отгрузка Товара осуществляется в присутствии уполномоченных представителей Сторон с подписанием актов взвешивания согласно приложения 2 к договору.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 xml:space="preserve">Право собственности на Товар от Продавца к Покупателю переходит в момент отгрузки. </w:t>
      </w:r>
    </w:p>
    <w:p w:rsidR="00817ED6" w:rsidRPr="00AF05A4" w:rsidRDefault="00006FF0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На отгруженный Товар Поставщик выставляет Покупателю:</w:t>
      </w:r>
    </w:p>
    <w:p w:rsidR="00006FF0" w:rsidRPr="00AF05A4" w:rsidRDefault="00006FF0" w:rsidP="00006FF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2 (два) экземпляра товарно-транспортной накладной, оформляемой одновременно с погрузкой Товара и с указанием массы брутто и нетто в соответствии с взвешиванием каждого автотранспортного средства. В случаях, предусмотренных в п. </w:t>
      </w:r>
      <w:r w:rsidR="009263CA">
        <w:rPr>
          <w:rFonts w:ascii="Times New Roman" w:hAnsi="Times New Roman"/>
          <w:sz w:val="24"/>
          <w:szCs w:val="24"/>
        </w:rPr>
        <w:t>3</w:t>
      </w:r>
      <w:r w:rsidRPr="00AF05A4">
        <w:rPr>
          <w:rFonts w:ascii="Times New Roman" w:hAnsi="Times New Roman"/>
          <w:sz w:val="24"/>
          <w:szCs w:val="24"/>
        </w:rPr>
        <w:t>.8.1. вес нетто каждого автомобиля указывается согласно Акту взвешивания.</w:t>
      </w:r>
    </w:p>
    <w:p w:rsidR="00006FF0" w:rsidRPr="00AF05A4" w:rsidRDefault="00006FF0" w:rsidP="00006FF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2 (два) экземпляра накладных по форме ТОРГ-12, оформление которых производится на основании товарно-транспортных накладных, сформированных за 1 (один) день, с учетом фактического веса нетто Товара.</w:t>
      </w:r>
    </w:p>
    <w:p w:rsidR="00006FF0" w:rsidRPr="00AF05A4" w:rsidRDefault="00006FF0" w:rsidP="00006FF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1 (один) экземпляр счет-фактуры, на основании каждой выставленной накладной по форме ТОРГ-12. Счет-фактура выставляется Поставщиком на отгруженный Товар не позднее 5 (пяти) календарных дней, считая с даты указанной в накладной по форме ТОРГ-12.</w:t>
      </w:r>
    </w:p>
    <w:p w:rsidR="00006FF0" w:rsidRPr="00AF05A4" w:rsidRDefault="00006FF0" w:rsidP="0000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«Покупатель» обязан вернуть «Поставщику»:</w:t>
      </w:r>
    </w:p>
    <w:p w:rsidR="00006FF0" w:rsidRPr="00AF05A4" w:rsidRDefault="00006FF0" w:rsidP="00006FF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1 (один) экземпляр накладной по форме ТОРГ-12 с отметкой о получении «Товара» не позднее следующего дня с даты указанной в накладной по форме ТОРГ-12.</w:t>
      </w:r>
    </w:p>
    <w:p w:rsidR="00006FF0" w:rsidRPr="00AF05A4" w:rsidRDefault="00006FF0" w:rsidP="00006FF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1 (один) экземпляр товарно-транспортной накладной с отметкой о получении «Товара»  и указанием фактического веса поставленного «Товара» не позднее следующего дня с даты указанной в товарно-транспортной накладной.</w:t>
      </w:r>
    </w:p>
    <w:p w:rsidR="00613EBA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37C7">
        <w:rPr>
          <w:rFonts w:ascii="Times New Roman" w:hAnsi="Times New Roman"/>
          <w:color w:val="000000"/>
          <w:sz w:val="24"/>
          <w:szCs w:val="24"/>
        </w:rPr>
        <w:t xml:space="preserve">Право собственности на Товар от </w:t>
      </w:r>
      <w:r w:rsidR="00AF05A4" w:rsidRPr="007437C7">
        <w:rPr>
          <w:rFonts w:ascii="Times New Roman" w:hAnsi="Times New Roman"/>
          <w:color w:val="000000"/>
          <w:sz w:val="24"/>
          <w:szCs w:val="24"/>
        </w:rPr>
        <w:t>Поставщика</w:t>
      </w:r>
      <w:r w:rsidRPr="007437C7">
        <w:rPr>
          <w:rFonts w:ascii="Times New Roman" w:hAnsi="Times New Roman"/>
          <w:color w:val="000000"/>
          <w:sz w:val="24"/>
          <w:szCs w:val="24"/>
        </w:rPr>
        <w:t xml:space="preserve"> к Покупателю переходит с  момента подписания накладных согласно п. 3.</w:t>
      </w:r>
      <w:r w:rsidR="007437C7" w:rsidRPr="007437C7">
        <w:rPr>
          <w:rFonts w:ascii="Times New Roman" w:hAnsi="Times New Roman"/>
          <w:color w:val="000000"/>
          <w:sz w:val="24"/>
          <w:szCs w:val="24"/>
        </w:rPr>
        <w:t>4</w:t>
      </w:r>
      <w:r w:rsidRPr="007437C7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Требования по охране труда и промышленной безопасности при выполнении работ на территории Продавца:</w:t>
      </w: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389">
        <w:rPr>
          <w:rFonts w:ascii="Times New Roman" w:hAnsi="Times New Roman"/>
          <w:sz w:val="24"/>
          <w:szCs w:val="24"/>
        </w:rPr>
        <w:t>Работы на территории Филиала «</w:t>
      </w:r>
      <w:r w:rsidR="00164D99">
        <w:rPr>
          <w:rFonts w:ascii="Times New Roman" w:hAnsi="Times New Roman"/>
          <w:sz w:val="24"/>
          <w:szCs w:val="24"/>
        </w:rPr>
        <w:t>Гусиноозерская ГРЭС</w:t>
      </w:r>
      <w:r w:rsidRPr="00400389">
        <w:rPr>
          <w:rFonts w:ascii="Times New Roman" w:hAnsi="Times New Roman"/>
          <w:sz w:val="24"/>
          <w:szCs w:val="24"/>
        </w:rPr>
        <w:t>» АО «Интер РАО – Электрогенерация» должны выполняться квалифицированным персоналом, имеющим необходимые допуски и разрешения, в соответствии с требованиями правил техники безопасности, пожарной безопасности, экологической безопасности и иных регламентирующих документов.</w:t>
      </w:r>
    </w:p>
    <w:p w:rsidR="00177F5C" w:rsidRPr="00400389" w:rsidRDefault="00177F5C" w:rsidP="00177F5C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389">
        <w:rPr>
          <w:rFonts w:ascii="Times New Roman" w:hAnsi="Times New Roman"/>
          <w:sz w:val="24"/>
          <w:szCs w:val="24"/>
        </w:rPr>
        <w:t>Перед началом работ все работники организации, привлекаемые к работам на территории Филиала «</w:t>
      </w:r>
      <w:r w:rsidR="00164D99">
        <w:rPr>
          <w:rFonts w:ascii="Times New Roman" w:hAnsi="Times New Roman"/>
          <w:sz w:val="24"/>
          <w:szCs w:val="24"/>
        </w:rPr>
        <w:t>Гусиноозерская ГРЭС</w:t>
      </w:r>
      <w:r w:rsidRPr="00400389">
        <w:rPr>
          <w:rFonts w:ascii="Times New Roman" w:hAnsi="Times New Roman"/>
          <w:sz w:val="24"/>
          <w:szCs w:val="24"/>
        </w:rPr>
        <w:t>» АО «Интер РАО – Электрогенерация», должны пройти инструктаж в Отделе охраны труда и промышленной безопасности, пройти пожарно-технический минимум в пожарной части по охране Филиала «</w:t>
      </w:r>
      <w:r w:rsidR="00164D99">
        <w:rPr>
          <w:rFonts w:ascii="Times New Roman" w:hAnsi="Times New Roman"/>
          <w:sz w:val="24"/>
          <w:szCs w:val="24"/>
        </w:rPr>
        <w:t>Гусиноозерская ГРЭС</w:t>
      </w:r>
      <w:r w:rsidRPr="00400389">
        <w:rPr>
          <w:rFonts w:ascii="Times New Roman" w:hAnsi="Times New Roman"/>
          <w:sz w:val="24"/>
          <w:szCs w:val="24"/>
        </w:rPr>
        <w:t>» АО «Интер РАО – Электрогенерация».</w:t>
      </w:r>
    </w:p>
    <w:p w:rsidR="00177F5C" w:rsidRPr="00400389" w:rsidRDefault="00177F5C" w:rsidP="00177F5C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389">
        <w:rPr>
          <w:rFonts w:ascii="Times New Roman" w:hAnsi="Times New Roman"/>
          <w:sz w:val="24"/>
          <w:szCs w:val="24"/>
        </w:rPr>
        <w:t xml:space="preserve">Покупатель должен соблюдать требования следующих правил:  </w:t>
      </w:r>
    </w:p>
    <w:p w:rsidR="00177F5C" w:rsidRPr="00177F5C" w:rsidRDefault="00177F5C" w:rsidP="00177F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177F5C">
        <w:rPr>
          <w:rFonts w:ascii="Times New Roman" w:hAnsi="Times New Roman"/>
          <w:sz w:val="24"/>
          <w:szCs w:val="24"/>
        </w:rPr>
        <w:t>правил безопасности при работе с инструментом и приспособлениями;</w:t>
      </w:r>
    </w:p>
    <w:p w:rsidR="00177F5C" w:rsidRPr="00177F5C" w:rsidRDefault="00177F5C" w:rsidP="00177F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177F5C">
        <w:rPr>
          <w:rFonts w:ascii="Times New Roman" w:hAnsi="Times New Roman"/>
          <w:sz w:val="24"/>
          <w:szCs w:val="24"/>
        </w:rPr>
        <w:t>правил внутреннего трудового распорядка предприятия;</w:t>
      </w:r>
    </w:p>
    <w:p w:rsidR="00177F5C" w:rsidRPr="00177F5C" w:rsidRDefault="00177F5C" w:rsidP="00177F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177F5C">
        <w:rPr>
          <w:rFonts w:ascii="Times New Roman" w:hAnsi="Times New Roman"/>
          <w:sz w:val="24"/>
          <w:szCs w:val="24"/>
        </w:rPr>
        <w:t xml:space="preserve">правил техники безопасности; </w:t>
      </w:r>
    </w:p>
    <w:p w:rsidR="00177F5C" w:rsidRPr="00177F5C" w:rsidRDefault="00177F5C" w:rsidP="00177F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177F5C">
        <w:rPr>
          <w:rFonts w:ascii="Times New Roman" w:hAnsi="Times New Roman"/>
          <w:sz w:val="24"/>
          <w:szCs w:val="24"/>
        </w:rPr>
        <w:t>правил противопожарного режима (безопасности);</w:t>
      </w:r>
    </w:p>
    <w:p w:rsidR="00177F5C" w:rsidRPr="00177F5C" w:rsidRDefault="00177F5C" w:rsidP="00177F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177F5C">
        <w:rPr>
          <w:rFonts w:ascii="Times New Roman" w:hAnsi="Times New Roman"/>
          <w:sz w:val="24"/>
          <w:szCs w:val="24"/>
        </w:rPr>
        <w:t>санитарно-эпидемиологических;</w:t>
      </w:r>
    </w:p>
    <w:p w:rsidR="00177F5C" w:rsidRPr="00177F5C" w:rsidRDefault="00177F5C" w:rsidP="00177F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177F5C">
        <w:rPr>
          <w:rFonts w:ascii="Times New Roman" w:hAnsi="Times New Roman"/>
          <w:sz w:val="24"/>
          <w:szCs w:val="24"/>
        </w:rPr>
        <w:t>требований, установленных природоохранным законодательством.</w:t>
      </w:r>
    </w:p>
    <w:p w:rsidR="00613EBA" w:rsidRPr="00F73D5E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D5E">
        <w:rPr>
          <w:rFonts w:ascii="Times New Roman" w:hAnsi="Times New Roman"/>
          <w:b/>
          <w:bCs/>
          <w:sz w:val="24"/>
          <w:szCs w:val="24"/>
        </w:rPr>
        <w:lastRenderedPageBreak/>
        <w:t>Приемка по количеству и качеству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Покупатель обязан совершить все необходимые действия, обеспечивающие принятие Товара, переданного на условиях и в соответствии с настоящим Договором.</w:t>
      </w:r>
    </w:p>
    <w:p w:rsidR="00177F5C" w:rsidRPr="00177F5C" w:rsidRDefault="00164D99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Взвешивание реализуемой легкой фракции золы ( алюмосиликатной микросферы)</w:t>
      </w:r>
      <w:r w:rsidR="00177F5C" w:rsidRPr="00177F5C">
        <w:rPr>
          <w:rFonts w:ascii="Times New Roman" w:hAnsi="Times New Roman"/>
          <w:color w:val="000000"/>
          <w:sz w:val="24"/>
          <w:szCs w:val="24"/>
        </w:rPr>
        <w:t xml:space="preserve"> осуществляется на территории г. </w:t>
      </w:r>
      <w:r>
        <w:rPr>
          <w:rFonts w:ascii="Times New Roman" w:hAnsi="Times New Roman"/>
          <w:color w:val="000000"/>
          <w:sz w:val="24"/>
          <w:szCs w:val="24"/>
        </w:rPr>
        <w:t>Гусиноозерска Республики Бурятия</w:t>
      </w:r>
      <w:r w:rsidR="00177F5C" w:rsidRPr="00177F5C">
        <w:rPr>
          <w:rFonts w:ascii="Times New Roman" w:hAnsi="Times New Roman"/>
          <w:color w:val="000000"/>
          <w:sz w:val="24"/>
          <w:szCs w:val="24"/>
        </w:rPr>
        <w:t xml:space="preserve"> силами и за счет средств Покупателя в присутствии уполномоченных представителей Сторон. Полученные при этом результаты взвешивания являются окончательными и принимаются Сторонами при осуществлении взаиморасчетов. В случаях, предусмотренных в п. 3</w:t>
      </w:r>
      <w:r w:rsidR="00177F5C">
        <w:rPr>
          <w:rFonts w:ascii="Times New Roman" w:hAnsi="Times New Roman"/>
          <w:color w:val="000000"/>
          <w:sz w:val="24"/>
          <w:szCs w:val="24"/>
        </w:rPr>
        <w:t>.8</w:t>
      </w:r>
      <w:r w:rsidR="00177F5C" w:rsidRPr="00177F5C">
        <w:rPr>
          <w:rFonts w:ascii="Times New Roman" w:hAnsi="Times New Roman"/>
          <w:color w:val="000000"/>
          <w:sz w:val="24"/>
          <w:szCs w:val="24"/>
        </w:rPr>
        <w:t>.1. вес нетто каждого автомобиля указывается согласно Акту взвешивания.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Товар приобретается в состоянии, в котором он находится на момент передачи. Покупатель обязуется в дальнейшем не предъявлять Продавцу требований в отношении качества поставляемого Товара.</w:t>
      </w: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Ответственность по договору</w:t>
      </w:r>
    </w:p>
    <w:p w:rsidR="00613EBA" w:rsidRPr="00AF05A4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13EBA" w:rsidRPr="007B5B03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 xml:space="preserve">При просрочке оплаты Товара, согласно </w:t>
      </w:r>
      <w:r w:rsidRPr="007B5B03">
        <w:rPr>
          <w:rFonts w:ascii="Times New Roman" w:hAnsi="Times New Roman"/>
          <w:color w:val="000000"/>
          <w:sz w:val="24"/>
          <w:szCs w:val="24"/>
        </w:rPr>
        <w:t>п. 2.3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Покупатель уплачивает пени в размере 0,1% от суммы Договора за каждый день просрочки. При просрочке более чем на 10 банковских дней, </w:t>
      </w:r>
      <w:r w:rsidR="00AF05A4" w:rsidRPr="00AF05A4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оставляет за собой право расторгнуть настоящий Договор в одностороннем порядке в соответствии </w:t>
      </w:r>
      <w:r w:rsidRPr="007B5B03">
        <w:rPr>
          <w:rFonts w:ascii="Times New Roman" w:hAnsi="Times New Roman"/>
          <w:color w:val="000000"/>
          <w:sz w:val="24"/>
          <w:szCs w:val="24"/>
        </w:rPr>
        <w:t>с п.3., ст.523 ГК РФ.</w:t>
      </w:r>
    </w:p>
    <w:p w:rsidR="00613EBA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За нарушение сроков вывоза Товара согласно п. 3.3 Договора Покупатель уплачивает пени в размере 0,05% от суммы Договора за каждый день просрочки.</w:t>
      </w:r>
    </w:p>
    <w:p w:rsidR="00613EBA" w:rsidRPr="00AF05A4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Право на получение указанных сумм (штрафных санкций, процентов) за нарушение обязательств возникает у Стороны настоящего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20 рабочих дней с момента ее получения.</w:t>
      </w:r>
    </w:p>
    <w:p w:rsidR="00613EBA" w:rsidRPr="00AF05A4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i/>
          <w:sz w:val="24"/>
          <w:szCs w:val="24"/>
        </w:rPr>
        <w:t>Для обществ с ограниченной (ООО) или дополнительной (ОДО) ответственностью, закрытых акционерных обществ (ЗАО), полных товариществ, товариществ на вере (коммандитных товариществ), производственных или потребительских кооперативов</w:t>
      </w:r>
      <w:r w:rsidRPr="00AF05A4">
        <w:rPr>
          <w:rFonts w:ascii="Times New Roman" w:hAnsi="Times New Roman"/>
          <w:color w:val="000000"/>
          <w:sz w:val="24"/>
          <w:szCs w:val="24"/>
        </w:rPr>
        <w:t>: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В течение 5 (пяти) календарных дней с момента заключения настоящего договора</w:t>
      </w:r>
      <w:r w:rsidRPr="00AF05A4">
        <w:rPr>
          <w:rFonts w:ascii="Times New Roman" w:hAnsi="Times New Roman"/>
          <w:i/>
          <w:sz w:val="24"/>
          <w:szCs w:val="24"/>
        </w:rPr>
        <w:t xml:space="preserve"> </w:t>
      </w:r>
      <w:r w:rsidRPr="00AF05A4">
        <w:rPr>
          <w:rFonts w:ascii="Times New Roman" w:hAnsi="Times New Roman"/>
          <w:sz w:val="24"/>
          <w:szCs w:val="24"/>
        </w:rPr>
        <w:t xml:space="preserve"> Покупатель обязуется раскрыть </w:t>
      </w:r>
      <w:r w:rsidR="00AF05A4" w:rsidRPr="00AF05A4">
        <w:rPr>
          <w:rFonts w:ascii="Times New Roman" w:hAnsi="Times New Roman"/>
          <w:sz w:val="24"/>
          <w:szCs w:val="24"/>
        </w:rPr>
        <w:t>Поставщику</w:t>
      </w:r>
      <w:r w:rsidRPr="00AF05A4">
        <w:rPr>
          <w:rFonts w:ascii="Times New Roman" w:hAnsi="Times New Roman"/>
          <w:sz w:val="24"/>
          <w:szCs w:val="24"/>
        </w:rPr>
        <w:t xml:space="preserve"> сведения о собственниках (номинальных владельцах) долей/акций/паев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В случае любых изменений сведений о собственниках (номинальных владельцах) долей/акций/паев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наступления таких изменений предоставить </w:t>
      </w:r>
      <w:r w:rsidR="00AF05A4" w:rsidRPr="00AF05A4">
        <w:rPr>
          <w:rFonts w:ascii="Times New Roman" w:hAnsi="Times New Roman"/>
          <w:sz w:val="24"/>
          <w:szCs w:val="24"/>
        </w:rPr>
        <w:t>Поставщику</w:t>
      </w:r>
      <w:r w:rsidRPr="00AF05A4">
        <w:rPr>
          <w:rFonts w:ascii="Times New Roman" w:hAnsi="Times New Roman"/>
          <w:i/>
          <w:sz w:val="24"/>
          <w:szCs w:val="24"/>
        </w:rPr>
        <w:t xml:space="preserve"> </w:t>
      </w:r>
      <w:r w:rsidRPr="00AF05A4">
        <w:rPr>
          <w:rFonts w:ascii="Times New Roman" w:hAnsi="Times New Roman"/>
          <w:sz w:val="24"/>
          <w:szCs w:val="24"/>
        </w:rPr>
        <w:t>актуализированные сведения.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Положения настоящего пункта Стороны признают существенным условием договора. В случае не выполнения или ненадлежащего выполнения Покупателем</w:t>
      </w:r>
      <w:r w:rsidRPr="00AF05A4">
        <w:rPr>
          <w:rFonts w:ascii="Times New Roman" w:hAnsi="Times New Roman"/>
          <w:i/>
          <w:sz w:val="24"/>
          <w:szCs w:val="24"/>
        </w:rPr>
        <w:t xml:space="preserve"> </w:t>
      </w:r>
      <w:r w:rsidRPr="00AF05A4">
        <w:rPr>
          <w:rFonts w:ascii="Times New Roman" w:hAnsi="Times New Roman"/>
          <w:sz w:val="24"/>
          <w:szCs w:val="24"/>
        </w:rPr>
        <w:t xml:space="preserve">обязательств, предусмотренных настоящим пунктом, </w:t>
      </w:r>
      <w:r w:rsidR="00AF05A4" w:rsidRPr="00AF05A4">
        <w:rPr>
          <w:rFonts w:ascii="Times New Roman" w:hAnsi="Times New Roman"/>
          <w:sz w:val="24"/>
          <w:szCs w:val="24"/>
        </w:rPr>
        <w:t>Поставщик</w:t>
      </w:r>
      <w:r w:rsidRPr="00AF05A4">
        <w:rPr>
          <w:rFonts w:ascii="Times New Roman" w:hAnsi="Times New Roman"/>
          <w:sz w:val="24"/>
          <w:szCs w:val="24"/>
        </w:rPr>
        <w:t xml:space="preserve"> вправе в одностороннем внесудебном порядке расторгнуть договор</w:t>
      </w:r>
      <w:r w:rsidRPr="00AF05A4">
        <w:rPr>
          <w:rFonts w:ascii="Times New Roman" w:hAnsi="Times New Roman"/>
          <w:i/>
          <w:sz w:val="24"/>
          <w:szCs w:val="24"/>
        </w:rPr>
        <w:t>.</w:t>
      </w:r>
    </w:p>
    <w:p w:rsidR="00D75A6F" w:rsidRPr="00AF05A4" w:rsidRDefault="00D75A6F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i/>
          <w:color w:val="000000"/>
          <w:sz w:val="24"/>
          <w:szCs w:val="24"/>
        </w:rPr>
        <w:t>Для</w:t>
      </w:r>
      <w:r w:rsidRPr="00AF05A4">
        <w:rPr>
          <w:rFonts w:ascii="Times New Roman" w:hAnsi="Times New Roman"/>
          <w:i/>
          <w:sz w:val="24"/>
          <w:szCs w:val="24"/>
        </w:rPr>
        <w:t xml:space="preserve"> акционерных обществ (АО))</w:t>
      </w:r>
      <w:r w:rsidRPr="00AF05A4">
        <w:rPr>
          <w:rFonts w:ascii="Times New Roman" w:hAnsi="Times New Roman"/>
          <w:color w:val="000000"/>
          <w:sz w:val="24"/>
          <w:szCs w:val="24"/>
        </w:rPr>
        <w:t>: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В течение 5 (пяти) календарных дней с момента заключения настоящего договора Покупатель обязуется раскрыть </w:t>
      </w:r>
      <w:r w:rsidR="00AF05A4" w:rsidRPr="00AF05A4">
        <w:rPr>
          <w:rFonts w:ascii="Times New Roman" w:hAnsi="Times New Roman"/>
          <w:sz w:val="24"/>
          <w:szCs w:val="24"/>
        </w:rPr>
        <w:t>Поставщику</w:t>
      </w:r>
      <w:r w:rsidRPr="00AF05A4">
        <w:rPr>
          <w:rFonts w:ascii="Times New Roman" w:hAnsi="Times New Roman"/>
          <w:sz w:val="24"/>
          <w:szCs w:val="24"/>
        </w:rPr>
        <w:t xml:space="preserve"> сведения о собственниках (номинальных владельцах) акций Покупателя, владеющих не менее чем 5% общего количества размещенных голосующих акций общества, по форме, предусмотренной приложением к настоящему договору, </w:t>
      </w:r>
      <w:r w:rsidRPr="00AF05A4">
        <w:rPr>
          <w:rFonts w:ascii="Times New Roman" w:hAnsi="Times New Roman"/>
          <w:sz w:val="24"/>
          <w:szCs w:val="24"/>
        </w:rPr>
        <w:lastRenderedPageBreak/>
        <w:t>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В случае изменений сведений о собственниках (номинальных владельцах) акций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получения соответствующего уведомления согласно подп. 25 п. 14, п. 20 ст. 30 Федерального закона «О рынке ценных бумаг» предоставить </w:t>
      </w:r>
      <w:r w:rsidR="00AF05A4" w:rsidRPr="00AF05A4">
        <w:rPr>
          <w:rFonts w:ascii="Times New Roman" w:hAnsi="Times New Roman"/>
          <w:sz w:val="24"/>
          <w:szCs w:val="24"/>
        </w:rPr>
        <w:t>Поставщику</w:t>
      </w:r>
      <w:r w:rsidRPr="00AF05A4">
        <w:rPr>
          <w:rFonts w:ascii="Times New Roman" w:hAnsi="Times New Roman"/>
          <w:i/>
          <w:sz w:val="24"/>
          <w:szCs w:val="24"/>
        </w:rPr>
        <w:t xml:space="preserve"> </w:t>
      </w:r>
      <w:r w:rsidRPr="00AF05A4">
        <w:rPr>
          <w:rFonts w:ascii="Times New Roman" w:hAnsi="Times New Roman"/>
          <w:sz w:val="24"/>
          <w:szCs w:val="24"/>
        </w:rPr>
        <w:t>актуализированные сведения.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Положения настоящего пункта Стороны признают существенным</w:t>
      </w:r>
      <w:r w:rsidR="00164D99">
        <w:rPr>
          <w:rFonts w:ascii="Times New Roman" w:hAnsi="Times New Roman"/>
          <w:sz w:val="24"/>
          <w:szCs w:val="24"/>
        </w:rPr>
        <w:t xml:space="preserve"> условием договора. В случае не </w:t>
      </w:r>
      <w:r w:rsidRPr="00AF05A4">
        <w:rPr>
          <w:rFonts w:ascii="Times New Roman" w:hAnsi="Times New Roman"/>
          <w:sz w:val="24"/>
          <w:szCs w:val="24"/>
        </w:rPr>
        <w:t>выполнения или ненадлежащего выполнения Покупателем</w:t>
      </w:r>
      <w:r w:rsidRPr="00AF05A4">
        <w:rPr>
          <w:rFonts w:ascii="Times New Roman" w:hAnsi="Times New Roman"/>
          <w:i/>
          <w:sz w:val="24"/>
          <w:szCs w:val="24"/>
        </w:rPr>
        <w:t xml:space="preserve"> </w:t>
      </w:r>
      <w:r w:rsidRPr="00AF05A4">
        <w:rPr>
          <w:rFonts w:ascii="Times New Roman" w:hAnsi="Times New Roman"/>
          <w:sz w:val="24"/>
          <w:szCs w:val="24"/>
        </w:rPr>
        <w:t xml:space="preserve">обязательств, предусмотренных настоящим пунктом, </w:t>
      </w:r>
      <w:r w:rsidR="00AF05A4" w:rsidRPr="00AF05A4">
        <w:rPr>
          <w:rFonts w:ascii="Times New Roman" w:hAnsi="Times New Roman"/>
          <w:sz w:val="24"/>
          <w:szCs w:val="24"/>
        </w:rPr>
        <w:t>Поставщик</w:t>
      </w:r>
      <w:r w:rsidRPr="00AF05A4">
        <w:rPr>
          <w:rFonts w:ascii="Times New Roman" w:hAnsi="Times New Roman"/>
          <w:sz w:val="24"/>
          <w:szCs w:val="24"/>
        </w:rPr>
        <w:t xml:space="preserve"> вправе в одностороннем внесудебном порядке расторгнуть договор»</w:t>
      </w:r>
      <w:r w:rsidRPr="00AF05A4">
        <w:rPr>
          <w:rFonts w:ascii="Times New Roman" w:hAnsi="Times New Roman"/>
          <w:i/>
          <w:sz w:val="24"/>
          <w:szCs w:val="24"/>
        </w:rPr>
        <w:t>.</w:t>
      </w:r>
    </w:p>
    <w:p w:rsidR="00D75A6F" w:rsidRPr="00AF05A4" w:rsidRDefault="00D75A6F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i/>
          <w:sz w:val="24"/>
          <w:szCs w:val="24"/>
        </w:rPr>
        <w:t>Для федеральных или муниципальных органов, г</w:t>
      </w:r>
      <w:r w:rsidRPr="00AF05A4">
        <w:rPr>
          <w:rFonts w:ascii="Times New Roman" w:hAnsi="Times New Roman"/>
          <w:bCs/>
          <w:i/>
          <w:sz w:val="24"/>
          <w:szCs w:val="24"/>
        </w:rPr>
        <w:t xml:space="preserve">осударственных (ГУП) или муниципальных </w:t>
      </w:r>
      <w:r w:rsidRPr="00AF05A4">
        <w:rPr>
          <w:rFonts w:ascii="Times New Roman" w:hAnsi="Times New Roman"/>
          <w:i/>
          <w:sz w:val="24"/>
          <w:szCs w:val="24"/>
        </w:rPr>
        <w:t xml:space="preserve">(МУП) </w:t>
      </w:r>
      <w:r w:rsidRPr="00AF05A4">
        <w:rPr>
          <w:rFonts w:ascii="Times New Roman" w:hAnsi="Times New Roman"/>
          <w:bCs/>
          <w:i/>
          <w:sz w:val="24"/>
          <w:szCs w:val="24"/>
        </w:rPr>
        <w:t>унитарных предприятий, всех форм некоммерческих организаций (общественных и религиозных организаций (объединений), фондов, учреждений, ассоциаций и союзов и пр.), за исключением потребительских кооперативов</w:t>
      </w:r>
      <w:r w:rsidRPr="00AF05A4">
        <w:rPr>
          <w:rFonts w:ascii="Times New Roman" w:hAnsi="Times New Roman"/>
          <w:sz w:val="24"/>
          <w:szCs w:val="24"/>
        </w:rPr>
        <w:t>: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В течение 5 (пяти) календарных дней с момента заключения настоящего договора Покупатель обязуется раскрыть </w:t>
      </w:r>
      <w:r w:rsidR="00AF05A4" w:rsidRPr="00AF05A4">
        <w:rPr>
          <w:rFonts w:ascii="Times New Roman" w:hAnsi="Times New Roman"/>
          <w:sz w:val="24"/>
          <w:szCs w:val="24"/>
        </w:rPr>
        <w:t>Поставщику</w:t>
      </w:r>
      <w:r w:rsidRPr="00AF05A4">
        <w:rPr>
          <w:rFonts w:ascii="Times New Roman" w:hAnsi="Times New Roman"/>
          <w:sz w:val="24"/>
          <w:szCs w:val="24"/>
        </w:rPr>
        <w:t xml:space="preserve"> сведения о собственниках (учредителях) Покупателя, по форме, предусмотренной приложением к настоящему договору, с указанием бенефициаров (в том числе конечного выгодоприобретателя/бенефициара) с предоставлением подтверждающих документов.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В случае любых изменений сведений о собственниках (учредителях)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наступления таких изменений предоставить </w:t>
      </w:r>
      <w:r w:rsidR="00AF05A4" w:rsidRPr="00AF05A4">
        <w:rPr>
          <w:rFonts w:ascii="Times New Roman" w:hAnsi="Times New Roman"/>
          <w:sz w:val="24"/>
          <w:szCs w:val="24"/>
        </w:rPr>
        <w:t>Поставщику</w:t>
      </w:r>
      <w:r w:rsidRPr="00AF05A4">
        <w:rPr>
          <w:rFonts w:ascii="Times New Roman" w:hAnsi="Times New Roman"/>
          <w:sz w:val="24"/>
          <w:szCs w:val="24"/>
        </w:rPr>
        <w:t xml:space="preserve"> актуализированные сведения.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Положения настоящего пункта Стороны признают существенным условием договора. В случае не выполнения или ненадлежащего выполнения Покупателем обязательств, предусмотренных настоящим пунктом договора, </w:t>
      </w:r>
      <w:r w:rsidR="00AF05A4" w:rsidRPr="00AF05A4">
        <w:rPr>
          <w:rFonts w:ascii="Times New Roman" w:hAnsi="Times New Roman"/>
          <w:sz w:val="24"/>
          <w:szCs w:val="24"/>
        </w:rPr>
        <w:t>Поставщик</w:t>
      </w:r>
      <w:r w:rsidRPr="00AF05A4">
        <w:rPr>
          <w:rFonts w:ascii="Times New Roman" w:hAnsi="Times New Roman"/>
          <w:sz w:val="24"/>
          <w:szCs w:val="24"/>
        </w:rPr>
        <w:t xml:space="preserve"> вправе в одностороннем внесудебном порядке расторгнуть договор» (для федеральных или муниципальных органов, г</w:t>
      </w:r>
      <w:r w:rsidRPr="00AF05A4">
        <w:rPr>
          <w:rFonts w:ascii="Times New Roman" w:hAnsi="Times New Roman"/>
          <w:bCs/>
          <w:sz w:val="24"/>
          <w:szCs w:val="24"/>
        </w:rPr>
        <w:t xml:space="preserve">осударственных (ГУП) или муниципальных </w:t>
      </w:r>
      <w:r w:rsidRPr="00AF05A4">
        <w:rPr>
          <w:rFonts w:ascii="Times New Roman" w:hAnsi="Times New Roman"/>
          <w:sz w:val="24"/>
          <w:szCs w:val="24"/>
        </w:rPr>
        <w:t xml:space="preserve">(МУП) </w:t>
      </w:r>
      <w:r w:rsidRPr="00AF05A4">
        <w:rPr>
          <w:rFonts w:ascii="Times New Roman" w:hAnsi="Times New Roman"/>
          <w:bCs/>
          <w:sz w:val="24"/>
          <w:szCs w:val="24"/>
        </w:rPr>
        <w:t>унитарных предприятий, всех форм некоммерческих организаций</w:t>
      </w:r>
      <w:r w:rsidRPr="00AF05A4">
        <w:rPr>
          <w:rFonts w:ascii="Times New Roman" w:hAnsi="Times New Roman"/>
          <w:sz w:val="24"/>
          <w:szCs w:val="24"/>
        </w:rPr>
        <w:t>.</w:t>
      </w:r>
    </w:p>
    <w:p w:rsidR="00EB5090" w:rsidRPr="00AF05A4" w:rsidRDefault="00EB5090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Форс-мажор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и если эти обстоятельства непосредственно повлияли на исполнение настоящего Договора.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Если обстоятельства непреодолимой силы или их последствия будут длиться более 3 (Трех) месяцев, то Покупатель и Поставщик обсудят, какие меры следует принять для продолжения исполнения Договора.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lastRenderedPageBreak/>
        <w:t>Если в течение двух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 xml:space="preserve">При невозможности достижения согласия в переговорах или отказе в переговорах,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 рассматриваются в Арбитражном суде </w:t>
      </w:r>
      <w:r w:rsidR="00164D99">
        <w:rPr>
          <w:rFonts w:ascii="Times New Roman" w:hAnsi="Times New Roman"/>
          <w:color w:val="000000"/>
          <w:sz w:val="24"/>
          <w:szCs w:val="24"/>
        </w:rPr>
        <w:t>Республике Бурятия</w:t>
      </w:r>
      <w:r w:rsidRPr="00AF05A4">
        <w:rPr>
          <w:rFonts w:ascii="Times New Roman" w:hAnsi="Times New Roman"/>
          <w:color w:val="000000"/>
          <w:sz w:val="24"/>
          <w:szCs w:val="24"/>
        </w:rPr>
        <w:t>, в порядке, установленном действующим законодательством РФ.</w:t>
      </w:r>
    </w:p>
    <w:p w:rsidR="00613EBA" w:rsidRPr="00C065BB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5BB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613EBA" w:rsidRPr="00C065BB" w:rsidRDefault="00613EBA" w:rsidP="0062064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65BB">
        <w:rPr>
          <w:rFonts w:ascii="Times New Roman" w:hAnsi="Times New Roman"/>
          <w:color w:val="000000"/>
          <w:sz w:val="24"/>
          <w:szCs w:val="24"/>
        </w:rPr>
        <w:t xml:space="preserve">Настоящий Договор вступает в силу с момента подписания сторонами и действует до </w:t>
      </w:r>
      <w:r w:rsidR="0052519D" w:rsidRPr="00C065BB">
        <w:rPr>
          <w:rFonts w:ascii="Times New Roman" w:hAnsi="Times New Roman"/>
          <w:color w:val="000000"/>
          <w:sz w:val="24"/>
          <w:szCs w:val="24"/>
        </w:rPr>
        <w:t>3</w:t>
      </w:r>
      <w:r w:rsidR="00C23440" w:rsidRPr="00C065BB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164D99">
        <w:rPr>
          <w:rFonts w:ascii="Times New Roman" w:hAnsi="Times New Roman"/>
          <w:color w:val="000000"/>
          <w:sz w:val="24"/>
          <w:szCs w:val="24"/>
        </w:rPr>
        <w:t>октября</w:t>
      </w:r>
      <w:r w:rsidR="00C23440" w:rsidRPr="00C065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19D" w:rsidRPr="00C065BB">
        <w:rPr>
          <w:rFonts w:ascii="Times New Roman" w:hAnsi="Times New Roman"/>
          <w:color w:val="000000"/>
          <w:sz w:val="24"/>
          <w:szCs w:val="24"/>
        </w:rPr>
        <w:t>20</w:t>
      </w:r>
      <w:r w:rsidR="00D2344F">
        <w:rPr>
          <w:rFonts w:ascii="Times New Roman" w:hAnsi="Times New Roman"/>
          <w:color w:val="000000"/>
          <w:sz w:val="24"/>
          <w:szCs w:val="24"/>
        </w:rPr>
        <w:t>18</w:t>
      </w:r>
      <w:r w:rsidR="0052519D" w:rsidRPr="00C065BB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620648" w:rsidRPr="00C065BB">
        <w:rPr>
          <w:rFonts w:ascii="Times New Roman" w:hAnsi="Times New Roman"/>
          <w:color w:val="000000"/>
          <w:sz w:val="24"/>
          <w:szCs w:val="24"/>
        </w:rPr>
        <w:t>, а в части взаимных расчетов до полного их выполнения</w:t>
      </w:r>
      <w:r w:rsidRPr="00C065BB">
        <w:rPr>
          <w:rFonts w:ascii="Times New Roman" w:hAnsi="Times New Roman"/>
          <w:color w:val="000000"/>
          <w:sz w:val="24"/>
          <w:szCs w:val="24"/>
        </w:rPr>
        <w:t>.</w:t>
      </w:r>
      <w:r w:rsidR="00D2344F">
        <w:rPr>
          <w:rFonts w:ascii="Times New Roman" w:hAnsi="Times New Roman"/>
          <w:color w:val="000000"/>
          <w:sz w:val="24"/>
          <w:szCs w:val="24"/>
        </w:rPr>
        <w:t xml:space="preserve"> Срок действия договора может быть пролонгирован по взаимному согласию сторон.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65BB">
        <w:rPr>
          <w:rFonts w:ascii="Times New Roman" w:hAnsi="Times New Roman"/>
          <w:color w:val="000000"/>
          <w:sz w:val="24"/>
          <w:szCs w:val="24"/>
        </w:rPr>
        <w:t>Вся информация, полученная в ходе реализации настоящего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5 (пяти) лет.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При изменении реквизитов, стороны обязуются извещать друг друга о таких изменениях в 10-ти 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Договор составлен в двух экземплярах, по одному для каждой из сторон. Оба экземпляра имеют равную юридическую силу.</w:t>
      </w: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Приложения к настоящему договору</w:t>
      </w:r>
    </w:p>
    <w:p w:rsidR="00613EBA" w:rsidRPr="00AF05A4" w:rsidRDefault="00613EBA" w:rsidP="00613E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Приложение №1 – Спецификация</w:t>
      </w:r>
      <w:r w:rsidR="00F73D5E">
        <w:rPr>
          <w:rFonts w:ascii="Times New Roman" w:hAnsi="Times New Roman"/>
          <w:color w:val="000000"/>
          <w:sz w:val="24"/>
          <w:szCs w:val="24"/>
        </w:rPr>
        <w:t xml:space="preserve"> и график поставок</w:t>
      </w:r>
    </w:p>
    <w:p w:rsidR="00613EBA" w:rsidRPr="00AF05A4" w:rsidRDefault="00613EBA" w:rsidP="00613E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 xml:space="preserve">Приложение №2 – </w:t>
      </w:r>
      <w:r w:rsidR="00F73D5E">
        <w:rPr>
          <w:rFonts w:ascii="Times New Roman" w:hAnsi="Times New Roman"/>
          <w:color w:val="000000"/>
          <w:sz w:val="24"/>
          <w:szCs w:val="24"/>
        </w:rPr>
        <w:t>Форма акта взвешивания автотранспорта</w:t>
      </w:r>
      <w:r w:rsidRPr="00AF05A4">
        <w:rPr>
          <w:rFonts w:ascii="Times New Roman" w:hAnsi="Times New Roman"/>
          <w:color w:val="000000"/>
          <w:sz w:val="24"/>
          <w:szCs w:val="24"/>
        </w:rPr>
        <w:t>.</w:t>
      </w:r>
    </w:p>
    <w:p w:rsidR="00613EBA" w:rsidRPr="00AF05A4" w:rsidRDefault="00613EBA" w:rsidP="00613E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Приложение №3 – Форма предоставления сведений о собственниках.</w:t>
      </w:r>
    </w:p>
    <w:p w:rsidR="005F4B25" w:rsidRPr="00AF05A4" w:rsidRDefault="005F4B25" w:rsidP="005F4B25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03"/>
        <w:gridCol w:w="8147"/>
      </w:tblGrid>
      <w:tr w:rsidR="005F4B25" w:rsidRPr="00AF05A4" w:rsidTr="00EB5090">
        <w:trPr>
          <w:jc w:val="center"/>
        </w:trPr>
        <w:tc>
          <w:tcPr>
            <w:tcW w:w="1026" w:type="pct"/>
          </w:tcPr>
          <w:p w:rsidR="005F4B25" w:rsidRPr="00AF05A4" w:rsidRDefault="00AF05A4" w:rsidP="00E97BB7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mallCaps/>
                <w:sz w:val="24"/>
                <w:szCs w:val="24"/>
              </w:rPr>
              <w:t>П</w:t>
            </w:r>
            <w:r w:rsidR="00E97BB7">
              <w:rPr>
                <w:rFonts w:ascii="Times New Roman" w:hAnsi="Times New Roman"/>
                <w:b/>
                <w:smallCaps/>
                <w:sz w:val="24"/>
                <w:szCs w:val="24"/>
              </w:rPr>
              <w:t>РОДАВЕЦ</w:t>
            </w:r>
            <w:r w:rsidR="005F4B25" w:rsidRPr="00AF05A4">
              <w:rPr>
                <w:rFonts w:ascii="Times New Roman" w:hAnsi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3974" w:type="pct"/>
          </w:tcPr>
          <w:p w:rsidR="00312044" w:rsidRPr="00AF05A4" w:rsidRDefault="00A23CA2" w:rsidP="00312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  <w:r w:rsidR="00312044" w:rsidRPr="00AF05A4">
              <w:rPr>
                <w:rFonts w:ascii="Times New Roman" w:hAnsi="Times New Roman"/>
                <w:b/>
                <w:sz w:val="24"/>
                <w:szCs w:val="24"/>
              </w:rPr>
              <w:t xml:space="preserve"> «И</w:t>
            </w:r>
            <w:r w:rsidR="002B20F2" w:rsidRPr="00AF05A4">
              <w:rPr>
                <w:rFonts w:ascii="Times New Roman" w:hAnsi="Times New Roman"/>
                <w:b/>
                <w:sz w:val="24"/>
                <w:szCs w:val="24"/>
              </w:rPr>
              <w:t>нтер</w:t>
            </w:r>
            <w:r w:rsidR="00312044" w:rsidRPr="00AF05A4">
              <w:rPr>
                <w:rFonts w:ascii="Times New Roman" w:hAnsi="Times New Roman"/>
                <w:b/>
                <w:sz w:val="24"/>
                <w:szCs w:val="24"/>
              </w:rPr>
              <w:t xml:space="preserve"> РАО – Электрогенерация»</w:t>
            </w:r>
          </w:p>
          <w:p w:rsidR="00926203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нахождения: Российская Федерация, 119435, </w:t>
            </w:r>
          </w:p>
          <w:p w:rsidR="00312044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г. Москва, ул. Большая Пироговская, д.27, стр.1</w:t>
            </w:r>
          </w:p>
          <w:p w:rsidR="00926203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 xml:space="preserve">Почтовый адрес: Российская Федерация, 119435, г. Москва, </w:t>
            </w:r>
          </w:p>
          <w:p w:rsidR="00312044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ул. Большая Пироговская, д.27, стр.1</w:t>
            </w:r>
          </w:p>
          <w:p w:rsidR="00312044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ИНН  7704784450</w:t>
            </w:r>
          </w:p>
          <w:p w:rsidR="00312044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КПП 770401001/</w:t>
            </w:r>
            <w:r w:rsidR="0086147F">
              <w:rPr>
                <w:rFonts w:ascii="Times New Roman" w:hAnsi="Times New Roman"/>
                <w:sz w:val="24"/>
                <w:szCs w:val="24"/>
              </w:rPr>
              <w:t>9976</w:t>
            </w:r>
            <w:r w:rsidR="00E97BB7">
              <w:rPr>
                <w:rFonts w:ascii="Times New Roman" w:hAnsi="Times New Roman"/>
                <w:sz w:val="24"/>
                <w:szCs w:val="24"/>
              </w:rPr>
              <w:t>50001</w:t>
            </w:r>
          </w:p>
          <w:p w:rsidR="0031204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ОГРН 1117746460358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92516444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35.11</w:t>
            </w:r>
          </w:p>
          <w:p w:rsidR="00E97BB7" w:rsidRPr="00AF05A4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45383000</w:t>
            </w:r>
          </w:p>
          <w:p w:rsidR="00312044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ГПБ (АО) г. Москва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40702810692000024152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к/с 30101810200000000823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044525823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Грузоотправитель: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r w:rsidR="0086147F">
              <w:rPr>
                <w:rFonts w:ascii="Times New Roman" w:hAnsi="Times New Roman"/>
                <w:sz w:val="24"/>
                <w:szCs w:val="24"/>
              </w:rPr>
              <w:t>Гусиноозерская ГРЭС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«Интер РАО – Электрогенерация»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филиала: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97BB7" w:rsidRDefault="0086147F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671160, Республика Бурятия, Селенгинский район, г. Гусиноозерск</w:t>
            </w:r>
            <w:r w:rsidR="00E97B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7704784450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86147F">
              <w:rPr>
                <w:rFonts w:ascii="Times New Roman" w:hAnsi="Times New Roman"/>
                <w:sz w:val="24"/>
                <w:szCs w:val="24"/>
              </w:rPr>
              <w:t>031843001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(филиала, для первичных документов и счетов-фактур)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86147F">
              <w:rPr>
                <w:rFonts w:ascii="Times New Roman" w:hAnsi="Times New Roman"/>
                <w:sz w:val="24"/>
                <w:szCs w:val="24"/>
              </w:rPr>
              <w:t>00118977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ОКАТО </w:t>
            </w:r>
            <w:r w:rsidR="0086147F">
              <w:rPr>
                <w:rFonts w:ascii="Times New Roman" w:hAnsi="Times New Roman"/>
                <w:sz w:val="24"/>
                <w:szCs w:val="24"/>
              </w:rPr>
              <w:t>81248501000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35.11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+7 (</w:t>
            </w:r>
            <w:r w:rsidR="0086147F">
              <w:rPr>
                <w:rFonts w:ascii="Times New Roman" w:hAnsi="Times New Roman"/>
                <w:sz w:val="24"/>
                <w:szCs w:val="24"/>
              </w:rPr>
              <w:t>30145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6147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86147F">
              <w:rPr>
                <w:rFonts w:ascii="Times New Roman" w:hAnsi="Times New Roman"/>
                <w:sz w:val="24"/>
                <w:szCs w:val="24"/>
              </w:rPr>
              <w:t>4-93</w:t>
            </w:r>
          </w:p>
          <w:p w:rsidR="00E97BB7" w:rsidRP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044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B25" w:rsidRPr="00AF05A4" w:rsidRDefault="005F4B25" w:rsidP="005F4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4B25" w:rsidRPr="00AF05A4" w:rsidTr="00EB5090">
        <w:trPr>
          <w:trHeight w:val="4610"/>
          <w:jc w:val="center"/>
        </w:trPr>
        <w:tc>
          <w:tcPr>
            <w:tcW w:w="1026" w:type="pct"/>
          </w:tcPr>
          <w:p w:rsidR="005F4B25" w:rsidRPr="00AF05A4" w:rsidRDefault="005F4B25" w:rsidP="00EB5090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mallCaps/>
                <w:sz w:val="24"/>
                <w:szCs w:val="24"/>
              </w:rPr>
              <w:lastRenderedPageBreak/>
              <w:t>ПОКУПАТЕЛЬ</w:t>
            </w:r>
            <w:r w:rsidRPr="00AF05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974" w:type="pct"/>
          </w:tcPr>
          <w:p w:rsidR="005F4B25" w:rsidRPr="00AF05A4" w:rsidRDefault="005F4B25" w:rsidP="005F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F4B25" w:rsidRPr="00AF05A4" w:rsidRDefault="005F4B25" w:rsidP="005F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5F4B25" w:rsidRPr="00AF05A4" w:rsidRDefault="005F4B25" w:rsidP="005F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5F4B25" w:rsidRPr="00AF05A4" w:rsidRDefault="005F4B25" w:rsidP="005F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ИНН __________ КПП_____________</w:t>
            </w:r>
          </w:p>
          <w:p w:rsidR="005F4B25" w:rsidRPr="00AF05A4" w:rsidRDefault="005F4B25" w:rsidP="005F4B25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F05A4">
              <w:rPr>
                <w:sz w:val="24"/>
                <w:szCs w:val="24"/>
              </w:rPr>
              <w:t>р/с _____________________ в ________________ г. _______</w:t>
            </w:r>
          </w:p>
          <w:p w:rsidR="005F4B25" w:rsidRPr="00AF05A4" w:rsidRDefault="005F4B25" w:rsidP="005F4B25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F05A4">
              <w:rPr>
                <w:sz w:val="24"/>
                <w:szCs w:val="24"/>
              </w:rPr>
              <w:t>к/с ____________________ БИК _____________</w:t>
            </w:r>
          </w:p>
          <w:p w:rsidR="005F4B25" w:rsidRPr="00AF05A4" w:rsidRDefault="005F4B25" w:rsidP="005F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ОКАТО: ____________ ОКВЭД: _________</w:t>
            </w:r>
          </w:p>
          <w:p w:rsidR="005F4B25" w:rsidRPr="00AF05A4" w:rsidRDefault="005F4B25" w:rsidP="005F4B25">
            <w:pPr>
              <w:pStyle w:val="ConsPlusNonforma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F05A4">
              <w:rPr>
                <w:rFonts w:ascii="Times New Roman" w:hAnsi="Times New Roman" w:cs="Times New Roman"/>
                <w:smallCaps/>
                <w:sz w:val="24"/>
                <w:szCs w:val="24"/>
              </w:rPr>
              <w:t>ОКПО: _____________</w:t>
            </w:r>
          </w:p>
        </w:tc>
      </w:tr>
    </w:tbl>
    <w:p w:rsidR="006D3C84" w:rsidRPr="006D3C84" w:rsidRDefault="006D3C84" w:rsidP="006D3C84">
      <w:pPr>
        <w:spacing w:after="0"/>
        <w:rPr>
          <w:vanish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5F4B25" w:rsidRPr="00AF05A4" w:rsidTr="00E008FA">
        <w:trPr>
          <w:trHeight w:val="420"/>
        </w:trPr>
        <w:tc>
          <w:tcPr>
            <w:tcW w:w="5495" w:type="dxa"/>
          </w:tcPr>
          <w:p w:rsidR="005F4B25" w:rsidRPr="00AF05A4" w:rsidRDefault="00AF05A4" w:rsidP="00EB509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  <w:r w:rsidR="005F4B25" w:rsidRPr="00AF05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64" w:type="dxa"/>
          </w:tcPr>
          <w:p w:rsidR="005F4B25" w:rsidRPr="00AF05A4" w:rsidRDefault="005F4B25" w:rsidP="00E008FA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5F4B25" w:rsidRPr="00AF05A4" w:rsidTr="00E008FA">
        <w:trPr>
          <w:trHeight w:val="1462"/>
        </w:trPr>
        <w:tc>
          <w:tcPr>
            <w:tcW w:w="5495" w:type="dxa"/>
          </w:tcPr>
          <w:p w:rsidR="005F4B25" w:rsidRPr="00AF05A4" w:rsidRDefault="005F4B25" w:rsidP="00EB509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B25" w:rsidRPr="00AF05A4" w:rsidRDefault="005F4B25" w:rsidP="00EB509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z w:val="24"/>
                <w:szCs w:val="24"/>
              </w:rPr>
              <w:t>____________________ Ф.И.О.</w:t>
            </w:r>
            <w:r w:rsidRPr="00AF0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4B25" w:rsidRPr="00AF05A4" w:rsidRDefault="005F4B25" w:rsidP="00EB50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164" w:type="dxa"/>
          </w:tcPr>
          <w:p w:rsidR="005F4B25" w:rsidRPr="00AF05A4" w:rsidRDefault="005F4B25" w:rsidP="00EB509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B25" w:rsidRPr="00AF05A4" w:rsidRDefault="005F4B25" w:rsidP="00EB50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z w:val="24"/>
                <w:szCs w:val="24"/>
              </w:rPr>
              <w:t>___________________ Ф.И.О.</w:t>
            </w:r>
          </w:p>
          <w:p w:rsidR="005F4B25" w:rsidRPr="00AF05A4" w:rsidRDefault="005F4B25" w:rsidP="00EB50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</w:tr>
    </w:tbl>
    <w:p w:rsidR="007D2846" w:rsidRDefault="007D2846" w:rsidP="007D2846">
      <w:pPr>
        <w:keepNext/>
        <w:keepLines/>
        <w:shd w:val="clear" w:color="auto" w:fill="FFFFFF"/>
        <w:spacing w:line="254" w:lineRule="exact"/>
        <w:ind w:left="4956" w:firstLine="708"/>
        <w:jc w:val="right"/>
        <w:rPr>
          <w:rFonts w:ascii="Times New Roman" w:hAnsi="Times New Roman"/>
          <w:color w:val="000000"/>
          <w:spacing w:val="-6"/>
        </w:rPr>
        <w:sectPr w:rsidR="007D2846" w:rsidSect="00AF05A4">
          <w:pgSz w:w="11906" w:h="16838"/>
          <w:pgMar w:top="851" w:right="851" w:bottom="737" w:left="1021" w:header="720" w:footer="618" w:gutter="0"/>
          <w:cols w:space="720"/>
          <w:titlePg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"/>
        <w:gridCol w:w="5623"/>
        <w:gridCol w:w="1426"/>
        <w:gridCol w:w="1426"/>
        <w:gridCol w:w="1426"/>
        <w:gridCol w:w="1781"/>
        <w:gridCol w:w="1709"/>
        <w:gridCol w:w="1581"/>
      </w:tblGrid>
      <w:tr w:rsidR="0086147F" w:rsidRPr="00B97776" w:rsidTr="00062084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 к Договору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</w:t>
            </w:r>
            <w:r w:rsidRPr="00B97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______.20___</w:t>
            </w:r>
          </w:p>
        </w:tc>
      </w:tr>
      <w:tr w:rsidR="0086147F" w:rsidRPr="00B97776" w:rsidTr="00062084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47F" w:rsidRPr="00B97776" w:rsidTr="00062084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776" w:rsidRPr="00B97776" w:rsidTr="00062084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Спецификация к договору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</w:t>
            </w:r>
            <w:r w:rsidRPr="00B97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 "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B97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</w:t>
            </w:r>
            <w:r w:rsidRPr="00B97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B97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147F" w:rsidRPr="00B97776" w:rsidTr="00062084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147F" w:rsidRPr="00B97776" w:rsidTr="00062084">
        <w:trPr>
          <w:trHeight w:val="315"/>
        </w:trPr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20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АО "Интер РАО - Электрогенерация"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147F" w:rsidRPr="00B97776" w:rsidTr="00062084">
        <w:trPr>
          <w:trHeight w:val="315"/>
        </w:trPr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</w:tc>
        <w:tc>
          <w:tcPr>
            <w:tcW w:w="20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147F" w:rsidRPr="00B97776" w:rsidTr="00062084">
        <w:trPr>
          <w:trHeight w:val="31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147F" w:rsidRPr="00B97776" w:rsidTr="00062084">
        <w:trPr>
          <w:trHeight w:val="300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47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График поставки в 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_____</w:t>
            </w:r>
            <w:r w:rsidRPr="00B97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г., тн.(ориентировочно)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</w:tr>
      <w:tr w:rsidR="0086147F" w:rsidRPr="00B97776" w:rsidTr="00062084">
        <w:trPr>
          <w:trHeight w:val="601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Месяц, год</w:t>
            </w:r>
            <w:r w:rsidRPr="00B97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Месяц, год</w:t>
            </w:r>
            <w:r w:rsidRPr="00B97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…</w:t>
            </w:r>
            <w:r w:rsidRPr="00B97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….</w:t>
            </w:r>
            <w:r w:rsidRPr="00B97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147F" w:rsidRPr="00B97776" w:rsidTr="00062084">
        <w:trPr>
          <w:trHeight w:val="379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86147F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Легкая фракция золы ( алюмосиликатная микросфера)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147F" w:rsidRPr="00B97776" w:rsidTr="00062084">
        <w:trPr>
          <w:trHeight w:val="379"/>
        </w:trPr>
        <w:tc>
          <w:tcPr>
            <w:tcW w:w="8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lang w:eastAsia="ru-RU"/>
              </w:rPr>
              <w:t>Цена за 1 тонну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86147F" w:rsidRPr="00B97776" w:rsidTr="00062084">
        <w:trPr>
          <w:trHeight w:val="379"/>
        </w:trPr>
        <w:tc>
          <w:tcPr>
            <w:tcW w:w="8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без НДС, руб.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147F" w:rsidRPr="00B97776" w:rsidTr="00062084">
        <w:trPr>
          <w:trHeight w:val="379"/>
        </w:trPr>
        <w:tc>
          <w:tcPr>
            <w:tcW w:w="8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НДС 18%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147F" w:rsidRPr="00B97776" w:rsidTr="00062084">
        <w:trPr>
          <w:trHeight w:val="379"/>
        </w:trPr>
        <w:tc>
          <w:tcPr>
            <w:tcW w:w="8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с НДС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147F" w:rsidRPr="00B97776" w:rsidTr="00062084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147F" w:rsidRPr="00B97776" w:rsidTr="00062084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776" w:rsidRPr="00B97776" w:rsidTr="00062084">
        <w:trPr>
          <w:trHeight w:val="3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776" w:rsidRPr="00B97776" w:rsidRDefault="00B97776" w:rsidP="000620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 ориентировочная сумма договора составляет </w:t>
            </w:r>
            <w:r w:rsidR="0006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 w:rsidRPr="00B9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06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прописью</w:t>
            </w:r>
            <w:r w:rsidRPr="00B9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рублей, </w:t>
            </w:r>
            <w:r w:rsidR="0006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B9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копеек.</w:t>
            </w:r>
          </w:p>
        </w:tc>
      </w:tr>
      <w:tr w:rsidR="00B97776" w:rsidRPr="00B97776" w:rsidTr="00062084">
        <w:trPr>
          <w:trHeight w:val="300"/>
        </w:trPr>
        <w:tc>
          <w:tcPr>
            <w:tcW w:w="43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0620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НДС - 18 % составляет </w:t>
            </w:r>
            <w:r w:rsidR="0006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B9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06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прописью</w:t>
            </w:r>
            <w:r w:rsidRPr="00B9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рублей </w:t>
            </w:r>
            <w:r w:rsidR="0006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B97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копеек.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147F" w:rsidRPr="00B97776" w:rsidTr="00062084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147F" w:rsidRPr="00B97776" w:rsidTr="00062084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147F" w:rsidRPr="00B97776" w:rsidTr="00062084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 Поставщика: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/>
                <w:bCs/>
                <w:lang w:eastAsia="ru-RU"/>
              </w:rPr>
              <w:t>От Покупателя: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776" w:rsidRPr="00B97776" w:rsidTr="00062084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7776" w:rsidRPr="00B97776" w:rsidTr="00062084">
        <w:trPr>
          <w:trHeight w:val="59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776" w:rsidRPr="00B97776" w:rsidRDefault="00B97776" w:rsidP="000620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7776" w:rsidRPr="00B97776" w:rsidTr="00062084">
        <w:trPr>
          <w:trHeight w:val="676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6C6C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lang w:eastAsia="ru-RU"/>
              </w:rPr>
              <w:t>__________________________   (</w:t>
            </w:r>
            <w:r w:rsidR="006C6CD6"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B9777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0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6C6C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lang w:eastAsia="ru-RU"/>
              </w:rPr>
              <w:t>________________________   (</w:t>
            </w:r>
            <w:r w:rsidR="006C6CD6"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B9777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86147F" w:rsidRPr="00B97776" w:rsidTr="00062084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76" w:rsidRPr="00B97776" w:rsidRDefault="00B97776" w:rsidP="00B977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F4B25" w:rsidRPr="005F4B25" w:rsidRDefault="005F4B25" w:rsidP="005F4B25">
      <w:pPr>
        <w:ind w:right="-82"/>
        <w:rPr>
          <w:rFonts w:ascii="Times New Roman" w:hAnsi="Times New Roman"/>
          <w:b/>
          <w:bCs/>
          <w:sz w:val="36"/>
          <w:szCs w:val="36"/>
        </w:rPr>
      </w:pPr>
    </w:p>
    <w:p w:rsidR="005F4B25" w:rsidRPr="005F4B25" w:rsidRDefault="005F4B25" w:rsidP="005F4B25">
      <w:pPr>
        <w:jc w:val="right"/>
        <w:rPr>
          <w:rFonts w:ascii="Times New Roman" w:hAnsi="Times New Roman"/>
          <w:color w:val="000000"/>
        </w:rPr>
        <w:sectPr w:rsidR="005F4B25" w:rsidRPr="005F4B25" w:rsidSect="007D2846">
          <w:pgSz w:w="16838" w:h="11906" w:orient="landscape"/>
          <w:pgMar w:top="1021" w:right="851" w:bottom="851" w:left="737" w:header="720" w:footer="618" w:gutter="0"/>
          <w:cols w:space="720"/>
          <w:titlePg/>
        </w:sectPr>
      </w:pPr>
    </w:p>
    <w:p w:rsidR="00062084" w:rsidRPr="00062084" w:rsidRDefault="00062084" w:rsidP="006C6C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62084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C6CD6">
        <w:rPr>
          <w:rFonts w:ascii="Times New Roman" w:hAnsi="Times New Roman"/>
          <w:sz w:val="24"/>
          <w:szCs w:val="24"/>
        </w:rPr>
        <w:t>2</w:t>
      </w:r>
      <w:r w:rsidRPr="00062084">
        <w:rPr>
          <w:rFonts w:ascii="Times New Roman" w:hAnsi="Times New Roman"/>
          <w:sz w:val="24"/>
          <w:szCs w:val="24"/>
        </w:rPr>
        <w:t xml:space="preserve"> к Договору № </w:t>
      </w:r>
      <w:r w:rsidRPr="00062084">
        <w:rPr>
          <w:rFonts w:ascii="Times New Roman" w:hAnsi="Times New Roman"/>
          <w:bCs/>
          <w:sz w:val="24"/>
          <w:szCs w:val="24"/>
        </w:rPr>
        <w:t>___________</w:t>
      </w:r>
    </w:p>
    <w:p w:rsidR="00062084" w:rsidRPr="00062084" w:rsidRDefault="006C6CD6" w:rsidP="006C6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062084" w:rsidRPr="00062084">
        <w:rPr>
          <w:rFonts w:ascii="Times New Roman" w:hAnsi="Times New Roman"/>
          <w:bCs/>
          <w:sz w:val="24"/>
          <w:szCs w:val="24"/>
        </w:rPr>
        <w:t>т «____» _____________ 20</w:t>
      </w:r>
      <w:r>
        <w:rPr>
          <w:rFonts w:ascii="Times New Roman" w:hAnsi="Times New Roman"/>
          <w:bCs/>
          <w:sz w:val="24"/>
          <w:szCs w:val="24"/>
        </w:rPr>
        <w:t>__</w:t>
      </w:r>
    </w:p>
    <w:p w:rsidR="00062084" w:rsidRPr="00062084" w:rsidRDefault="00062084" w:rsidP="006C6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2084">
        <w:rPr>
          <w:rFonts w:ascii="Times New Roman" w:hAnsi="Times New Roman"/>
          <w:b/>
          <w:i/>
          <w:sz w:val="24"/>
          <w:szCs w:val="24"/>
        </w:rPr>
        <w:t>Форма для согласования</w:t>
      </w: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2084" w:rsidRPr="00062084" w:rsidTr="005C4F69">
        <w:tc>
          <w:tcPr>
            <w:tcW w:w="4785" w:type="dxa"/>
          </w:tcPr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84">
              <w:rPr>
                <w:rFonts w:ascii="Times New Roman" w:hAnsi="Times New Roman"/>
                <w:sz w:val="24"/>
                <w:szCs w:val="24"/>
              </w:rPr>
              <w:t>ОТ «П</w:t>
            </w:r>
            <w:r w:rsidR="00805699">
              <w:rPr>
                <w:rFonts w:ascii="Times New Roman" w:hAnsi="Times New Roman"/>
                <w:sz w:val="24"/>
                <w:szCs w:val="24"/>
              </w:rPr>
              <w:t>оставщика</w:t>
            </w:r>
            <w:r w:rsidRPr="000620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84">
              <w:rPr>
                <w:rFonts w:ascii="Times New Roman" w:hAnsi="Times New Roman"/>
                <w:sz w:val="24"/>
                <w:szCs w:val="24"/>
              </w:rPr>
              <w:t>____________________(</w:t>
            </w:r>
            <w:r w:rsidR="006C6CD6"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0620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84">
              <w:rPr>
                <w:rFonts w:ascii="Times New Roman" w:hAnsi="Times New Roman"/>
                <w:sz w:val="24"/>
                <w:szCs w:val="24"/>
              </w:rPr>
              <w:t>ОТ «П</w:t>
            </w:r>
            <w:r w:rsidR="00805699">
              <w:rPr>
                <w:rFonts w:ascii="Times New Roman" w:hAnsi="Times New Roman"/>
                <w:sz w:val="24"/>
                <w:szCs w:val="24"/>
              </w:rPr>
              <w:t>окупателя</w:t>
            </w:r>
            <w:r w:rsidRPr="000620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CD6" w:rsidRPr="00062084" w:rsidRDefault="006C6CD6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84">
              <w:rPr>
                <w:rFonts w:ascii="Times New Roman" w:hAnsi="Times New Roman"/>
                <w:sz w:val="24"/>
                <w:szCs w:val="24"/>
              </w:rPr>
              <w:t>________________________(</w:t>
            </w:r>
            <w:r w:rsidR="006C6CD6"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0620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62084">
        <w:rPr>
          <w:rFonts w:ascii="Times New Roman" w:hAnsi="Times New Roman"/>
          <w:sz w:val="24"/>
          <w:szCs w:val="24"/>
        </w:rPr>
        <w:t xml:space="preserve">АКТ № </w:t>
      </w:r>
      <w:r w:rsidR="006C6CD6">
        <w:rPr>
          <w:rFonts w:ascii="Times New Roman" w:hAnsi="Times New Roman"/>
          <w:sz w:val="24"/>
          <w:szCs w:val="24"/>
        </w:rPr>
        <w:t>___</w:t>
      </w:r>
    </w:p>
    <w:p w:rsidR="00062084" w:rsidRPr="00062084" w:rsidRDefault="00062084" w:rsidP="006C6CD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62084">
        <w:rPr>
          <w:rFonts w:ascii="Times New Roman" w:hAnsi="Times New Roman"/>
          <w:sz w:val="24"/>
          <w:szCs w:val="24"/>
        </w:rPr>
        <w:t>взвешивания автомашин</w:t>
      </w:r>
    </w:p>
    <w:p w:rsidR="00062084" w:rsidRPr="00062084" w:rsidRDefault="00062084" w:rsidP="006C6CD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62084">
        <w:rPr>
          <w:rFonts w:ascii="Times New Roman" w:hAnsi="Times New Roman"/>
          <w:sz w:val="24"/>
          <w:szCs w:val="24"/>
        </w:rPr>
        <w:t>к договору №</w:t>
      </w:r>
      <w:r w:rsidRPr="00062084">
        <w:rPr>
          <w:rFonts w:ascii="Times New Roman" w:hAnsi="Times New Roman"/>
          <w:bCs/>
          <w:sz w:val="24"/>
          <w:szCs w:val="24"/>
        </w:rPr>
        <w:t xml:space="preserve"> _________</w:t>
      </w:r>
      <w:r w:rsidRPr="00062084">
        <w:rPr>
          <w:rFonts w:ascii="Times New Roman" w:hAnsi="Times New Roman"/>
          <w:sz w:val="24"/>
          <w:szCs w:val="24"/>
        </w:rPr>
        <w:t xml:space="preserve"> от «___» _______  20</w:t>
      </w:r>
      <w:r w:rsidR="006C6CD6">
        <w:rPr>
          <w:rFonts w:ascii="Times New Roman" w:hAnsi="Times New Roman"/>
          <w:sz w:val="24"/>
          <w:szCs w:val="24"/>
        </w:rPr>
        <w:t>__</w:t>
      </w:r>
      <w:r w:rsidRPr="00062084">
        <w:rPr>
          <w:rFonts w:ascii="Times New Roman" w:hAnsi="Times New Roman"/>
          <w:sz w:val="24"/>
          <w:szCs w:val="24"/>
        </w:rPr>
        <w:t xml:space="preserve"> г.</w:t>
      </w: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084" w:rsidRPr="00062084" w:rsidRDefault="00900C13" w:rsidP="006C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103.2pt;margin-top:8.9pt;width:318.75pt;height:385.3pt;z-index:-251658752" fillcolor="#d8d8d8" strokecolor="#d8d8d8">
            <v:shadow color="#868686"/>
            <v:textpath style="font-family:&quot;Arial Black&quot;;v-text-kern:t" trim="t" fitpath="t" string="ОБРАЗЕЦ"/>
          </v:shape>
        </w:pict>
      </w:r>
      <w:r w:rsidR="00062084" w:rsidRPr="00062084">
        <w:rPr>
          <w:rFonts w:ascii="Times New Roman" w:hAnsi="Times New Roman"/>
          <w:sz w:val="24"/>
          <w:szCs w:val="24"/>
        </w:rPr>
        <w:t xml:space="preserve">Мы, нижеподписавшиеся от лица </w:t>
      </w:r>
      <w:r w:rsidR="006C6CD6">
        <w:rPr>
          <w:rFonts w:ascii="Times New Roman" w:hAnsi="Times New Roman"/>
          <w:sz w:val="24"/>
          <w:szCs w:val="24"/>
        </w:rPr>
        <w:t>филиала «</w:t>
      </w:r>
      <w:r w:rsidR="0086147F">
        <w:rPr>
          <w:rFonts w:ascii="Times New Roman" w:hAnsi="Times New Roman"/>
          <w:sz w:val="24"/>
          <w:szCs w:val="24"/>
        </w:rPr>
        <w:t>Гусиноозерская ГРЭС</w:t>
      </w:r>
      <w:r w:rsidR="006C6CD6">
        <w:rPr>
          <w:rFonts w:ascii="Times New Roman" w:hAnsi="Times New Roman"/>
          <w:sz w:val="24"/>
          <w:szCs w:val="24"/>
        </w:rPr>
        <w:t>» АО «Интер РАО – Электрогенерация» __________________________________________________________</w:t>
      </w:r>
      <w:r w:rsidR="00062084" w:rsidRPr="00062084">
        <w:rPr>
          <w:rFonts w:ascii="Times New Roman" w:hAnsi="Times New Roman"/>
          <w:sz w:val="24"/>
          <w:szCs w:val="24"/>
        </w:rPr>
        <w:t xml:space="preserve">, от лица </w:t>
      </w:r>
      <w:r w:rsidR="006C6CD6">
        <w:rPr>
          <w:rFonts w:ascii="Times New Roman" w:hAnsi="Times New Roman"/>
          <w:sz w:val="24"/>
          <w:szCs w:val="24"/>
        </w:rPr>
        <w:t>___________________</w:t>
      </w:r>
      <w:r w:rsidR="00062084" w:rsidRPr="00062084">
        <w:rPr>
          <w:rFonts w:ascii="Times New Roman" w:hAnsi="Times New Roman"/>
          <w:sz w:val="24"/>
          <w:szCs w:val="24"/>
        </w:rPr>
        <w:t xml:space="preserve"> </w:t>
      </w:r>
      <w:r w:rsidR="006C6CD6">
        <w:rPr>
          <w:rFonts w:ascii="Times New Roman" w:hAnsi="Times New Roman"/>
          <w:sz w:val="24"/>
          <w:szCs w:val="24"/>
        </w:rPr>
        <w:t>_________________________________</w:t>
      </w:r>
      <w:r w:rsidR="00062084" w:rsidRPr="00062084">
        <w:rPr>
          <w:rFonts w:ascii="Times New Roman" w:hAnsi="Times New Roman"/>
          <w:sz w:val="24"/>
          <w:szCs w:val="24"/>
        </w:rPr>
        <w:t xml:space="preserve">, составили настоящий акт о том, что отгрузка и перевозка </w:t>
      </w:r>
      <w:r w:rsidR="00BB4CD8">
        <w:rPr>
          <w:rFonts w:ascii="Times New Roman" w:hAnsi="Times New Roman"/>
          <w:sz w:val="24"/>
          <w:szCs w:val="24"/>
        </w:rPr>
        <w:t>золошлаковой смеси</w:t>
      </w:r>
      <w:r w:rsidR="00062084" w:rsidRPr="00062084">
        <w:rPr>
          <w:rFonts w:ascii="Times New Roman" w:hAnsi="Times New Roman"/>
          <w:sz w:val="24"/>
          <w:szCs w:val="24"/>
        </w:rPr>
        <w:t xml:space="preserve"> по договору №</w:t>
      </w:r>
      <w:r w:rsidR="00062084" w:rsidRPr="00062084">
        <w:rPr>
          <w:rFonts w:ascii="Times New Roman" w:hAnsi="Times New Roman"/>
          <w:bCs/>
          <w:sz w:val="24"/>
          <w:szCs w:val="24"/>
        </w:rPr>
        <w:t>_____________</w:t>
      </w:r>
      <w:r w:rsidR="00062084" w:rsidRPr="00062084">
        <w:rPr>
          <w:rFonts w:ascii="Times New Roman" w:hAnsi="Times New Roman"/>
          <w:sz w:val="24"/>
          <w:szCs w:val="24"/>
        </w:rPr>
        <w:t xml:space="preserve"> от «___» __________  20</w:t>
      </w:r>
      <w:r w:rsidR="009C3EE3">
        <w:rPr>
          <w:rFonts w:ascii="Times New Roman" w:hAnsi="Times New Roman"/>
          <w:sz w:val="24"/>
          <w:szCs w:val="24"/>
        </w:rPr>
        <w:t>__</w:t>
      </w:r>
      <w:r w:rsidR="00062084" w:rsidRPr="00062084">
        <w:rPr>
          <w:rFonts w:ascii="Times New Roman" w:hAnsi="Times New Roman"/>
          <w:sz w:val="24"/>
          <w:szCs w:val="24"/>
        </w:rPr>
        <w:t xml:space="preserve"> г. заключенному между </w:t>
      </w:r>
      <w:r w:rsidR="006C6CD6">
        <w:rPr>
          <w:rFonts w:ascii="Times New Roman" w:hAnsi="Times New Roman"/>
          <w:sz w:val="24"/>
          <w:szCs w:val="24"/>
        </w:rPr>
        <w:t>филиалом «</w:t>
      </w:r>
      <w:r w:rsidR="0086147F">
        <w:rPr>
          <w:rFonts w:ascii="Times New Roman" w:hAnsi="Times New Roman"/>
          <w:sz w:val="24"/>
          <w:szCs w:val="24"/>
        </w:rPr>
        <w:t>Гусиноозерская ГРЭС</w:t>
      </w:r>
      <w:r w:rsidR="006C6CD6">
        <w:rPr>
          <w:rFonts w:ascii="Times New Roman" w:hAnsi="Times New Roman"/>
          <w:sz w:val="24"/>
          <w:szCs w:val="24"/>
        </w:rPr>
        <w:t>» АО «Интер РАО – Электрогенерация»</w:t>
      </w:r>
      <w:r w:rsidR="00062084" w:rsidRPr="00062084">
        <w:rPr>
          <w:rFonts w:ascii="Times New Roman" w:hAnsi="Times New Roman"/>
          <w:sz w:val="24"/>
          <w:szCs w:val="24"/>
        </w:rPr>
        <w:t xml:space="preserve"> и </w:t>
      </w:r>
      <w:r w:rsidR="006C6CD6">
        <w:rPr>
          <w:rFonts w:ascii="Times New Roman" w:hAnsi="Times New Roman"/>
          <w:bCs/>
          <w:sz w:val="24"/>
          <w:szCs w:val="24"/>
        </w:rPr>
        <w:t>_____________________</w:t>
      </w:r>
      <w:r w:rsidR="00062084" w:rsidRPr="00062084">
        <w:rPr>
          <w:rFonts w:ascii="Times New Roman" w:hAnsi="Times New Roman"/>
          <w:bCs/>
          <w:sz w:val="24"/>
          <w:szCs w:val="24"/>
        </w:rPr>
        <w:t xml:space="preserve"> </w:t>
      </w:r>
      <w:r w:rsidR="00062084" w:rsidRPr="00062084">
        <w:rPr>
          <w:rFonts w:ascii="Times New Roman" w:hAnsi="Times New Roman"/>
          <w:sz w:val="24"/>
          <w:szCs w:val="24"/>
        </w:rPr>
        <w:t>производится в нижеследующих автомобилях:</w:t>
      </w:r>
    </w:p>
    <w:p w:rsidR="00062084" w:rsidRPr="00062084" w:rsidRDefault="00062084" w:rsidP="006C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50" w:type="dxa"/>
        <w:jc w:val="center"/>
        <w:tblLook w:val="0000" w:firstRow="0" w:lastRow="0" w:firstColumn="0" w:lastColumn="0" w:noHBand="0" w:noVBand="0"/>
      </w:tblPr>
      <w:tblGrid>
        <w:gridCol w:w="541"/>
        <w:gridCol w:w="1920"/>
        <w:gridCol w:w="1493"/>
        <w:gridCol w:w="1631"/>
        <w:gridCol w:w="1721"/>
        <w:gridCol w:w="914"/>
        <w:gridCol w:w="1064"/>
        <w:gridCol w:w="966"/>
      </w:tblGrid>
      <w:tr w:rsidR="009C3EE3" w:rsidRPr="006C6CD6" w:rsidTr="009C3EE3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Гос.номер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тягача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Гос.номер полуприцепа-цистерны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Максимальная разрешенная масса, тонн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Вес тары,</w:t>
            </w:r>
          </w:p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Вес брутто, тонн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Вес нетто, тонн</w:t>
            </w:r>
          </w:p>
        </w:tc>
      </w:tr>
      <w:tr w:rsidR="009C3EE3" w:rsidRPr="006C6CD6" w:rsidTr="009C3EE3">
        <w:trPr>
          <w:trHeight w:val="4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EE3" w:rsidRPr="006C6CD6" w:rsidTr="009C3EE3">
        <w:trPr>
          <w:trHeight w:val="4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EE3" w:rsidRPr="006C6CD6" w:rsidTr="009C3EE3">
        <w:trPr>
          <w:trHeight w:val="4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2084">
        <w:rPr>
          <w:rFonts w:ascii="Times New Roman" w:hAnsi="Times New Roman"/>
          <w:b/>
          <w:sz w:val="24"/>
          <w:szCs w:val="24"/>
        </w:rPr>
        <w:t>Подписи сторон:</w:t>
      </w: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084">
        <w:rPr>
          <w:rFonts w:ascii="Times New Roman" w:hAnsi="Times New Roman"/>
          <w:b/>
          <w:sz w:val="24"/>
          <w:szCs w:val="24"/>
        </w:rPr>
        <w:t>«Поставщик»</w:t>
      </w:r>
    </w:p>
    <w:p w:rsidR="00062084" w:rsidRPr="00062084" w:rsidRDefault="009C3EE3" w:rsidP="006C6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«</w:t>
      </w:r>
      <w:r w:rsidR="0086147F">
        <w:rPr>
          <w:rFonts w:ascii="Times New Roman" w:hAnsi="Times New Roman"/>
          <w:b/>
          <w:sz w:val="24"/>
          <w:szCs w:val="24"/>
        </w:rPr>
        <w:t>Гусиноо</w:t>
      </w:r>
      <w:bookmarkStart w:id="0" w:name="_GoBack"/>
      <w:bookmarkEnd w:id="0"/>
      <w:r w:rsidR="0086147F">
        <w:rPr>
          <w:rFonts w:ascii="Times New Roman" w:hAnsi="Times New Roman"/>
          <w:b/>
          <w:sz w:val="24"/>
          <w:szCs w:val="24"/>
        </w:rPr>
        <w:t>зерская ГРЭС</w:t>
      </w:r>
      <w:r>
        <w:rPr>
          <w:rFonts w:ascii="Times New Roman" w:hAnsi="Times New Roman"/>
          <w:b/>
          <w:sz w:val="24"/>
          <w:szCs w:val="24"/>
        </w:rPr>
        <w:t>» АО «Интер РАО – Электрогенерация»</w:t>
      </w: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084" w:rsidRPr="00062084" w:rsidRDefault="006C6CD6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</w:t>
      </w:r>
      <w:r w:rsidR="00062084" w:rsidRPr="00062084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(Ф.И.О.)</w:t>
      </w: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084" w:rsidRDefault="006C6CD6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(Должность)_____________ (Ф.И.О.)</w:t>
      </w:r>
    </w:p>
    <w:p w:rsidR="006C6CD6" w:rsidRDefault="006C6CD6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05699" w:rsidRDefault="00805699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2084">
        <w:rPr>
          <w:rFonts w:ascii="Times New Roman" w:hAnsi="Times New Roman"/>
          <w:sz w:val="24"/>
          <w:szCs w:val="24"/>
        </w:rPr>
        <w:t>М.П.</w:t>
      </w:r>
    </w:p>
    <w:p w:rsidR="00805699" w:rsidRPr="00062084" w:rsidRDefault="00805699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2084" w:rsidRPr="006C6CD6" w:rsidRDefault="00062084" w:rsidP="006C6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CD6">
        <w:rPr>
          <w:rFonts w:ascii="Times New Roman" w:hAnsi="Times New Roman"/>
          <w:b/>
          <w:sz w:val="24"/>
          <w:szCs w:val="24"/>
        </w:rPr>
        <w:t>«Покупатель»</w:t>
      </w:r>
    </w:p>
    <w:p w:rsidR="00062084" w:rsidRPr="006C6CD6" w:rsidRDefault="006C6CD6" w:rsidP="006C6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062084" w:rsidRPr="00062084" w:rsidRDefault="00062084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2084" w:rsidRPr="00062084" w:rsidRDefault="006C6CD6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</w:t>
      </w:r>
      <w:r w:rsidR="00062084" w:rsidRPr="00062084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(Ф.И.О.)</w:t>
      </w:r>
    </w:p>
    <w:p w:rsidR="00062084" w:rsidRPr="00062084" w:rsidRDefault="00062084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2084">
        <w:rPr>
          <w:rFonts w:ascii="Times New Roman" w:hAnsi="Times New Roman"/>
          <w:sz w:val="24"/>
          <w:szCs w:val="24"/>
        </w:rPr>
        <w:t>М.П.</w:t>
      </w:r>
    </w:p>
    <w:p w:rsidR="00062084" w:rsidRPr="00062084" w:rsidRDefault="00062084" w:rsidP="0006208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2084" w:rsidRDefault="00062084" w:rsidP="00062084">
      <w:pPr>
        <w:jc w:val="both"/>
        <w:rPr>
          <w:rFonts w:ascii="Times New Roman" w:hAnsi="Times New Roman"/>
          <w:sz w:val="24"/>
          <w:szCs w:val="24"/>
        </w:rPr>
        <w:sectPr w:rsidR="00062084" w:rsidSect="00062084">
          <w:pgSz w:w="11906" w:h="16838"/>
          <w:pgMar w:top="851" w:right="851" w:bottom="737" w:left="1021" w:header="720" w:footer="618" w:gutter="0"/>
          <w:cols w:space="720"/>
          <w:titlePg/>
          <w:docGrid w:linePitch="299"/>
        </w:sectPr>
      </w:pPr>
    </w:p>
    <w:p w:rsidR="005F4B25" w:rsidRPr="00805699" w:rsidRDefault="005F4B25" w:rsidP="0080569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05699">
        <w:rPr>
          <w:rFonts w:ascii="Times New Roman" w:hAnsi="Times New Roman"/>
          <w:color w:val="000000"/>
          <w:sz w:val="24"/>
          <w:szCs w:val="24"/>
        </w:rPr>
        <w:lastRenderedPageBreak/>
        <w:t>Приложение №</w:t>
      </w:r>
    </w:p>
    <w:p w:rsidR="005F4B25" w:rsidRPr="00805699" w:rsidRDefault="005F4B25" w:rsidP="00805699">
      <w:pPr>
        <w:shd w:val="clear" w:color="auto" w:fill="FFFFFF"/>
        <w:tabs>
          <w:tab w:val="left" w:leader="underscore" w:pos="9139"/>
        </w:tabs>
        <w:spacing w:after="0" w:line="254" w:lineRule="exact"/>
        <w:rPr>
          <w:rFonts w:ascii="Times New Roman" w:hAnsi="Times New Roman"/>
          <w:color w:val="000000"/>
          <w:sz w:val="24"/>
          <w:szCs w:val="24"/>
        </w:rPr>
      </w:pPr>
      <w:r w:rsidRPr="00805699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05699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</w:t>
      </w:r>
      <w:r w:rsidRPr="00805699">
        <w:rPr>
          <w:rFonts w:ascii="Times New Roman" w:hAnsi="Times New Roman"/>
          <w:color w:val="000000"/>
          <w:spacing w:val="-5"/>
          <w:sz w:val="24"/>
          <w:szCs w:val="24"/>
        </w:rPr>
        <w:t>к  Договору  №</w:t>
      </w:r>
      <w:r w:rsidRPr="00805699">
        <w:rPr>
          <w:rFonts w:ascii="Times New Roman" w:hAnsi="Times New Roman"/>
          <w:bCs/>
          <w:kern w:val="28"/>
          <w:sz w:val="24"/>
          <w:szCs w:val="24"/>
        </w:rPr>
        <w:t xml:space="preserve">__________ </w:t>
      </w:r>
      <w:r w:rsidRPr="00805699">
        <w:rPr>
          <w:rFonts w:ascii="Times New Roman" w:hAnsi="Times New Roman"/>
          <w:color w:val="000000"/>
          <w:spacing w:val="-5"/>
          <w:sz w:val="24"/>
          <w:szCs w:val="24"/>
        </w:rPr>
        <w:t xml:space="preserve"> от</w:t>
      </w:r>
      <w:r w:rsidRPr="00805699">
        <w:rPr>
          <w:rFonts w:ascii="Times New Roman" w:hAnsi="Times New Roman"/>
          <w:sz w:val="24"/>
          <w:szCs w:val="24"/>
        </w:rPr>
        <w:t xml:space="preserve"> </w:t>
      </w:r>
      <w:r w:rsidRPr="00805699">
        <w:rPr>
          <w:rFonts w:ascii="Times New Roman" w:hAnsi="Times New Roman"/>
          <w:color w:val="000000"/>
          <w:sz w:val="24"/>
          <w:szCs w:val="24"/>
        </w:rPr>
        <w:t>«___» _____________20__ г.</w:t>
      </w:r>
    </w:p>
    <w:p w:rsidR="005F4B25" w:rsidRPr="00916D7A" w:rsidRDefault="005F4B25" w:rsidP="005F4B25">
      <w:pPr>
        <w:shd w:val="clear" w:color="auto" w:fill="FFFFFF"/>
        <w:tabs>
          <w:tab w:val="left" w:leader="underscore" w:pos="9139"/>
        </w:tabs>
        <w:spacing w:line="254" w:lineRule="exact"/>
        <w:rPr>
          <w:rFonts w:ascii="Times New Roman" w:hAnsi="Times New Roman"/>
          <w:color w:val="000000"/>
          <w:spacing w:val="-5"/>
        </w:rPr>
      </w:pPr>
    </w:p>
    <w:p w:rsidR="00916D7A" w:rsidRPr="00916D7A" w:rsidRDefault="00916D7A" w:rsidP="00916D7A">
      <w:pPr>
        <w:tabs>
          <w:tab w:val="center" w:pos="4677"/>
          <w:tab w:val="right" w:pos="9355"/>
        </w:tabs>
        <w:spacing w:before="120" w:after="0"/>
        <w:jc w:val="center"/>
        <w:rPr>
          <w:rFonts w:ascii="Times New Roman" w:hAnsi="Times New Roman"/>
          <w:b/>
        </w:rPr>
      </w:pPr>
      <w:r w:rsidRPr="00916D7A">
        <w:rPr>
          <w:rFonts w:ascii="Times New Roman" w:hAnsi="Times New Roman"/>
          <w:b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189"/>
        <w:tblW w:w="15134" w:type="dxa"/>
        <w:tblLook w:val="00A0" w:firstRow="1" w:lastRow="0" w:firstColumn="1" w:lastColumn="0" w:noHBand="0" w:noVBand="0"/>
      </w:tblPr>
      <w:tblGrid>
        <w:gridCol w:w="3437"/>
        <w:gridCol w:w="2767"/>
        <w:gridCol w:w="8930"/>
      </w:tblGrid>
      <w:tr w:rsidR="00916D7A" w:rsidRPr="00916D7A" w:rsidTr="00FD5DD2">
        <w:tc>
          <w:tcPr>
            <w:tcW w:w="3437" w:type="dxa"/>
            <w:vAlign w:val="center"/>
          </w:tcPr>
          <w:p w:rsidR="00916D7A" w:rsidRPr="00916D7A" w:rsidRDefault="00916D7A" w:rsidP="00916D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916D7A" w:rsidRPr="00916D7A" w:rsidRDefault="00916D7A" w:rsidP="0091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916D7A" w:rsidRPr="00916D7A" w:rsidRDefault="00916D7A" w:rsidP="00916D7A">
            <w:pPr>
              <w:spacing w:after="0"/>
              <w:jc w:val="right"/>
              <w:rPr>
                <w:rFonts w:ascii="Times New Roman" w:hAnsi="Times New Roman"/>
              </w:rPr>
            </w:pPr>
            <w:r w:rsidRPr="00916D7A">
              <w:rPr>
                <w:rFonts w:ascii="Times New Roman" w:hAnsi="Times New Roman"/>
              </w:rPr>
              <w:t>«___» __________ 20__ г.</w:t>
            </w:r>
          </w:p>
        </w:tc>
      </w:tr>
    </w:tbl>
    <w:p w:rsidR="00916D7A" w:rsidRPr="00916D7A" w:rsidRDefault="00916D7A" w:rsidP="00916D7A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86"/>
        <w:tblW w:w="15134" w:type="dxa"/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1276"/>
        <w:gridCol w:w="851"/>
        <w:gridCol w:w="1275"/>
        <w:gridCol w:w="1560"/>
        <w:gridCol w:w="283"/>
        <w:gridCol w:w="567"/>
        <w:gridCol w:w="709"/>
        <w:gridCol w:w="1276"/>
        <w:gridCol w:w="1134"/>
        <w:gridCol w:w="1559"/>
        <w:gridCol w:w="1276"/>
        <w:gridCol w:w="1559"/>
      </w:tblGrid>
      <w:tr w:rsidR="00916D7A" w:rsidRPr="00916D7A" w:rsidTr="00FD5DD2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цепочке собственников, включая бенефициаров(в том числе конечных)</w:t>
            </w:r>
          </w:p>
        </w:tc>
      </w:tr>
      <w:tr w:rsidR="00916D7A" w:rsidRPr="00916D7A" w:rsidTr="00062084">
        <w:trPr>
          <w:trHeight w:val="13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Руководитель/</w:t>
            </w:r>
          </w:p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участник/</w:t>
            </w:r>
          </w:p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бенефициар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подтверждающих документов (наименование, номера и т.д.)</w:t>
            </w:r>
          </w:p>
        </w:tc>
      </w:tr>
      <w:tr w:rsidR="00916D7A" w:rsidRPr="00916D7A" w:rsidTr="00FD5DD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</w:t>
            </w:r>
          </w:p>
        </w:tc>
      </w:tr>
      <w:tr w:rsidR="00916D7A" w:rsidRPr="00916D7A" w:rsidTr="00FD5DD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6D7A" w:rsidRPr="00916D7A" w:rsidTr="00FD5DD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6D7A" w:rsidRPr="00916D7A" w:rsidTr="00FD5DD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16D7A" w:rsidRPr="00916D7A" w:rsidRDefault="00916D7A" w:rsidP="00916D7A">
      <w:pPr>
        <w:numPr>
          <w:ilvl w:val="1"/>
          <w:numId w:val="3"/>
        </w:numPr>
        <w:tabs>
          <w:tab w:val="clear" w:pos="1440"/>
          <w:tab w:val="left" w:pos="284"/>
          <w:tab w:val="right" w:pos="935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D7A">
        <w:rPr>
          <w:rFonts w:ascii="Times New Roman" w:hAnsi="Times New Roman"/>
          <w:sz w:val="18"/>
          <w:szCs w:val="18"/>
        </w:rPr>
        <w:t xml:space="preserve">Покупатель гарантирует </w:t>
      </w:r>
      <w:r w:rsidR="00AF05A4">
        <w:rPr>
          <w:rFonts w:ascii="Times New Roman" w:hAnsi="Times New Roman"/>
          <w:sz w:val="18"/>
          <w:szCs w:val="18"/>
        </w:rPr>
        <w:t>Поставщику</w:t>
      </w:r>
      <w:r w:rsidRPr="00916D7A">
        <w:rPr>
          <w:rFonts w:ascii="Times New Roman" w:hAnsi="Times New Roman"/>
          <w:sz w:val="18"/>
          <w:szCs w:val="18"/>
        </w:rPr>
        <w:t xml:space="preserve">, что сведения и документы в отношении всей цепочки собственников и руководителей, включая бенефициаров (в том числе конечных), передаваемые </w:t>
      </w:r>
      <w:r w:rsidR="00AF05A4">
        <w:rPr>
          <w:rFonts w:ascii="Times New Roman" w:hAnsi="Times New Roman"/>
          <w:sz w:val="18"/>
          <w:szCs w:val="18"/>
        </w:rPr>
        <w:t>Поставщику</w:t>
      </w:r>
      <w:r w:rsidRPr="00916D7A">
        <w:rPr>
          <w:rFonts w:ascii="Times New Roman" w:hAnsi="Times New Roman"/>
          <w:sz w:val="18"/>
          <w:szCs w:val="18"/>
        </w:rPr>
        <w:t xml:space="preserve"> являются полными, точными и достоверными.</w:t>
      </w:r>
    </w:p>
    <w:p w:rsidR="00916D7A" w:rsidRPr="00916D7A" w:rsidRDefault="00916D7A" w:rsidP="00916D7A">
      <w:pPr>
        <w:numPr>
          <w:ilvl w:val="1"/>
          <w:numId w:val="3"/>
        </w:numPr>
        <w:tabs>
          <w:tab w:val="clear" w:pos="1440"/>
          <w:tab w:val="center" w:pos="284"/>
          <w:tab w:val="right" w:pos="935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D7A">
        <w:rPr>
          <w:rFonts w:ascii="Times New Roman" w:hAnsi="Times New Roman"/>
          <w:sz w:val="18"/>
          <w:szCs w:val="18"/>
        </w:rPr>
        <w:t xml:space="preserve"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</w:t>
      </w:r>
      <w:r w:rsidR="00AF05A4">
        <w:rPr>
          <w:rFonts w:ascii="Times New Roman" w:hAnsi="Times New Roman"/>
          <w:sz w:val="18"/>
          <w:szCs w:val="18"/>
        </w:rPr>
        <w:t>Поставщиком</w:t>
      </w:r>
      <w:r w:rsidRPr="00916D7A">
        <w:rPr>
          <w:rFonts w:ascii="Times New Roman" w:hAnsi="Times New Roman"/>
          <w:sz w:val="18"/>
          <w:szCs w:val="18"/>
        </w:rPr>
        <w:t xml:space="preserve"> 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Покупатель настоящим освобождает </w:t>
      </w:r>
      <w:r w:rsidR="00AF05A4">
        <w:rPr>
          <w:rFonts w:ascii="Times New Roman" w:hAnsi="Times New Roman"/>
          <w:sz w:val="18"/>
          <w:szCs w:val="18"/>
        </w:rPr>
        <w:t>Поставщика</w:t>
      </w:r>
      <w:r w:rsidRPr="00916D7A">
        <w:rPr>
          <w:rFonts w:ascii="Times New Roman" w:hAnsi="Times New Roman"/>
          <w:sz w:val="18"/>
          <w:szCs w:val="18"/>
        </w:rPr>
        <w:t xml:space="preserve"> от любой ответственности в связи с Раскрытием, в том числе возмещает </w:t>
      </w:r>
      <w:r w:rsidR="00AF05A4">
        <w:rPr>
          <w:rFonts w:ascii="Times New Roman" w:hAnsi="Times New Roman"/>
          <w:sz w:val="18"/>
          <w:szCs w:val="18"/>
        </w:rPr>
        <w:t>Поставщику</w:t>
      </w:r>
      <w:r w:rsidRPr="00916D7A">
        <w:rPr>
          <w:rFonts w:ascii="Times New Roman" w:hAnsi="Times New Roman"/>
          <w:sz w:val="18"/>
          <w:szCs w:val="18"/>
        </w:rPr>
        <w:t xml:space="preserve"> убытки, понесенные в связи с предъявлением </w:t>
      </w:r>
      <w:r w:rsidR="00AF05A4">
        <w:rPr>
          <w:rFonts w:ascii="Times New Roman" w:hAnsi="Times New Roman"/>
          <w:sz w:val="18"/>
          <w:szCs w:val="18"/>
        </w:rPr>
        <w:t>Поставщику</w:t>
      </w:r>
      <w:r w:rsidRPr="00916D7A">
        <w:rPr>
          <w:rFonts w:ascii="Times New Roman" w:hAnsi="Times New Roman"/>
          <w:sz w:val="18"/>
          <w:szCs w:val="18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15310"/>
      </w:tblGrid>
      <w:tr w:rsidR="00916D7A" w:rsidRPr="00916D7A" w:rsidTr="00FD5DD2">
        <w:tc>
          <w:tcPr>
            <w:tcW w:w="4644" w:type="dxa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</w:rPr>
            </w:pPr>
            <w:r w:rsidRPr="00916D7A">
              <w:rPr>
                <w:rFonts w:ascii="Times New Roman" w:hAnsi="Times New Roman"/>
              </w:rPr>
              <w:t>__________________________________</w:t>
            </w:r>
          </w:p>
          <w:p w:rsidR="00916D7A" w:rsidRPr="00916D7A" w:rsidRDefault="00916D7A" w:rsidP="00916D7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16D7A">
              <w:rPr>
                <w:rFonts w:ascii="Times New Roman" w:hAnsi="Times New Roman"/>
                <w:vertAlign w:val="superscript"/>
              </w:rPr>
              <w:t>(подпись, М.П.)</w:t>
            </w:r>
          </w:p>
        </w:tc>
      </w:tr>
      <w:tr w:rsidR="00916D7A" w:rsidRPr="00916D7A" w:rsidTr="00FD5DD2">
        <w:tc>
          <w:tcPr>
            <w:tcW w:w="4644" w:type="dxa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</w:rPr>
            </w:pPr>
            <w:r w:rsidRPr="00916D7A">
              <w:rPr>
                <w:rFonts w:ascii="Times New Roman" w:hAnsi="Times New Roman"/>
              </w:rPr>
              <w:t>_________________________________</w:t>
            </w:r>
          </w:p>
          <w:p w:rsidR="00916D7A" w:rsidRPr="00916D7A" w:rsidRDefault="00916D7A" w:rsidP="00916D7A">
            <w:pPr>
              <w:tabs>
                <w:tab w:val="left" w:pos="4428"/>
              </w:tabs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16D7A">
              <w:rPr>
                <w:rFonts w:ascii="Times New Roman" w:hAnsi="Times New Roman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6D3C84" w:rsidRPr="006D3C84" w:rsidRDefault="006D3C84" w:rsidP="006D3C84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33"/>
        <w:tblOverlap w:val="never"/>
        <w:tblW w:w="0" w:type="auto"/>
        <w:tblLook w:val="01E0" w:firstRow="1" w:lastRow="1" w:firstColumn="1" w:lastColumn="1" w:noHBand="0" w:noVBand="0"/>
      </w:tblPr>
      <w:tblGrid>
        <w:gridCol w:w="7114"/>
        <w:gridCol w:w="7114"/>
      </w:tblGrid>
      <w:tr w:rsidR="005F4B25" w:rsidRPr="005F4B25" w:rsidTr="00EB5090">
        <w:trPr>
          <w:trHeight w:val="195"/>
        </w:trPr>
        <w:tc>
          <w:tcPr>
            <w:tcW w:w="14228" w:type="dxa"/>
            <w:gridSpan w:val="2"/>
            <w:vAlign w:val="bottom"/>
          </w:tcPr>
          <w:p w:rsidR="005F4B25" w:rsidRPr="005F4B25" w:rsidRDefault="005F4B25" w:rsidP="005F4B2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F4B25">
              <w:rPr>
                <w:rFonts w:ascii="Times New Roman" w:hAnsi="Times New Roman"/>
                <w:b/>
                <w:color w:val="000000"/>
                <w:sz w:val="20"/>
              </w:rPr>
              <w:t>ФОРМУ УТВЕРЖДАЕМ:</w:t>
            </w:r>
          </w:p>
        </w:tc>
      </w:tr>
      <w:tr w:rsidR="005F4B25" w:rsidRPr="005F4B25" w:rsidTr="00EB5090">
        <w:trPr>
          <w:trHeight w:val="221"/>
        </w:trPr>
        <w:tc>
          <w:tcPr>
            <w:tcW w:w="7114" w:type="dxa"/>
          </w:tcPr>
          <w:p w:rsidR="005F4B25" w:rsidRPr="005F4B25" w:rsidRDefault="00AF05A4" w:rsidP="005F4B2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Поставщик</w:t>
            </w:r>
            <w:r w:rsidR="005F4B25" w:rsidRPr="005F4B25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114" w:type="dxa"/>
          </w:tcPr>
          <w:p w:rsidR="005F4B25" w:rsidRPr="005F4B25" w:rsidRDefault="005F4B25" w:rsidP="005F4B2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F4B25">
              <w:rPr>
                <w:rFonts w:ascii="Times New Roman" w:hAnsi="Times New Roman"/>
                <w:b/>
                <w:sz w:val="20"/>
              </w:rPr>
              <w:t xml:space="preserve">                                                     Покупатель:</w:t>
            </w:r>
          </w:p>
        </w:tc>
      </w:tr>
      <w:tr w:rsidR="005F4B25" w:rsidRPr="005F4B25" w:rsidTr="00EB5090">
        <w:trPr>
          <w:trHeight w:val="940"/>
        </w:trPr>
        <w:tc>
          <w:tcPr>
            <w:tcW w:w="7114" w:type="dxa"/>
          </w:tcPr>
          <w:p w:rsidR="005F4B25" w:rsidRPr="005F4B25" w:rsidRDefault="005F4B25" w:rsidP="005F4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4B25" w:rsidRPr="005F4B25" w:rsidRDefault="005F4B25" w:rsidP="005F4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F4B25">
              <w:rPr>
                <w:rFonts w:ascii="Times New Roman" w:hAnsi="Times New Roman"/>
                <w:sz w:val="20"/>
              </w:rPr>
              <w:t>______________ Ф.И.О.</w:t>
            </w:r>
          </w:p>
          <w:p w:rsidR="005F4B25" w:rsidRPr="005F4B25" w:rsidRDefault="005F4B25" w:rsidP="005F4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F4B25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7114" w:type="dxa"/>
          </w:tcPr>
          <w:p w:rsidR="005F4B25" w:rsidRPr="005F4B25" w:rsidRDefault="005F4B25" w:rsidP="005F4B25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</w:rPr>
            </w:pPr>
          </w:p>
          <w:p w:rsidR="005F4B25" w:rsidRPr="005F4B25" w:rsidRDefault="005F4B25" w:rsidP="005F4B25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</w:rPr>
            </w:pPr>
            <w:r w:rsidRPr="005F4B25">
              <w:rPr>
                <w:rFonts w:ascii="Times New Roman" w:hAnsi="Times New Roman"/>
                <w:sz w:val="20"/>
              </w:rPr>
              <w:t xml:space="preserve">                                       ______________ Ф.И.О.</w:t>
            </w:r>
          </w:p>
          <w:p w:rsidR="005F4B25" w:rsidRPr="005F4B25" w:rsidRDefault="005F4B25" w:rsidP="005F4B25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</w:rPr>
            </w:pPr>
            <w:r w:rsidRPr="005F4B25">
              <w:rPr>
                <w:rFonts w:ascii="Times New Roman" w:hAnsi="Times New Roman"/>
                <w:sz w:val="20"/>
              </w:rPr>
              <w:t xml:space="preserve">                                        М.П.</w:t>
            </w:r>
          </w:p>
        </w:tc>
      </w:tr>
    </w:tbl>
    <w:p w:rsidR="005F4B25" w:rsidRPr="005F4B25" w:rsidRDefault="005F4B25" w:rsidP="005F4B25">
      <w:pPr>
        <w:keepNext/>
        <w:keepLines/>
        <w:shd w:val="clear" w:color="auto" w:fill="FFFFFF"/>
        <w:spacing w:line="254" w:lineRule="exact"/>
        <w:rPr>
          <w:rFonts w:ascii="Times New Roman" w:hAnsi="Times New Roman"/>
          <w:color w:val="000000"/>
          <w:spacing w:val="-6"/>
        </w:rPr>
        <w:sectPr w:rsidR="005F4B25" w:rsidRPr="005F4B25" w:rsidSect="007D2846">
          <w:pgSz w:w="16838" w:h="11906" w:orient="landscape"/>
          <w:pgMar w:top="1021" w:right="851" w:bottom="851" w:left="737" w:header="720" w:footer="618" w:gutter="0"/>
          <w:cols w:space="720"/>
          <w:titlePg/>
        </w:sectPr>
      </w:pPr>
    </w:p>
    <w:p w:rsidR="00613EBA" w:rsidRPr="00290443" w:rsidRDefault="00613EBA" w:rsidP="00363FE3">
      <w:pPr>
        <w:pStyle w:val="a3"/>
        <w:spacing w:before="240" w:after="24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613EBA" w:rsidRPr="00290443" w:rsidSect="007D2846">
      <w:pgSz w:w="16838" w:h="11906" w:orient="landscape"/>
      <w:pgMar w:top="1021" w:right="851" w:bottom="851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13" w:rsidRDefault="00900C13">
      <w:pPr>
        <w:spacing w:after="0" w:line="240" w:lineRule="auto"/>
      </w:pPr>
      <w:r>
        <w:separator/>
      </w:r>
    </w:p>
  </w:endnote>
  <w:endnote w:type="continuationSeparator" w:id="0">
    <w:p w:rsidR="00900C13" w:rsidRDefault="0090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13" w:rsidRDefault="00900C13">
      <w:pPr>
        <w:spacing w:after="0" w:line="240" w:lineRule="auto"/>
      </w:pPr>
      <w:r>
        <w:separator/>
      </w:r>
    </w:p>
  </w:footnote>
  <w:footnote w:type="continuationSeparator" w:id="0">
    <w:p w:rsidR="00900C13" w:rsidRDefault="0090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278"/>
    <w:multiLevelType w:val="multilevel"/>
    <w:tmpl w:val="F228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7B65E3"/>
    <w:multiLevelType w:val="multilevel"/>
    <w:tmpl w:val="5FCEDD7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319"/>
        </w:tabs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3"/>
        </w:tabs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9340BAE"/>
    <w:multiLevelType w:val="hybridMultilevel"/>
    <w:tmpl w:val="A894C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0462E"/>
    <w:multiLevelType w:val="hybridMultilevel"/>
    <w:tmpl w:val="5DBC56F4"/>
    <w:lvl w:ilvl="0" w:tplc="7BB66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A94FCF"/>
    <w:multiLevelType w:val="hybridMultilevel"/>
    <w:tmpl w:val="DEC6F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48401E"/>
    <w:multiLevelType w:val="hybridMultilevel"/>
    <w:tmpl w:val="FC04F104"/>
    <w:lvl w:ilvl="0" w:tplc="3FEEF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EA3E41"/>
    <w:multiLevelType w:val="multilevel"/>
    <w:tmpl w:val="04E072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642F2765"/>
    <w:multiLevelType w:val="multilevel"/>
    <w:tmpl w:val="9968C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Restart w:val="1"/>
      <w:suff w:val="space"/>
      <w:lvlText w:val="5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8E31450"/>
    <w:multiLevelType w:val="multilevel"/>
    <w:tmpl w:val="E8103D96"/>
    <w:lvl w:ilvl="0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BA"/>
    <w:rsid w:val="00006FF0"/>
    <w:rsid w:val="00017AB5"/>
    <w:rsid w:val="00062084"/>
    <w:rsid w:val="00062E1E"/>
    <w:rsid w:val="000A6F45"/>
    <w:rsid w:val="00147A9F"/>
    <w:rsid w:val="00164D99"/>
    <w:rsid w:val="00177F5C"/>
    <w:rsid w:val="00290443"/>
    <w:rsid w:val="002A5295"/>
    <w:rsid w:val="002B20F2"/>
    <w:rsid w:val="00312044"/>
    <w:rsid w:val="00363FE3"/>
    <w:rsid w:val="00370940"/>
    <w:rsid w:val="003760E4"/>
    <w:rsid w:val="0038247A"/>
    <w:rsid w:val="003B5EEB"/>
    <w:rsid w:val="004367AF"/>
    <w:rsid w:val="004726A2"/>
    <w:rsid w:val="004B6167"/>
    <w:rsid w:val="004D5C57"/>
    <w:rsid w:val="0052519D"/>
    <w:rsid w:val="00572F4A"/>
    <w:rsid w:val="00594BE1"/>
    <w:rsid w:val="005A1E39"/>
    <w:rsid w:val="005A3A4B"/>
    <w:rsid w:val="005B360B"/>
    <w:rsid w:val="005C4F69"/>
    <w:rsid w:val="005D2DF6"/>
    <w:rsid w:val="005F4B25"/>
    <w:rsid w:val="00613EBA"/>
    <w:rsid w:val="00620648"/>
    <w:rsid w:val="00641D70"/>
    <w:rsid w:val="006B4057"/>
    <w:rsid w:val="006C6CD6"/>
    <w:rsid w:val="006D3C84"/>
    <w:rsid w:val="006E5A55"/>
    <w:rsid w:val="00733B10"/>
    <w:rsid w:val="007437C7"/>
    <w:rsid w:val="007732CC"/>
    <w:rsid w:val="00795E50"/>
    <w:rsid w:val="00797746"/>
    <w:rsid w:val="007B5B03"/>
    <w:rsid w:val="007D2846"/>
    <w:rsid w:val="00805699"/>
    <w:rsid w:val="00811A7D"/>
    <w:rsid w:val="00817ED6"/>
    <w:rsid w:val="0085355F"/>
    <w:rsid w:val="0086147F"/>
    <w:rsid w:val="00884378"/>
    <w:rsid w:val="008A6B8D"/>
    <w:rsid w:val="008C337F"/>
    <w:rsid w:val="00900C13"/>
    <w:rsid w:val="00911849"/>
    <w:rsid w:val="00916D7A"/>
    <w:rsid w:val="00923C8F"/>
    <w:rsid w:val="00926203"/>
    <w:rsid w:val="009263CA"/>
    <w:rsid w:val="00977072"/>
    <w:rsid w:val="009C3EE3"/>
    <w:rsid w:val="00A168D8"/>
    <w:rsid w:val="00A23CA2"/>
    <w:rsid w:val="00A31900"/>
    <w:rsid w:val="00A466DC"/>
    <w:rsid w:val="00A820B3"/>
    <w:rsid w:val="00AC6037"/>
    <w:rsid w:val="00AF05A4"/>
    <w:rsid w:val="00B85C91"/>
    <w:rsid w:val="00B97776"/>
    <w:rsid w:val="00BB4CD8"/>
    <w:rsid w:val="00BE608A"/>
    <w:rsid w:val="00BF50EF"/>
    <w:rsid w:val="00C065BB"/>
    <w:rsid w:val="00C23440"/>
    <w:rsid w:val="00C66444"/>
    <w:rsid w:val="00C84D50"/>
    <w:rsid w:val="00CE4D9E"/>
    <w:rsid w:val="00D2344F"/>
    <w:rsid w:val="00D27BC3"/>
    <w:rsid w:val="00D6500E"/>
    <w:rsid w:val="00D70223"/>
    <w:rsid w:val="00D75A6F"/>
    <w:rsid w:val="00D86F05"/>
    <w:rsid w:val="00DB4F17"/>
    <w:rsid w:val="00DD7D2C"/>
    <w:rsid w:val="00DF5D6A"/>
    <w:rsid w:val="00E008FA"/>
    <w:rsid w:val="00E5501E"/>
    <w:rsid w:val="00E952CF"/>
    <w:rsid w:val="00E97BB7"/>
    <w:rsid w:val="00EA114D"/>
    <w:rsid w:val="00EB5090"/>
    <w:rsid w:val="00EF7895"/>
    <w:rsid w:val="00F05891"/>
    <w:rsid w:val="00F44FD4"/>
    <w:rsid w:val="00F53E4D"/>
    <w:rsid w:val="00F73D5E"/>
    <w:rsid w:val="00F91AD7"/>
    <w:rsid w:val="00FD5918"/>
    <w:rsid w:val="00FD5DD2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485138"/>
  <w15:docId w15:val="{BD844577-997D-4730-B7B8-DE577CFF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BA"/>
    <w:pPr>
      <w:ind w:left="720"/>
      <w:contextualSpacing/>
    </w:pPr>
  </w:style>
  <w:style w:type="character" w:styleId="a4">
    <w:name w:val="Hyperlink"/>
    <w:uiPriority w:val="99"/>
    <w:rsid w:val="005F4B25"/>
    <w:rPr>
      <w:color w:val="0000FF"/>
      <w:u w:val="single"/>
    </w:rPr>
  </w:style>
  <w:style w:type="paragraph" w:styleId="a5">
    <w:name w:val="List Number"/>
    <w:basedOn w:val="a"/>
    <w:rsid w:val="005F4B25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4B2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5F4B25"/>
    <w:rPr>
      <w:rFonts w:ascii="Times New Roman" w:eastAsia="Times New Roman" w:hAnsi="Times New Roman"/>
      <w:snapToGrid w:val="0"/>
      <w:sz w:val="28"/>
      <w:lang w:val="x-none" w:eastAsia="x-none"/>
    </w:rPr>
  </w:style>
  <w:style w:type="paragraph" w:customStyle="1" w:styleId="ConsPlusNonformat">
    <w:name w:val="ConsPlusNonformat"/>
    <w:rsid w:val="005F4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805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056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05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056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C078A-8538-4C22-968A-89B6D798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Квширская ГРЭС</Company>
  <LinksUpToDate>false</LinksUpToDate>
  <CharactersWithSpaces>25840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mailto:vinokurova_lva@interrao.ru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land5</dc:creator>
  <cp:lastModifiedBy>Амосова Елена Борисовна</cp:lastModifiedBy>
  <cp:revision>4</cp:revision>
  <dcterms:created xsi:type="dcterms:W3CDTF">2017-04-26T14:25:00Z</dcterms:created>
  <dcterms:modified xsi:type="dcterms:W3CDTF">2018-05-25T02:43:00Z</dcterms:modified>
</cp:coreProperties>
</file>