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9A" w:rsidRPr="0035789A" w:rsidRDefault="0035789A" w:rsidP="0035789A">
      <w:pPr>
        <w:pStyle w:val="4"/>
        <w:ind w:firstLine="0"/>
        <w:jc w:val="right"/>
        <w:rPr>
          <w:b w:val="0"/>
          <w:iCs/>
          <w:lang w:val="ru-RU"/>
        </w:rPr>
      </w:pPr>
      <w:r>
        <w:rPr>
          <w:b w:val="0"/>
          <w:iCs/>
        </w:rPr>
        <w:t xml:space="preserve">Приложение </w:t>
      </w:r>
      <w:r>
        <w:rPr>
          <w:b w:val="0"/>
          <w:iCs/>
          <w:lang w:val="ru-RU"/>
        </w:rPr>
        <w:t>1</w:t>
      </w:r>
    </w:p>
    <w:p w:rsidR="00F42F1F" w:rsidRPr="00CB34C1" w:rsidRDefault="00F42F1F" w:rsidP="001857E2">
      <w:pPr>
        <w:pStyle w:val="4"/>
        <w:spacing w:before="0" w:after="0" w:line="240" w:lineRule="auto"/>
        <w:jc w:val="center"/>
      </w:pPr>
      <w:r w:rsidRPr="00CB34C1">
        <w:t>ТЕХНИКО-КОММЕРЧЕСКОЕ ЗАДАНИЕ</w:t>
      </w:r>
    </w:p>
    <w:p w:rsidR="00F42F1F" w:rsidRDefault="00F42F1F" w:rsidP="001857E2">
      <w:pPr>
        <w:spacing w:line="240" w:lineRule="auto"/>
        <w:jc w:val="center"/>
        <w:rPr>
          <w:szCs w:val="28"/>
        </w:rPr>
      </w:pPr>
      <w:r w:rsidRPr="00CB34C1">
        <w:rPr>
          <w:szCs w:val="28"/>
        </w:rPr>
        <w:t xml:space="preserve">по продаже </w:t>
      </w:r>
      <w:r w:rsidR="00054D67">
        <w:rPr>
          <w:szCs w:val="28"/>
        </w:rPr>
        <w:t>зол</w:t>
      </w:r>
      <w:r w:rsidR="009F47C3">
        <w:rPr>
          <w:szCs w:val="28"/>
        </w:rPr>
        <w:t>ы уноса</w:t>
      </w:r>
      <w:r w:rsidRPr="00CB34C1">
        <w:rPr>
          <w:szCs w:val="28"/>
        </w:rPr>
        <w:t xml:space="preserve"> </w:t>
      </w:r>
      <w:r w:rsidR="0083744A" w:rsidRPr="00CB34C1">
        <w:rPr>
          <w:szCs w:val="28"/>
        </w:rPr>
        <w:t>в</w:t>
      </w:r>
      <w:r w:rsidR="0083744A">
        <w:rPr>
          <w:szCs w:val="28"/>
        </w:rPr>
        <w:t xml:space="preserve"> период с</w:t>
      </w:r>
      <w:r w:rsidR="0083744A" w:rsidRPr="00CB34C1">
        <w:rPr>
          <w:szCs w:val="28"/>
        </w:rPr>
        <w:t xml:space="preserve"> </w:t>
      </w:r>
      <w:r w:rsidR="0083744A">
        <w:rPr>
          <w:szCs w:val="28"/>
        </w:rPr>
        <w:t>01.04.2018 по 31.12.2020</w:t>
      </w:r>
    </w:p>
    <w:p w:rsidR="001857E2" w:rsidRPr="00CB34C1" w:rsidRDefault="001857E2" w:rsidP="001857E2">
      <w:pPr>
        <w:spacing w:line="240" w:lineRule="auto"/>
        <w:jc w:val="center"/>
        <w:rPr>
          <w:szCs w:val="28"/>
        </w:rPr>
      </w:pPr>
    </w:p>
    <w:p w:rsidR="00F42F1F" w:rsidRDefault="00762AFB" w:rsidP="001857E2">
      <w:pPr>
        <w:tabs>
          <w:tab w:val="left" w:pos="540"/>
          <w:tab w:val="left" w:pos="1080"/>
        </w:tabs>
        <w:spacing w:line="240" w:lineRule="auto"/>
        <w:ind w:firstLine="540"/>
        <w:rPr>
          <w:szCs w:val="28"/>
        </w:rPr>
      </w:pPr>
      <w:r>
        <w:rPr>
          <w:szCs w:val="28"/>
        </w:rPr>
        <w:t>Филиал «</w:t>
      </w:r>
      <w:proofErr w:type="spellStart"/>
      <w:r>
        <w:rPr>
          <w:szCs w:val="28"/>
        </w:rPr>
        <w:t>Черепетская</w:t>
      </w:r>
      <w:proofErr w:type="spellEnd"/>
      <w:r>
        <w:rPr>
          <w:szCs w:val="28"/>
        </w:rPr>
        <w:t xml:space="preserve"> ГРЭС имени Д.Г. </w:t>
      </w:r>
      <w:proofErr w:type="spellStart"/>
      <w:r>
        <w:rPr>
          <w:szCs w:val="28"/>
        </w:rPr>
        <w:t>Жимерина</w:t>
      </w:r>
      <w:proofErr w:type="spellEnd"/>
      <w:r>
        <w:rPr>
          <w:szCs w:val="28"/>
        </w:rPr>
        <w:t>» АО «</w:t>
      </w:r>
      <w:proofErr w:type="spellStart"/>
      <w:r>
        <w:rPr>
          <w:szCs w:val="28"/>
        </w:rPr>
        <w:t>Интер</w:t>
      </w:r>
      <w:proofErr w:type="spellEnd"/>
      <w:r>
        <w:rPr>
          <w:szCs w:val="28"/>
        </w:rPr>
        <w:t xml:space="preserve"> РАО – </w:t>
      </w:r>
      <w:proofErr w:type="spellStart"/>
      <w:r>
        <w:rPr>
          <w:szCs w:val="28"/>
        </w:rPr>
        <w:t>Электрогенерация</w:t>
      </w:r>
      <w:proofErr w:type="spellEnd"/>
      <w:r>
        <w:rPr>
          <w:szCs w:val="28"/>
        </w:rPr>
        <w:t>»</w:t>
      </w:r>
      <w:r w:rsidR="00D42E69">
        <w:rPr>
          <w:szCs w:val="28"/>
        </w:rPr>
        <w:t xml:space="preserve"> (</w:t>
      </w:r>
      <w:r w:rsidR="009F47C3">
        <w:rPr>
          <w:szCs w:val="28"/>
        </w:rPr>
        <w:t>Продавец</w:t>
      </w:r>
      <w:r w:rsidR="00D42E69">
        <w:rPr>
          <w:szCs w:val="28"/>
        </w:rPr>
        <w:t xml:space="preserve">) </w:t>
      </w:r>
      <w:r w:rsidR="00F42F1F" w:rsidRPr="001C2987">
        <w:rPr>
          <w:szCs w:val="28"/>
        </w:rPr>
        <w:t xml:space="preserve">предлагает на продажу </w:t>
      </w:r>
      <w:r w:rsidR="00630123">
        <w:rPr>
          <w:szCs w:val="28"/>
        </w:rPr>
        <w:t>зол</w:t>
      </w:r>
      <w:r w:rsidR="003060A8">
        <w:rPr>
          <w:szCs w:val="28"/>
        </w:rPr>
        <w:t>ы уноса</w:t>
      </w:r>
      <w:r w:rsidR="00630123">
        <w:rPr>
          <w:szCs w:val="28"/>
        </w:rPr>
        <w:t xml:space="preserve"> блоков 225МВт</w:t>
      </w:r>
      <w:r w:rsidR="00F42F1F" w:rsidRPr="001C2987">
        <w:rPr>
          <w:szCs w:val="28"/>
        </w:rPr>
        <w:t>, находящ</w:t>
      </w:r>
      <w:r w:rsidR="00630123">
        <w:rPr>
          <w:szCs w:val="28"/>
        </w:rPr>
        <w:t>ие</w:t>
      </w:r>
      <w:r w:rsidR="00D42E69">
        <w:rPr>
          <w:szCs w:val="28"/>
        </w:rPr>
        <w:t xml:space="preserve">ся </w:t>
      </w:r>
      <w:r w:rsidR="00452EDE">
        <w:rPr>
          <w:szCs w:val="28"/>
        </w:rPr>
        <w:t xml:space="preserve">по адресу: </w:t>
      </w:r>
      <w:r>
        <w:rPr>
          <w:szCs w:val="28"/>
        </w:rPr>
        <w:t>Тульская</w:t>
      </w:r>
      <w:r w:rsidR="00452EDE">
        <w:rPr>
          <w:szCs w:val="28"/>
        </w:rPr>
        <w:t xml:space="preserve"> обл., </w:t>
      </w:r>
      <w:r w:rsidR="001C2987">
        <w:rPr>
          <w:szCs w:val="28"/>
        </w:rPr>
        <w:t xml:space="preserve">г. </w:t>
      </w:r>
      <w:r>
        <w:rPr>
          <w:szCs w:val="28"/>
        </w:rPr>
        <w:t>Суворов</w:t>
      </w:r>
      <w:r w:rsidR="0049739F">
        <w:rPr>
          <w:szCs w:val="28"/>
        </w:rPr>
        <w:t xml:space="preserve">, </w:t>
      </w:r>
      <w:r>
        <w:rPr>
          <w:szCs w:val="28"/>
        </w:rPr>
        <w:t>ул. Островского, 1-а</w:t>
      </w:r>
      <w:r w:rsidR="00F42F1F" w:rsidRPr="001C2987">
        <w:rPr>
          <w:szCs w:val="28"/>
        </w:rPr>
        <w:t>,</w:t>
      </w:r>
      <w:r w:rsidR="00054D67">
        <w:rPr>
          <w:szCs w:val="28"/>
        </w:rPr>
        <w:t xml:space="preserve"> </w:t>
      </w:r>
      <w:r w:rsidR="00CA7D94">
        <w:rPr>
          <w:szCs w:val="28"/>
        </w:rPr>
        <w:t>силосный склад золы и шлака</w:t>
      </w:r>
      <w:r>
        <w:rPr>
          <w:szCs w:val="28"/>
        </w:rPr>
        <w:t>.</w:t>
      </w:r>
      <w:r w:rsidR="00F42F1F" w:rsidRPr="001C2987">
        <w:rPr>
          <w:szCs w:val="28"/>
        </w:rPr>
        <w:t xml:space="preserve"> </w:t>
      </w:r>
    </w:p>
    <w:p w:rsidR="00D42E69" w:rsidRPr="00A171F6" w:rsidRDefault="00D42E69" w:rsidP="001857E2">
      <w:pPr>
        <w:tabs>
          <w:tab w:val="left" w:pos="540"/>
          <w:tab w:val="left" w:pos="1080"/>
        </w:tabs>
        <w:spacing w:line="240" w:lineRule="auto"/>
        <w:ind w:firstLine="540"/>
        <w:rPr>
          <w:sz w:val="14"/>
          <w:szCs w:val="14"/>
        </w:rPr>
      </w:pPr>
    </w:p>
    <w:p w:rsidR="00F42F1F" w:rsidRPr="00CB34C1" w:rsidRDefault="00F42F1F" w:rsidP="001857E2">
      <w:pPr>
        <w:numPr>
          <w:ilvl w:val="0"/>
          <w:numId w:val="1"/>
        </w:numPr>
        <w:tabs>
          <w:tab w:val="clear" w:pos="720"/>
          <w:tab w:val="num" w:pos="360"/>
          <w:tab w:val="left" w:pos="540"/>
          <w:tab w:val="left" w:pos="1080"/>
        </w:tabs>
        <w:spacing w:line="240" w:lineRule="auto"/>
        <w:ind w:left="0" w:firstLine="540"/>
        <w:jc w:val="left"/>
        <w:rPr>
          <w:b/>
          <w:i/>
          <w:szCs w:val="28"/>
        </w:rPr>
      </w:pPr>
      <w:r w:rsidRPr="00CB34C1">
        <w:rPr>
          <w:b/>
          <w:i/>
          <w:szCs w:val="28"/>
        </w:rPr>
        <w:t>Общие сведения</w:t>
      </w:r>
    </w:p>
    <w:p w:rsidR="00D619EC" w:rsidRDefault="00D619EC" w:rsidP="001857E2">
      <w:pPr>
        <w:pStyle w:val="a5"/>
        <w:tabs>
          <w:tab w:val="left" w:pos="540"/>
          <w:tab w:val="left" w:pos="1080"/>
          <w:tab w:val="left" w:pos="4500"/>
        </w:tabs>
        <w:ind w:firstLine="539"/>
        <w:rPr>
          <w:rFonts w:ascii="Times New Roman" w:hAnsi="Times New Roman" w:cs="Times New Roman"/>
          <w:sz w:val="28"/>
          <w:szCs w:val="28"/>
        </w:rPr>
      </w:pPr>
    </w:p>
    <w:p w:rsidR="0083744A" w:rsidRDefault="0083744A" w:rsidP="0083744A">
      <w:pPr>
        <w:pStyle w:val="a5"/>
        <w:tabs>
          <w:tab w:val="left" w:pos="540"/>
          <w:tab w:val="left" w:pos="1080"/>
          <w:tab w:val="left" w:pos="4500"/>
        </w:tabs>
        <w:ind w:firstLine="539"/>
        <w:rPr>
          <w:rFonts w:ascii="Times New Roman" w:hAnsi="Times New Roman" w:cs="Times New Roman"/>
          <w:sz w:val="28"/>
          <w:szCs w:val="28"/>
        </w:rPr>
      </w:pPr>
      <w:r w:rsidRPr="00B80299">
        <w:rPr>
          <w:rFonts w:ascii="Times New Roman" w:hAnsi="Times New Roman" w:cs="Times New Roman"/>
          <w:sz w:val="28"/>
          <w:szCs w:val="28"/>
        </w:rPr>
        <w:t>Предполагаемый (ориентировочный) общий объем сухой золы</w:t>
      </w:r>
      <w:r>
        <w:rPr>
          <w:rFonts w:ascii="Times New Roman" w:hAnsi="Times New Roman" w:cs="Times New Roman"/>
          <w:sz w:val="28"/>
          <w:szCs w:val="28"/>
        </w:rPr>
        <w:t>-</w:t>
      </w:r>
      <w:r w:rsidRPr="00B80299">
        <w:rPr>
          <w:rFonts w:ascii="Times New Roman" w:hAnsi="Times New Roman" w:cs="Times New Roman"/>
          <w:sz w:val="28"/>
          <w:szCs w:val="28"/>
        </w:rPr>
        <w:t>уноса на продажу</w:t>
      </w:r>
      <w:r>
        <w:rPr>
          <w:rFonts w:ascii="Times New Roman" w:hAnsi="Times New Roman" w:cs="Times New Roman"/>
          <w:sz w:val="28"/>
          <w:szCs w:val="28"/>
        </w:rPr>
        <w:t>:</w:t>
      </w:r>
    </w:p>
    <w:p w:rsidR="0083744A" w:rsidRDefault="0083744A" w:rsidP="0083744A">
      <w:pPr>
        <w:pStyle w:val="a5"/>
        <w:numPr>
          <w:ilvl w:val="0"/>
          <w:numId w:val="5"/>
        </w:numPr>
        <w:tabs>
          <w:tab w:val="left" w:pos="709"/>
          <w:tab w:val="left" w:pos="1080"/>
          <w:tab w:val="left" w:pos="4500"/>
        </w:tabs>
        <w:rPr>
          <w:rFonts w:ascii="Times New Roman" w:hAnsi="Times New Roman" w:cs="Times New Roman"/>
          <w:sz w:val="28"/>
          <w:szCs w:val="28"/>
        </w:rPr>
      </w:pPr>
      <w:r>
        <w:rPr>
          <w:rFonts w:ascii="Times New Roman" w:hAnsi="Times New Roman" w:cs="Times New Roman"/>
          <w:sz w:val="28"/>
          <w:szCs w:val="28"/>
        </w:rPr>
        <w:t>в период с 01.04.2018 по 31.12.2018 – 64 491,4 тонн</w:t>
      </w:r>
      <w:r w:rsidR="00837601">
        <w:rPr>
          <w:rFonts w:ascii="Times New Roman" w:hAnsi="Times New Roman" w:cs="Times New Roman"/>
          <w:sz w:val="28"/>
          <w:szCs w:val="28"/>
        </w:rPr>
        <w:t>а</w:t>
      </w:r>
      <w:r>
        <w:rPr>
          <w:rFonts w:ascii="Times New Roman" w:hAnsi="Times New Roman" w:cs="Times New Roman"/>
          <w:sz w:val="28"/>
          <w:szCs w:val="28"/>
        </w:rPr>
        <w:t>,</w:t>
      </w:r>
    </w:p>
    <w:p w:rsidR="0083744A" w:rsidRDefault="0083744A" w:rsidP="0083744A">
      <w:pPr>
        <w:pStyle w:val="a5"/>
        <w:numPr>
          <w:ilvl w:val="0"/>
          <w:numId w:val="5"/>
        </w:numPr>
        <w:tabs>
          <w:tab w:val="left" w:pos="709"/>
          <w:tab w:val="left" w:pos="1080"/>
          <w:tab w:val="left" w:pos="4500"/>
        </w:tabs>
        <w:rPr>
          <w:rFonts w:ascii="Times New Roman" w:hAnsi="Times New Roman" w:cs="Times New Roman"/>
          <w:sz w:val="28"/>
          <w:szCs w:val="28"/>
        </w:rPr>
      </w:pPr>
      <w:r>
        <w:rPr>
          <w:rFonts w:ascii="Times New Roman" w:hAnsi="Times New Roman" w:cs="Times New Roman"/>
          <w:sz w:val="28"/>
          <w:szCs w:val="28"/>
        </w:rPr>
        <w:t>в период с 01.01.2019 по 31.12.2019 – 78 118,1 тонн,</w:t>
      </w:r>
    </w:p>
    <w:p w:rsidR="0083744A" w:rsidRDefault="0083744A" w:rsidP="0083744A">
      <w:pPr>
        <w:pStyle w:val="a5"/>
        <w:numPr>
          <w:ilvl w:val="0"/>
          <w:numId w:val="5"/>
        </w:numPr>
        <w:tabs>
          <w:tab w:val="left" w:pos="709"/>
          <w:tab w:val="left" w:pos="1080"/>
          <w:tab w:val="left" w:pos="4500"/>
        </w:tabs>
        <w:rPr>
          <w:rFonts w:ascii="Times New Roman" w:hAnsi="Times New Roman" w:cs="Times New Roman"/>
          <w:sz w:val="28"/>
          <w:szCs w:val="28"/>
        </w:rPr>
      </w:pPr>
      <w:r>
        <w:rPr>
          <w:rFonts w:ascii="Times New Roman" w:hAnsi="Times New Roman" w:cs="Times New Roman"/>
          <w:sz w:val="28"/>
          <w:szCs w:val="28"/>
        </w:rPr>
        <w:t>в период с 01.01.2020 по 31.12.2020 – 76 294,2 тонн</w:t>
      </w:r>
      <w:r w:rsidR="00837601">
        <w:rPr>
          <w:rFonts w:ascii="Times New Roman" w:hAnsi="Times New Roman" w:cs="Times New Roman"/>
          <w:sz w:val="28"/>
          <w:szCs w:val="28"/>
        </w:rPr>
        <w:t>ы</w:t>
      </w:r>
      <w:r>
        <w:rPr>
          <w:rFonts w:ascii="Times New Roman" w:hAnsi="Times New Roman" w:cs="Times New Roman"/>
          <w:sz w:val="28"/>
          <w:szCs w:val="28"/>
        </w:rPr>
        <w:t>.</w:t>
      </w:r>
    </w:p>
    <w:p w:rsidR="0083744A" w:rsidRDefault="0083744A" w:rsidP="0083744A">
      <w:pPr>
        <w:pStyle w:val="a5"/>
        <w:tabs>
          <w:tab w:val="left" w:pos="540"/>
          <w:tab w:val="left" w:pos="1080"/>
          <w:tab w:val="left" w:pos="4500"/>
        </w:tabs>
        <w:rPr>
          <w:rFonts w:ascii="Times New Roman" w:hAnsi="Times New Roman" w:cs="Times New Roman"/>
          <w:sz w:val="28"/>
          <w:szCs w:val="28"/>
        </w:rPr>
      </w:pPr>
      <w:r>
        <w:rPr>
          <w:rFonts w:ascii="Times New Roman" w:hAnsi="Times New Roman" w:cs="Times New Roman"/>
          <w:sz w:val="28"/>
          <w:szCs w:val="28"/>
        </w:rPr>
        <w:t>Итого за период с 01.04.2018 по 31.12.2020 –</w:t>
      </w:r>
      <w:r w:rsidRPr="00B80299">
        <w:rPr>
          <w:rFonts w:ascii="Times New Roman" w:hAnsi="Times New Roman" w:cs="Times New Roman"/>
          <w:sz w:val="28"/>
          <w:szCs w:val="28"/>
        </w:rPr>
        <w:t xml:space="preserve"> </w:t>
      </w:r>
      <w:r>
        <w:rPr>
          <w:rFonts w:ascii="Times New Roman" w:hAnsi="Times New Roman" w:cs="Times New Roman"/>
          <w:sz w:val="28"/>
          <w:szCs w:val="28"/>
        </w:rPr>
        <w:t>218 903,7</w:t>
      </w:r>
      <w:r w:rsidRPr="00B80299">
        <w:rPr>
          <w:rFonts w:ascii="Times New Roman" w:hAnsi="Times New Roman" w:cs="Times New Roman"/>
          <w:sz w:val="28"/>
          <w:szCs w:val="28"/>
        </w:rPr>
        <w:t xml:space="preserve"> тонн</w:t>
      </w:r>
      <w:r w:rsidR="00837601">
        <w:rPr>
          <w:rFonts w:ascii="Times New Roman" w:hAnsi="Times New Roman" w:cs="Times New Roman"/>
          <w:sz w:val="28"/>
          <w:szCs w:val="28"/>
        </w:rPr>
        <w:t>ы</w:t>
      </w:r>
      <w:r>
        <w:rPr>
          <w:rFonts w:ascii="Times New Roman" w:hAnsi="Times New Roman" w:cs="Times New Roman"/>
          <w:sz w:val="28"/>
          <w:szCs w:val="28"/>
        </w:rPr>
        <w:t>.</w:t>
      </w:r>
    </w:p>
    <w:p w:rsidR="00F42F1F" w:rsidRDefault="0083744A" w:rsidP="0083744A">
      <w:pPr>
        <w:pStyle w:val="a5"/>
        <w:tabs>
          <w:tab w:val="left" w:pos="540"/>
          <w:tab w:val="left" w:pos="1080"/>
          <w:tab w:val="left" w:pos="4500"/>
        </w:tabs>
        <w:ind w:firstLine="539"/>
        <w:rPr>
          <w:rFonts w:ascii="Times New Roman" w:hAnsi="Times New Roman" w:cs="Times New Roman"/>
          <w:sz w:val="28"/>
          <w:szCs w:val="28"/>
        </w:rPr>
      </w:pPr>
      <w:r>
        <w:rPr>
          <w:rFonts w:ascii="Times New Roman" w:hAnsi="Times New Roman" w:cs="Times New Roman"/>
          <w:sz w:val="28"/>
          <w:szCs w:val="28"/>
        </w:rPr>
        <w:t>С</w:t>
      </w:r>
      <w:r w:rsidRPr="00B80299">
        <w:rPr>
          <w:rFonts w:ascii="Times New Roman" w:hAnsi="Times New Roman" w:cs="Times New Roman"/>
          <w:sz w:val="28"/>
          <w:szCs w:val="28"/>
        </w:rPr>
        <w:t>оответствующ</w:t>
      </w:r>
      <w:r>
        <w:rPr>
          <w:rFonts w:ascii="Times New Roman" w:hAnsi="Times New Roman" w:cs="Times New Roman"/>
          <w:sz w:val="28"/>
          <w:szCs w:val="28"/>
        </w:rPr>
        <w:t>ий</w:t>
      </w:r>
      <w:r w:rsidRPr="00B80299">
        <w:rPr>
          <w:rFonts w:ascii="Times New Roman" w:hAnsi="Times New Roman" w:cs="Times New Roman"/>
          <w:sz w:val="28"/>
          <w:szCs w:val="28"/>
        </w:rPr>
        <w:t xml:space="preserve"> график отгрузки </w:t>
      </w:r>
      <w:r>
        <w:rPr>
          <w:rFonts w:ascii="Times New Roman" w:hAnsi="Times New Roman" w:cs="Times New Roman"/>
          <w:sz w:val="28"/>
          <w:szCs w:val="28"/>
        </w:rPr>
        <w:t xml:space="preserve">представлен в </w:t>
      </w:r>
      <w:r w:rsidRPr="00B80299">
        <w:rPr>
          <w:rFonts w:ascii="Times New Roman" w:hAnsi="Times New Roman" w:cs="Times New Roman"/>
          <w:sz w:val="28"/>
          <w:szCs w:val="28"/>
        </w:rPr>
        <w:t>приложени</w:t>
      </w:r>
      <w:r>
        <w:rPr>
          <w:rFonts w:ascii="Times New Roman" w:hAnsi="Times New Roman" w:cs="Times New Roman"/>
          <w:sz w:val="28"/>
          <w:szCs w:val="28"/>
        </w:rPr>
        <w:t>и</w:t>
      </w:r>
      <w:r w:rsidRPr="00B80299">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 технико-коммерческому заданию</w:t>
      </w:r>
      <w:r w:rsidR="00222177" w:rsidRPr="00B80299">
        <w:rPr>
          <w:rFonts w:ascii="Times New Roman" w:hAnsi="Times New Roman" w:cs="Times New Roman"/>
          <w:sz w:val="28"/>
          <w:szCs w:val="28"/>
        </w:rPr>
        <w:t>.</w:t>
      </w:r>
      <w:r w:rsidR="003772BC">
        <w:rPr>
          <w:rFonts w:ascii="Times New Roman" w:hAnsi="Times New Roman" w:cs="Times New Roman"/>
          <w:sz w:val="28"/>
          <w:szCs w:val="28"/>
        </w:rPr>
        <w:t xml:space="preserve">   </w:t>
      </w:r>
    </w:p>
    <w:p w:rsidR="00A171F6" w:rsidRPr="00B80299" w:rsidRDefault="00A171F6" w:rsidP="001857E2">
      <w:pPr>
        <w:pStyle w:val="a5"/>
        <w:tabs>
          <w:tab w:val="left" w:pos="540"/>
          <w:tab w:val="left" w:pos="1080"/>
          <w:tab w:val="left" w:pos="4500"/>
        </w:tabs>
        <w:ind w:firstLine="539"/>
        <w:rPr>
          <w:rFonts w:ascii="Times New Roman" w:hAnsi="Times New Roman" w:cs="Times New Roman"/>
          <w:sz w:val="28"/>
          <w:szCs w:val="28"/>
        </w:rPr>
      </w:pPr>
      <w:r w:rsidRPr="00B80299">
        <w:rPr>
          <w:rFonts w:ascii="Times New Roman" w:hAnsi="Times New Roman" w:cs="Times New Roman"/>
          <w:sz w:val="28"/>
          <w:szCs w:val="28"/>
        </w:rPr>
        <w:t xml:space="preserve">Срок отгрузки: </w:t>
      </w:r>
      <w:r w:rsidR="0083744A">
        <w:rPr>
          <w:rFonts w:ascii="Times New Roman" w:hAnsi="Times New Roman" w:cs="Times New Roman"/>
          <w:sz w:val="28"/>
          <w:szCs w:val="28"/>
        </w:rPr>
        <w:t>апрель 2018 – д</w:t>
      </w:r>
      <w:r w:rsidR="0083744A" w:rsidRPr="00B80299">
        <w:rPr>
          <w:rFonts w:ascii="Times New Roman" w:hAnsi="Times New Roman" w:cs="Times New Roman"/>
          <w:sz w:val="28"/>
          <w:szCs w:val="28"/>
        </w:rPr>
        <w:t xml:space="preserve">екабрь </w:t>
      </w:r>
      <w:r w:rsidR="0083744A">
        <w:rPr>
          <w:rFonts w:ascii="Times New Roman" w:hAnsi="Times New Roman" w:cs="Times New Roman"/>
          <w:sz w:val="28"/>
          <w:szCs w:val="28"/>
        </w:rPr>
        <w:t>2020</w:t>
      </w:r>
      <w:r w:rsidR="002A20A6">
        <w:rPr>
          <w:rFonts w:ascii="Times New Roman" w:hAnsi="Times New Roman" w:cs="Times New Roman"/>
          <w:sz w:val="28"/>
          <w:szCs w:val="28"/>
        </w:rPr>
        <w:t>г.г.</w:t>
      </w:r>
      <w:r w:rsidR="001D1B83" w:rsidRPr="00B80299">
        <w:rPr>
          <w:rFonts w:ascii="Times New Roman" w:hAnsi="Times New Roman" w:cs="Times New Roman"/>
          <w:sz w:val="28"/>
          <w:szCs w:val="28"/>
        </w:rPr>
        <w:t xml:space="preserve"> </w:t>
      </w:r>
    </w:p>
    <w:p w:rsidR="0083744A" w:rsidRDefault="0083744A" w:rsidP="0083744A">
      <w:pPr>
        <w:pStyle w:val="a5"/>
        <w:tabs>
          <w:tab w:val="left" w:pos="540"/>
          <w:tab w:val="left" w:pos="1080"/>
          <w:tab w:val="left" w:pos="4500"/>
        </w:tabs>
        <w:ind w:firstLine="539"/>
        <w:rPr>
          <w:rFonts w:ascii="Times New Roman" w:hAnsi="Times New Roman" w:cs="Times New Roman"/>
          <w:sz w:val="28"/>
          <w:szCs w:val="28"/>
        </w:rPr>
      </w:pPr>
      <w:r w:rsidRPr="00B80299">
        <w:rPr>
          <w:rFonts w:ascii="Times New Roman" w:hAnsi="Times New Roman" w:cs="Times New Roman"/>
          <w:sz w:val="28"/>
          <w:szCs w:val="28"/>
        </w:rPr>
        <w:t>Начальная (стартовая) цена 1 тонны сухой золы</w:t>
      </w:r>
      <w:r>
        <w:rPr>
          <w:rFonts w:ascii="Times New Roman" w:hAnsi="Times New Roman" w:cs="Times New Roman"/>
          <w:sz w:val="28"/>
          <w:szCs w:val="28"/>
        </w:rPr>
        <w:t>-</w:t>
      </w:r>
      <w:r w:rsidRPr="00B80299">
        <w:rPr>
          <w:rFonts w:ascii="Times New Roman" w:hAnsi="Times New Roman" w:cs="Times New Roman"/>
          <w:sz w:val="28"/>
          <w:szCs w:val="28"/>
        </w:rPr>
        <w:t>уноса</w:t>
      </w:r>
      <w:r>
        <w:rPr>
          <w:rFonts w:ascii="Times New Roman" w:hAnsi="Times New Roman" w:cs="Times New Roman"/>
          <w:sz w:val="28"/>
          <w:szCs w:val="28"/>
        </w:rPr>
        <w:t xml:space="preserve"> и общая стоимость всего объема сухой золы уноса:</w:t>
      </w:r>
    </w:p>
    <w:p w:rsidR="0083744A" w:rsidRDefault="0083744A" w:rsidP="0083744A">
      <w:pPr>
        <w:pStyle w:val="a5"/>
        <w:numPr>
          <w:ilvl w:val="0"/>
          <w:numId w:val="6"/>
        </w:numPr>
        <w:tabs>
          <w:tab w:val="left" w:pos="709"/>
          <w:tab w:val="left" w:pos="1080"/>
          <w:tab w:val="left" w:pos="4500"/>
        </w:tabs>
        <w:rPr>
          <w:rFonts w:ascii="Times New Roman" w:hAnsi="Times New Roman" w:cs="Times New Roman"/>
          <w:sz w:val="28"/>
          <w:szCs w:val="28"/>
        </w:rPr>
      </w:pPr>
      <w:r>
        <w:rPr>
          <w:rFonts w:ascii="Times New Roman" w:hAnsi="Times New Roman" w:cs="Times New Roman"/>
          <w:sz w:val="28"/>
          <w:szCs w:val="28"/>
        </w:rPr>
        <w:t>2018 год:</w:t>
      </w:r>
      <w:r w:rsidRPr="00B80299">
        <w:rPr>
          <w:rFonts w:ascii="Times New Roman" w:hAnsi="Times New Roman" w:cs="Times New Roman"/>
          <w:sz w:val="28"/>
          <w:szCs w:val="28"/>
        </w:rPr>
        <w:t xml:space="preserve"> </w:t>
      </w:r>
      <w:r>
        <w:rPr>
          <w:rFonts w:ascii="Times New Roman" w:hAnsi="Times New Roman" w:cs="Times New Roman"/>
          <w:sz w:val="28"/>
          <w:szCs w:val="28"/>
        </w:rPr>
        <w:t>цена 1 тонны сухой золы уноса</w:t>
      </w:r>
      <w:r w:rsidRPr="00B80299">
        <w:rPr>
          <w:rFonts w:ascii="Times New Roman" w:hAnsi="Times New Roman" w:cs="Times New Roman"/>
          <w:sz w:val="28"/>
          <w:szCs w:val="28"/>
        </w:rPr>
        <w:t xml:space="preserve"> </w:t>
      </w:r>
      <w:r w:rsidRPr="007D2A9A">
        <w:rPr>
          <w:rFonts w:ascii="Times New Roman" w:hAnsi="Times New Roman" w:cs="Times New Roman"/>
          <w:b/>
          <w:sz w:val="28"/>
          <w:szCs w:val="28"/>
        </w:rPr>
        <w:t>137,71</w:t>
      </w:r>
      <w:r>
        <w:rPr>
          <w:rFonts w:ascii="Times New Roman" w:hAnsi="Times New Roman" w:cs="Times New Roman"/>
          <w:sz w:val="28"/>
          <w:szCs w:val="28"/>
        </w:rPr>
        <w:t xml:space="preserve"> руб./т</w:t>
      </w:r>
      <w:r w:rsidRPr="00B80299">
        <w:rPr>
          <w:rFonts w:ascii="Times New Roman" w:hAnsi="Times New Roman" w:cs="Times New Roman"/>
          <w:sz w:val="28"/>
          <w:szCs w:val="28"/>
        </w:rPr>
        <w:t xml:space="preserve"> (сто </w:t>
      </w:r>
      <w:r>
        <w:rPr>
          <w:rFonts w:ascii="Times New Roman" w:hAnsi="Times New Roman" w:cs="Times New Roman"/>
          <w:sz w:val="28"/>
          <w:szCs w:val="28"/>
        </w:rPr>
        <w:t>тридцать семь рублей 71</w:t>
      </w:r>
      <w:r w:rsidRPr="00B80299">
        <w:rPr>
          <w:rFonts w:ascii="Times New Roman" w:hAnsi="Times New Roman" w:cs="Times New Roman"/>
          <w:sz w:val="28"/>
          <w:szCs w:val="28"/>
        </w:rPr>
        <w:t xml:space="preserve"> копе</w:t>
      </w:r>
      <w:r>
        <w:rPr>
          <w:rFonts w:ascii="Times New Roman" w:hAnsi="Times New Roman" w:cs="Times New Roman"/>
          <w:sz w:val="28"/>
          <w:szCs w:val="28"/>
        </w:rPr>
        <w:t>йка)</w:t>
      </w:r>
      <w:r w:rsidRPr="00B80299">
        <w:rPr>
          <w:rFonts w:ascii="Times New Roman" w:hAnsi="Times New Roman" w:cs="Times New Roman"/>
          <w:sz w:val="28"/>
          <w:szCs w:val="28"/>
        </w:rPr>
        <w:t xml:space="preserve"> без</w:t>
      </w:r>
      <w:r>
        <w:rPr>
          <w:rFonts w:ascii="Times New Roman" w:hAnsi="Times New Roman" w:cs="Times New Roman"/>
          <w:sz w:val="28"/>
          <w:szCs w:val="28"/>
        </w:rPr>
        <w:t xml:space="preserve"> учета</w:t>
      </w:r>
      <w:r w:rsidRPr="00B80299">
        <w:rPr>
          <w:rFonts w:ascii="Times New Roman" w:hAnsi="Times New Roman" w:cs="Times New Roman"/>
          <w:sz w:val="28"/>
          <w:szCs w:val="28"/>
        </w:rPr>
        <w:t xml:space="preserve"> НДС, кроме того НДС 18</w:t>
      </w:r>
      <w:r>
        <w:rPr>
          <w:rFonts w:ascii="Times New Roman" w:hAnsi="Times New Roman" w:cs="Times New Roman"/>
          <w:sz w:val="28"/>
          <w:szCs w:val="28"/>
        </w:rPr>
        <w:t>%</w:t>
      </w:r>
      <w:r w:rsidRPr="00B80299">
        <w:rPr>
          <w:rFonts w:ascii="Times New Roman" w:hAnsi="Times New Roman" w:cs="Times New Roman"/>
          <w:sz w:val="28"/>
          <w:szCs w:val="28"/>
        </w:rPr>
        <w:t xml:space="preserve"> </w:t>
      </w:r>
      <w:r>
        <w:rPr>
          <w:rFonts w:ascii="Times New Roman" w:hAnsi="Times New Roman" w:cs="Times New Roman"/>
          <w:sz w:val="28"/>
          <w:szCs w:val="28"/>
        </w:rPr>
        <w:t>–</w:t>
      </w:r>
      <w:r w:rsidRPr="00B80299">
        <w:rPr>
          <w:rFonts w:ascii="Times New Roman" w:hAnsi="Times New Roman" w:cs="Times New Roman"/>
          <w:sz w:val="28"/>
          <w:szCs w:val="28"/>
        </w:rPr>
        <w:t xml:space="preserve"> </w:t>
      </w:r>
      <w:r w:rsidRPr="007D2A9A">
        <w:rPr>
          <w:rFonts w:ascii="Times New Roman" w:hAnsi="Times New Roman" w:cs="Times New Roman"/>
          <w:b/>
          <w:sz w:val="28"/>
          <w:szCs w:val="28"/>
        </w:rPr>
        <w:t>24,79</w:t>
      </w:r>
      <w:r>
        <w:rPr>
          <w:rFonts w:ascii="Times New Roman" w:hAnsi="Times New Roman" w:cs="Times New Roman"/>
          <w:b/>
          <w:sz w:val="28"/>
          <w:szCs w:val="28"/>
        </w:rPr>
        <w:t xml:space="preserve"> </w:t>
      </w:r>
      <w:r w:rsidRPr="007D2A9A">
        <w:rPr>
          <w:rFonts w:ascii="Times New Roman" w:hAnsi="Times New Roman" w:cs="Times New Roman"/>
          <w:sz w:val="28"/>
          <w:szCs w:val="28"/>
        </w:rPr>
        <w:t>руб.</w:t>
      </w:r>
      <w:r w:rsidRPr="00B80299">
        <w:rPr>
          <w:rFonts w:ascii="Times New Roman" w:hAnsi="Times New Roman" w:cs="Times New Roman"/>
          <w:sz w:val="28"/>
          <w:szCs w:val="28"/>
        </w:rPr>
        <w:t xml:space="preserve"> (двадцать</w:t>
      </w:r>
      <w:r>
        <w:rPr>
          <w:rFonts w:ascii="Times New Roman" w:hAnsi="Times New Roman" w:cs="Times New Roman"/>
          <w:sz w:val="28"/>
          <w:szCs w:val="28"/>
        </w:rPr>
        <w:t xml:space="preserve"> четыре</w:t>
      </w:r>
      <w:r w:rsidRPr="00B80299">
        <w:rPr>
          <w:rFonts w:ascii="Times New Roman" w:hAnsi="Times New Roman" w:cs="Times New Roman"/>
          <w:sz w:val="28"/>
          <w:szCs w:val="28"/>
        </w:rPr>
        <w:t xml:space="preserve"> рубл</w:t>
      </w:r>
      <w:r>
        <w:rPr>
          <w:rFonts w:ascii="Times New Roman" w:hAnsi="Times New Roman" w:cs="Times New Roman"/>
          <w:sz w:val="28"/>
          <w:szCs w:val="28"/>
        </w:rPr>
        <w:t>я</w:t>
      </w:r>
      <w:r w:rsidRPr="00B80299">
        <w:rPr>
          <w:rFonts w:ascii="Times New Roman" w:hAnsi="Times New Roman" w:cs="Times New Roman"/>
          <w:sz w:val="28"/>
          <w:szCs w:val="28"/>
        </w:rPr>
        <w:t xml:space="preserve"> </w:t>
      </w:r>
      <w:r>
        <w:rPr>
          <w:rFonts w:ascii="Times New Roman" w:hAnsi="Times New Roman" w:cs="Times New Roman"/>
          <w:sz w:val="28"/>
          <w:szCs w:val="28"/>
        </w:rPr>
        <w:t>79</w:t>
      </w:r>
      <w:r w:rsidRPr="00B80299">
        <w:rPr>
          <w:rFonts w:ascii="Times New Roman" w:hAnsi="Times New Roman" w:cs="Times New Roman"/>
          <w:sz w:val="28"/>
          <w:szCs w:val="28"/>
        </w:rPr>
        <w:t xml:space="preserve"> коп</w:t>
      </w:r>
      <w:r>
        <w:rPr>
          <w:rFonts w:ascii="Times New Roman" w:hAnsi="Times New Roman" w:cs="Times New Roman"/>
          <w:sz w:val="28"/>
          <w:szCs w:val="28"/>
        </w:rPr>
        <w:t>еек)</w:t>
      </w:r>
      <w:r w:rsidRPr="00B80299">
        <w:rPr>
          <w:rFonts w:ascii="Times New Roman" w:hAnsi="Times New Roman" w:cs="Times New Roman"/>
          <w:sz w:val="28"/>
          <w:szCs w:val="28"/>
        </w:rPr>
        <w:t xml:space="preserve">. </w:t>
      </w:r>
      <w:r>
        <w:rPr>
          <w:rFonts w:ascii="Times New Roman" w:hAnsi="Times New Roman" w:cs="Times New Roman"/>
          <w:sz w:val="28"/>
          <w:szCs w:val="28"/>
        </w:rPr>
        <w:t xml:space="preserve">Общая стоимость </w:t>
      </w:r>
      <w:r w:rsidRPr="00B80299">
        <w:rPr>
          <w:rFonts w:ascii="Times New Roman" w:hAnsi="Times New Roman" w:cs="Times New Roman"/>
          <w:sz w:val="28"/>
          <w:szCs w:val="28"/>
        </w:rPr>
        <w:t>сухой золы</w:t>
      </w:r>
      <w:r>
        <w:rPr>
          <w:rFonts w:ascii="Times New Roman" w:hAnsi="Times New Roman" w:cs="Times New Roman"/>
          <w:sz w:val="28"/>
          <w:szCs w:val="28"/>
        </w:rPr>
        <w:t>-</w:t>
      </w:r>
      <w:r w:rsidRPr="00B80299">
        <w:rPr>
          <w:rFonts w:ascii="Times New Roman" w:hAnsi="Times New Roman" w:cs="Times New Roman"/>
          <w:sz w:val="28"/>
          <w:szCs w:val="28"/>
        </w:rPr>
        <w:t>уноса на продажу</w:t>
      </w:r>
      <w:r>
        <w:rPr>
          <w:rFonts w:ascii="Times New Roman" w:hAnsi="Times New Roman" w:cs="Times New Roman"/>
          <w:sz w:val="28"/>
          <w:szCs w:val="28"/>
        </w:rPr>
        <w:t xml:space="preserve"> в 2018 году</w:t>
      </w:r>
      <w:r w:rsidRPr="00B80299">
        <w:rPr>
          <w:rFonts w:ascii="Times New Roman" w:hAnsi="Times New Roman" w:cs="Times New Roman"/>
          <w:sz w:val="28"/>
          <w:szCs w:val="28"/>
        </w:rPr>
        <w:t xml:space="preserve"> – не менее </w:t>
      </w:r>
      <w:r w:rsidRPr="007D2A9A">
        <w:rPr>
          <w:rFonts w:ascii="Times New Roman" w:hAnsi="Times New Roman" w:cs="Times New Roman"/>
          <w:b/>
          <w:sz w:val="28"/>
          <w:szCs w:val="28"/>
        </w:rPr>
        <w:t>8 881 110,69</w:t>
      </w:r>
      <w:r>
        <w:rPr>
          <w:rFonts w:ascii="Times New Roman" w:hAnsi="Times New Roman" w:cs="Times New Roman"/>
          <w:b/>
          <w:sz w:val="28"/>
          <w:szCs w:val="28"/>
        </w:rPr>
        <w:t xml:space="preserve"> </w:t>
      </w:r>
      <w:r w:rsidRPr="007D2A9A">
        <w:rPr>
          <w:rFonts w:ascii="Times New Roman" w:hAnsi="Times New Roman" w:cs="Times New Roman"/>
          <w:sz w:val="28"/>
          <w:szCs w:val="28"/>
        </w:rPr>
        <w:t>руб.</w:t>
      </w:r>
      <w:r w:rsidRPr="00B80299">
        <w:rPr>
          <w:rFonts w:ascii="Times New Roman" w:hAnsi="Times New Roman" w:cs="Times New Roman"/>
          <w:sz w:val="28"/>
          <w:szCs w:val="28"/>
        </w:rPr>
        <w:t xml:space="preserve"> (</w:t>
      </w:r>
      <w:r>
        <w:rPr>
          <w:rFonts w:ascii="Times New Roman" w:hAnsi="Times New Roman" w:cs="Times New Roman"/>
          <w:sz w:val="28"/>
          <w:szCs w:val="28"/>
        </w:rPr>
        <w:t xml:space="preserve">восемь миллионов восемьсот восемьдесят одна тысяча сто десять </w:t>
      </w:r>
      <w:r w:rsidRPr="00B80299">
        <w:rPr>
          <w:rFonts w:ascii="Times New Roman" w:hAnsi="Times New Roman" w:cs="Times New Roman"/>
          <w:sz w:val="28"/>
          <w:szCs w:val="28"/>
        </w:rPr>
        <w:t xml:space="preserve">рублей </w:t>
      </w:r>
      <w:r>
        <w:rPr>
          <w:rFonts w:ascii="Times New Roman" w:hAnsi="Times New Roman" w:cs="Times New Roman"/>
          <w:sz w:val="28"/>
          <w:szCs w:val="28"/>
        </w:rPr>
        <w:t>69</w:t>
      </w:r>
      <w:r w:rsidRPr="00B80299">
        <w:rPr>
          <w:rFonts w:ascii="Times New Roman" w:hAnsi="Times New Roman" w:cs="Times New Roman"/>
          <w:sz w:val="28"/>
          <w:szCs w:val="28"/>
        </w:rPr>
        <w:t xml:space="preserve"> копеек</w:t>
      </w:r>
      <w:r>
        <w:rPr>
          <w:rFonts w:ascii="Times New Roman" w:hAnsi="Times New Roman" w:cs="Times New Roman"/>
          <w:sz w:val="28"/>
          <w:szCs w:val="28"/>
        </w:rPr>
        <w:t xml:space="preserve">) </w:t>
      </w:r>
      <w:r w:rsidRPr="00B80299">
        <w:rPr>
          <w:rFonts w:ascii="Times New Roman" w:hAnsi="Times New Roman" w:cs="Times New Roman"/>
          <w:sz w:val="28"/>
          <w:szCs w:val="28"/>
        </w:rPr>
        <w:t>без</w:t>
      </w:r>
      <w:r>
        <w:rPr>
          <w:rFonts w:ascii="Times New Roman" w:hAnsi="Times New Roman" w:cs="Times New Roman"/>
          <w:sz w:val="28"/>
          <w:szCs w:val="28"/>
        </w:rPr>
        <w:t xml:space="preserve"> учета</w:t>
      </w:r>
      <w:r w:rsidRPr="00B80299">
        <w:rPr>
          <w:rFonts w:ascii="Times New Roman" w:hAnsi="Times New Roman" w:cs="Times New Roman"/>
          <w:sz w:val="28"/>
          <w:szCs w:val="28"/>
        </w:rPr>
        <w:t xml:space="preserve"> НДС, кроме того НДС 18% – </w:t>
      </w:r>
      <w:r w:rsidRPr="007D2A9A">
        <w:rPr>
          <w:rFonts w:ascii="Times New Roman" w:hAnsi="Times New Roman" w:cs="Times New Roman"/>
          <w:b/>
          <w:sz w:val="28"/>
          <w:szCs w:val="28"/>
        </w:rPr>
        <w:t>1 598 599,92</w:t>
      </w:r>
      <w:r>
        <w:rPr>
          <w:rFonts w:ascii="Times New Roman" w:hAnsi="Times New Roman" w:cs="Times New Roman"/>
          <w:b/>
          <w:sz w:val="28"/>
          <w:szCs w:val="28"/>
        </w:rPr>
        <w:t xml:space="preserve"> </w:t>
      </w:r>
      <w:r w:rsidRPr="003C65DE">
        <w:rPr>
          <w:rFonts w:ascii="Times New Roman" w:hAnsi="Times New Roman" w:cs="Times New Roman"/>
          <w:sz w:val="28"/>
          <w:szCs w:val="28"/>
        </w:rPr>
        <w:t>руб.</w:t>
      </w:r>
      <w:r w:rsidRPr="00B80299">
        <w:rPr>
          <w:rFonts w:ascii="Times New Roman" w:hAnsi="Times New Roman" w:cs="Times New Roman"/>
          <w:sz w:val="28"/>
          <w:szCs w:val="28"/>
        </w:rPr>
        <w:t xml:space="preserve"> (</w:t>
      </w:r>
      <w:r>
        <w:rPr>
          <w:rFonts w:ascii="Times New Roman" w:hAnsi="Times New Roman" w:cs="Times New Roman"/>
          <w:sz w:val="28"/>
          <w:szCs w:val="28"/>
        </w:rPr>
        <w:t>один миллион пятьсот девяносто восемь тысяч пятьсот девяносто девять рублей</w:t>
      </w:r>
      <w:r w:rsidRPr="00B80299">
        <w:rPr>
          <w:rFonts w:ascii="Times New Roman" w:hAnsi="Times New Roman" w:cs="Times New Roman"/>
          <w:sz w:val="28"/>
          <w:szCs w:val="28"/>
        </w:rPr>
        <w:t xml:space="preserve"> </w:t>
      </w:r>
      <w:r>
        <w:rPr>
          <w:rFonts w:ascii="Times New Roman" w:hAnsi="Times New Roman" w:cs="Times New Roman"/>
          <w:sz w:val="28"/>
          <w:szCs w:val="28"/>
        </w:rPr>
        <w:t>92</w:t>
      </w:r>
      <w:r w:rsidRPr="00B80299">
        <w:rPr>
          <w:rFonts w:ascii="Times New Roman" w:hAnsi="Times New Roman" w:cs="Times New Roman"/>
          <w:sz w:val="28"/>
          <w:szCs w:val="28"/>
        </w:rPr>
        <w:t xml:space="preserve"> копе</w:t>
      </w:r>
      <w:r>
        <w:rPr>
          <w:rFonts w:ascii="Times New Roman" w:hAnsi="Times New Roman" w:cs="Times New Roman"/>
          <w:sz w:val="28"/>
          <w:szCs w:val="28"/>
        </w:rPr>
        <w:t>йки)</w:t>
      </w:r>
      <w:r w:rsidRPr="00B80299">
        <w:rPr>
          <w:rFonts w:ascii="Times New Roman" w:hAnsi="Times New Roman" w:cs="Times New Roman"/>
          <w:sz w:val="28"/>
          <w:szCs w:val="28"/>
        </w:rPr>
        <w:t>.</w:t>
      </w:r>
      <w:bookmarkStart w:id="0" w:name="_GoBack"/>
      <w:bookmarkEnd w:id="0"/>
    </w:p>
    <w:p w:rsidR="0083744A" w:rsidRDefault="0083744A" w:rsidP="0083744A">
      <w:pPr>
        <w:pStyle w:val="a6"/>
        <w:numPr>
          <w:ilvl w:val="0"/>
          <w:numId w:val="6"/>
        </w:numPr>
        <w:spacing w:line="240" w:lineRule="auto"/>
      </w:pPr>
      <w:r>
        <w:t xml:space="preserve">2019 год: цена 1 тонны сухой золы уноса </w:t>
      </w:r>
      <w:r w:rsidRPr="003C65DE">
        <w:rPr>
          <w:b/>
        </w:rPr>
        <w:t>143,83</w:t>
      </w:r>
      <w:r>
        <w:t xml:space="preserve"> руб./т (сто сорок три рубля 83 копейки) без учета НДС, кроме того НДС 18% – </w:t>
      </w:r>
      <w:r w:rsidRPr="003C65DE">
        <w:rPr>
          <w:b/>
        </w:rPr>
        <w:t>25,89</w:t>
      </w:r>
      <w:r>
        <w:t xml:space="preserve"> руб. (двадцать пять рублей 89 копеек). Общая стоимость сухой золы уноса на продажу в 2019 году – не менее </w:t>
      </w:r>
      <w:r w:rsidRPr="003C65DE">
        <w:rPr>
          <w:b/>
        </w:rPr>
        <w:t>11 235 726,32</w:t>
      </w:r>
      <w:r>
        <w:t xml:space="preserve"> руб. (одиннадцать миллионов двести тридцать пять тысяч семьсот двадцать шесть рублей 32 копейки) без учета НДС, кроме того НДС 18% - </w:t>
      </w:r>
      <w:r w:rsidRPr="003C65DE">
        <w:rPr>
          <w:b/>
        </w:rPr>
        <w:t>2 022 430,74</w:t>
      </w:r>
      <w:r>
        <w:t xml:space="preserve"> руб. (два миллиона двадцать две тысячи четыреста тридцать рублей 74 копейки). </w:t>
      </w:r>
    </w:p>
    <w:p w:rsidR="0083744A" w:rsidRDefault="0083744A" w:rsidP="0083744A">
      <w:pPr>
        <w:pStyle w:val="a6"/>
        <w:numPr>
          <w:ilvl w:val="0"/>
          <w:numId w:val="6"/>
        </w:numPr>
        <w:spacing w:line="240" w:lineRule="auto"/>
      </w:pPr>
      <w:r>
        <w:t xml:space="preserve">2020 год: цена 1 тонны сухой золы уноса </w:t>
      </w:r>
      <w:r w:rsidRPr="003C65DE">
        <w:rPr>
          <w:b/>
        </w:rPr>
        <w:t>150,10</w:t>
      </w:r>
      <w:r>
        <w:t xml:space="preserve"> руб./т (сто пятьдесят рублей 10 копеек) без учета НДС, кроме того НДС 18% – </w:t>
      </w:r>
      <w:r w:rsidRPr="003C65DE">
        <w:rPr>
          <w:b/>
        </w:rPr>
        <w:t>27,02</w:t>
      </w:r>
      <w:r>
        <w:t xml:space="preserve"> руб. (двадцать семь рублей 02 копейки). Общая стоимость сухой золы уноса на продажу в 2020 году – не менее </w:t>
      </w:r>
      <w:r w:rsidRPr="003C65DE">
        <w:rPr>
          <w:b/>
        </w:rPr>
        <w:t>11 451 759,42</w:t>
      </w:r>
      <w:r>
        <w:t xml:space="preserve"> руб. (одиннадцать миллионов четыреста пятьдесят одна тысяча семьсот пятьдесят девять рублей 42 копейки) без учета НДС, кроме того НДС 18% – </w:t>
      </w:r>
      <w:r w:rsidRPr="003C65DE">
        <w:rPr>
          <w:b/>
        </w:rPr>
        <w:t>2 061 316,70</w:t>
      </w:r>
      <w:r>
        <w:t xml:space="preserve"> руб. (два миллиона шестьдесят одна тысяча триста шестнадцать рублей 70 копеек). </w:t>
      </w:r>
    </w:p>
    <w:p w:rsidR="00BF714F" w:rsidRPr="000F780A" w:rsidRDefault="0083744A" w:rsidP="000F780A">
      <w:pPr>
        <w:pStyle w:val="a6"/>
        <w:numPr>
          <w:ilvl w:val="0"/>
          <w:numId w:val="6"/>
        </w:numPr>
        <w:spacing w:line="240" w:lineRule="auto"/>
      </w:pPr>
      <w:r>
        <w:lastRenderedPageBreak/>
        <w:t xml:space="preserve">ИТОГО общая стоимость сухой золы уноса на продажу в период с 01.04.2018 по 31.12.2020 – не менее </w:t>
      </w:r>
      <w:r w:rsidRPr="000F780A">
        <w:t>31 568 596,43</w:t>
      </w:r>
      <w:r>
        <w:t xml:space="preserve"> руб. (тридцать один миллион пятьсот шестьдесят восемь тысяч пятьсот девяносто шесть рублей 43 копейки) без учета НДС, кроме того НДС 18% – </w:t>
      </w:r>
      <w:r w:rsidRPr="000F780A">
        <w:t>5 682 347,36</w:t>
      </w:r>
      <w:r>
        <w:t xml:space="preserve"> руб. (пять миллионов шестьсот восемьдесят две тысячи триста сорок семь рублей 36 копеек)</w:t>
      </w:r>
      <w:r w:rsidR="00A6187E" w:rsidRPr="000F780A">
        <w:t>.</w:t>
      </w:r>
    </w:p>
    <w:p w:rsidR="001857E2" w:rsidRPr="001857E2" w:rsidRDefault="001857E2" w:rsidP="001857E2">
      <w:pPr>
        <w:spacing w:line="240" w:lineRule="auto"/>
      </w:pPr>
      <w:r w:rsidRPr="001857E2">
        <w:t>Указанны</w:t>
      </w:r>
      <w:r w:rsidR="00323A55">
        <w:t>е</w:t>
      </w:r>
      <w:r w:rsidRPr="001857E2">
        <w:t xml:space="preserve"> объем</w:t>
      </w:r>
      <w:r w:rsidR="00323A55">
        <w:t>ы</w:t>
      </w:r>
      <w:r w:rsidRPr="001857E2">
        <w:t xml:space="preserve"> </w:t>
      </w:r>
      <w:r w:rsidR="00054D67">
        <w:t>сухой золы</w:t>
      </w:r>
      <w:r w:rsidR="002A20A6">
        <w:t xml:space="preserve"> </w:t>
      </w:r>
      <w:r w:rsidR="00054D67">
        <w:t>уноса</w:t>
      </w:r>
      <w:r w:rsidR="00BF714F">
        <w:t xml:space="preserve"> </w:t>
      </w:r>
      <w:r w:rsidR="00485BB1">
        <w:t>я</w:t>
      </w:r>
      <w:r w:rsidR="002A20A6">
        <w:t>вляет</w:t>
      </w:r>
      <w:r w:rsidRPr="001857E2">
        <w:t>ся ориентировочным и мо</w:t>
      </w:r>
      <w:r w:rsidR="002A20A6">
        <w:t>жет</w:t>
      </w:r>
      <w:r w:rsidRPr="001857E2">
        <w:t xml:space="preserve"> корректироваться в большую или меньшую сторону в зависимости от фактического наличия </w:t>
      </w:r>
      <w:r w:rsidR="00AD2B64">
        <w:t>у</w:t>
      </w:r>
      <w:r w:rsidRPr="001857E2">
        <w:t xml:space="preserve"> Продавца.</w:t>
      </w:r>
      <w:r w:rsidR="00485BB1">
        <w:t xml:space="preserve"> Фактическое наличие сухой золы</w:t>
      </w:r>
      <w:r w:rsidR="00591F18">
        <w:t xml:space="preserve"> </w:t>
      </w:r>
      <w:proofErr w:type="gramStart"/>
      <w:r w:rsidR="00485BB1">
        <w:t>уноса  зависит</w:t>
      </w:r>
      <w:proofErr w:type="gramEnd"/>
      <w:r w:rsidR="00485BB1">
        <w:t xml:space="preserve"> от </w:t>
      </w:r>
      <w:r w:rsidR="00EC5617">
        <w:t>технических характеристик</w:t>
      </w:r>
      <w:r w:rsidR="00485BB1">
        <w:t xml:space="preserve"> поставляемого угля</w:t>
      </w:r>
      <w:r w:rsidR="00EC5617">
        <w:t xml:space="preserve"> и</w:t>
      </w:r>
      <w:r w:rsidR="00485BB1">
        <w:t xml:space="preserve"> </w:t>
      </w:r>
      <w:r w:rsidR="005335AB">
        <w:t xml:space="preserve">диспетчерского </w:t>
      </w:r>
      <w:r w:rsidR="00485BB1">
        <w:t xml:space="preserve">графика </w:t>
      </w:r>
      <w:r w:rsidR="005335AB">
        <w:t>нагрузки энергетического обор</w:t>
      </w:r>
      <w:r w:rsidR="00485BB1">
        <w:t>удования</w:t>
      </w:r>
      <w:r w:rsidR="00EC5617">
        <w:t xml:space="preserve">, задаваемого системным </w:t>
      </w:r>
      <w:r w:rsidR="005335AB">
        <w:t>оператором</w:t>
      </w:r>
      <w:r w:rsidR="00EC5617">
        <w:t>.</w:t>
      </w:r>
    </w:p>
    <w:p w:rsidR="00323A55" w:rsidRDefault="00323A55" w:rsidP="00D619EC">
      <w:pPr>
        <w:spacing w:line="240" w:lineRule="auto"/>
      </w:pPr>
      <w:r>
        <w:t>Погрузка и в</w:t>
      </w:r>
      <w:r w:rsidRPr="00D619EC">
        <w:t xml:space="preserve">ывоз </w:t>
      </w:r>
      <w:r>
        <w:t xml:space="preserve">сухой золы уноса </w:t>
      </w:r>
      <w:r w:rsidRPr="00D619EC">
        <w:t xml:space="preserve">с </w:t>
      </w:r>
      <w:r>
        <w:t xml:space="preserve">территории </w:t>
      </w:r>
      <w:r>
        <w:rPr>
          <w:szCs w:val="28"/>
        </w:rPr>
        <w:t>филиала «</w:t>
      </w:r>
      <w:proofErr w:type="spellStart"/>
      <w:r>
        <w:rPr>
          <w:szCs w:val="28"/>
        </w:rPr>
        <w:t>Черепетская</w:t>
      </w:r>
      <w:proofErr w:type="spellEnd"/>
      <w:r>
        <w:rPr>
          <w:szCs w:val="28"/>
        </w:rPr>
        <w:t xml:space="preserve"> ГРЭС имени Д.Г. </w:t>
      </w:r>
      <w:proofErr w:type="spellStart"/>
      <w:r>
        <w:rPr>
          <w:szCs w:val="28"/>
        </w:rPr>
        <w:t>Жимерина</w:t>
      </w:r>
      <w:proofErr w:type="spellEnd"/>
      <w:r>
        <w:rPr>
          <w:szCs w:val="28"/>
        </w:rPr>
        <w:t>» АО «</w:t>
      </w:r>
      <w:proofErr w:type="spellStart"/>
      <w:r>
        <w:rPr>
          <w:szCs w:val="28"/>
        </w:rPr>
        <w:t>Интер</w:t>
      </w:r>
      <w:proofErr w:type="spellEnd"/>
      <w:r>
        <w:rPr>
          <w:szCs w:val="28"/>
        </w:rPr>
        <w:t xml:space="preserve"> РАО – </w:t>
      </w:r>
      <w:proofErr w:type="spellStart"/>
      <w:r>
        <w:rPr>
          <w:szCs w:val="28"/>
        </w:rPr>
        <w:t>Электрогенерация</w:t>
      </w:r>
      <w:proofErr w:type="spellEnd"/>
      <w:r>
        <w:rPr>
          <w:szCs w:val="28"/>
        </w:rPr>
        <w:t>»</w:t>
      </w:r>
      <w:r w:rsidRPr="00CB34C1">
        <w:rPr>
          <w:szCs w:val="28"/>
        </w:rPr>
        <w:t xml:space="preserve"> </w:t>
      </w:r>
      <w:r w:rsidRPr="00D619EC">
        <w:t>осуществляется покупателем самостоятельно</w:t>
      </w:r>
      <w:r>
        <w:t>, своими силами и за свой счет</w:t>
      </w:r>
      <w:r w:rsidRPr="00D619EC">
        <w:t xml:space="preserve"> после 100%-</w:t>
      </w:r>
      <w:r>
        <w:t>ной предоплаты партии</w:t>
      </w:r>
      <w:r w:rsidRPr="00D619EC">
        <w:t xml:space="preserve"> по каждому этапу отгрузки.</w:t>
      </w:r>
      <w:r w:rsidRPr="00323A55">
        <w:t xml:space="preserve"> Место погрузки: силосный склад золы и шлака филиала «</w:t>
      </w:r>
      <w:proofErr w:type="spellStart"/>
      <w:r w:rsidRPr="00323A55">
        <w:t>Черепетская</w:t>
      </w:r>
      <w:proofErr w:type="spellEnd"/>
      <w:r w:rsidRPr="00323A55">
        <w:t xml:space="preserve"> ГРЭС имени Д.Г. </w:t>
      </w:r>
      <w:proofErr w:type="spellStart"/>
      <w:r w:rsidRPr="00323A55">
        <w:t>Жимерина</w:t>
      </w:r>
      <w:proofErr w:type="spellEnd"/>
      <w:r w:rsidRPr="00323A55">
        <w:t>» АО «</w:t>
      </w:r>
      <w:proofErr w:type="spellStart"/>
      <w:r w:rsidRPr="00323A55">
        <w:t>Интер</w:t>
      </w:r>
      <w:proofErr w:type="spellEnd"/>
      <w:r w:rsidRPr="00323A55">
        <w:t xml:space="preserve"> РАО – </w:t>
      </w:r>
      <w:proofErr w:type="spellStart"/>
      <w:r w:rsidRPr="00323A55">
        <w:t>Электрогенерация</w:t>
      </w:r>
      <w:proofErr w:type="spellEnd"/>
      <w:r w:rsidRPr="00323A55">
        <w:t>».</w:t>
      </w:r>
    </w:p>
    <w:p w:rsidR="00D619EC" w:rsidRPr="00BF6D24" w:rsidRDefault="00D619EC" w:rsidP="00D619EC">
      <w:pPr>
        <w:spacing w:line="240" w:lineRule="auto"/>
      </w:pPr>
      <w:r w:rsidRPr="00D619EC">
        <w:t xml:space="preserve">Оплата </w:t>
      </w:r>
      <w:r w:rsidRPr="00BF6D24">
        <w:t xml:space="preserve">производится путем перечисления денежных средств на расчетный </w:t>
      </w:r>
      <w:proofErr w:type="gramStart"/>
      <w:r w:rsidRPr="00BF6D24">
        <w:t>счет  филиала</w:t>
      </w:r>
      <w:proofErr w:type="gramEnd"/>
      <w:r w:rsidRPr="00BF6D24">
        <w:t xml:space="preserve"> «Черепетская ГРЭС имени Д.Г. Жимерина»  АО «Интер РАО – Электрогенерация». </w:t>
      </w:r>
      <w:r w:rsidR="00323A55" w:rsidRPr="00BF6D24">
        <w:t xml:space="preserve">При этом Покупатель производит оплату всего объема образованной сухой золы уноса вне зависимости от фактического количества вывезенной Покупателем золы уноса. Общий объем образования золы уноса определяется как сумма реализованного количества покупателю и количества вывезенной золы на </w:t>
      </w:r>
      <w:proofErr w:type="spellStart"/>
      <w:r w:rsidR="00323A55" w:rsidRPr="00BF6D24">
        <w:t>золоотвал</w:t>
      </w:r>
      <w:proofErr w:type="spellEnd"/>
      <w:r w:rsidR="00323A55" w:rsidRPr="00BF6D24">
        <w:t xml:space="preserve"> продавца.</w:t>
      </w:r>
    </w:p>
    <w:p w:rsidR="00F42F1F" w:rsidRPr="00BF6D24" w:rsidRDefault="00F42F1F" w:rsidP="001857E2">
      <w:pPr>
        <w:pStyle w:val="a5"/>
        <w:tabs>
          <w:tab w:val="left" w:pos="540"/>
          <w:tab w:val="left" w:pos="1080"/>
        </w:tabs>
        <w:ind w:firstLine="540"/>
        <w:rPr>
          <w:rFonts w:ascii="Times New Roman" w:hAnsi="Times New Roman" w:cs="Times New Roman"/>
          <w:sz w:val="28"/>
          <w:szCs w:val="28"/>
        </w:rPr>
      </w:pPr>
      <w:r w:rsidRPr="00BF6D24">
        <w:rPr>
          <w:rFonts w:ascii="Times New Roman" w:hAnsi="Times New Roman" w:cs="Times New Roman"/>
          <w:sz w:val="28"/>
          <w:szCs w:val="28"/>
        </w:rPr>
        <w:t>Условия хранения</w:t>
      </w:r>
      <w:r w:rsidR="00BF714F" w:rsidRPr="00BF6D24">
        <w:rPr>
          <w:rFonts w:ascii="Times New Roman" w:hAnsi="Times New Roman" w:cs="Times New Roman"/>
          <w:sz w:val="28"/>
          <w:szCs w:val="28"/>
        </w:rPr>
        <w:t>:</w:t>
      </w:r>
      <w:r w:rsidR="008E5267" w:rsidRPr="00BF6D24">
        <w:rPr>
          <w:rFonts w:ascii="Times New Roman" w:hAnsi="Times New Roman" w:cs="Times New Roman"/>
          <w:sz w:val="28"/>
          <w:szCs w:val="28"/>
        </w:rPr>
        <w:t xml:space="preserve"> </w:t>
      </w:r>
      <w:r w:rsidR="003060A8" w:rsidRPr="00BF6D24">
        <w:rPr>
          <w:rFonts w:ascii="Times New Roman" w:hAnsi="Times New Roman" w:cs="Times New Roman"/>
          <w:sz w:val="28"/>
          <w:szCs w:val="28"/>
        </w:rPr>
        <w:t>с</w:t>
      </w:r>
      <w:r w:rsidR="00B80299" w:rsidRPr="00BF6D24">
        <w:rPr>
          <w:rFonts w:ascii="Times New Roman" w:hAnsi="Times New Roman" w:cs="Times New Roman"/>
          <w:sz w:val="28"/>
          <w:szCs w:val="28"/>
        </w:rPr>
        <w:t>илосн</w:t>
      </w:r>
      <w:r w:rsidR="00AE73A3" w:rsidRPr="00BF6D24">
        <w:rPr>
          <w:rFonts w:ascii="Times New Roman" w:hAnsi="Times New Roman" w:cs="Times New Roman"/>
          <w:sz w:val="28"/>
          <w:szCs w:val="28"/>
        </w:rPr>
        <w:t>ый</w:t>
      </w:r>
      <w:r w:rsidR="00B80299" w:rsidRPr="00BF6D24">
        <w:rPr>
          <w:rFonts w:ascii="Times New Roman" w:hAnsi="Times New Roman" w:cs="Times New Roman"/>
          <w:sz w:val="28"/>
          <w:szCs w:val="28"/>
        </w:rPr>
        <w:t xml:space="preserve"> склад</w:t>
      </w:r>
      <w:r w:rsidR="00BF714F" w:rsidRPr="00BF6D24">
        <w:rPr>
          <w:rFonts w:ascii="Times New Roman" w:hAnsi="Times New Roman" w:cs="Times New Roman"/>
          <w:sz w:val="28"/>
          <w:szCs w:val="28"/>
        </w:rPr>
        <w:t xml:space="preserve"> золы и шлака</w:t>
      </w:r>
      <w:r w:rsidRPr="00BF6D24">
        <w:rPr>
          <w:rFonts w:ascii="Times New Roman" w:hAnsi="Times New Roman" w:cs="Times New Roman"/>
          <w:sz w:val="28"/>
          <w:szCs w:val="28"/>
        </w:rPr>
        <w:t>.</w:t>
      </w:r>
    </w:p>
    <w:p w:rsidR="00F42F1F" w:rsidRDefault="00F42F1F" w:rsidP="001857E2">
      <w:pPr>
        <w:tabs>
          <w:tab w:val="left" w:pos="540"/>
          <w:tab w:val="left" w:pos="1080"/>
        </w:tabs>
        <w:spacing w:line="240" w:lineRule="auto"/>
        <w:ind w:firstLine="540"/>
        <w:rPr>
          <w:szCs w:val="28"/>
        </w:rPr>
      </w:pPr>
      <w:r w:rsidRPr="00BF6D24">
        <w:rPr>
          <w:szCs w:val="28"/>
        </w:rPr>
        <w:t xml:space="preserve">Отгрузка </w:t>
      </w:r>
      <w:r w:rsidR="003060A8" w:rsidRPr="00BF6D24">
        <w:rPr>
          <w:szCs w:val="28"/>
        </w:rPr>
        <w:t>золы уноса</w:t>
      </w:r>
      <w:r w:rsidR="008E5267" w:rsidRPr="00BF6D24">
        <w:rPr>
          <w:szCs w:val="28"/>
        </w:rPr>
        <w:t xml:space="preserve"> </w:t>
      </w:r>
      <w:r w:rsidRPr="00BF6D24">
        <w:rPr>
          <w:szCs w:val="28"/>
        </w:rPr>
        <w:t xml:space="preserve">производится </w:t>
      </w:r>
      <w:r w:rsidR="00833390" w:rsidRPr="00BF6D24">
        <w:rPr>
          <w:szCs w:val="28"/>
        </w:rPr>
        <w:t xml:space="preserve">на основании заявок </w:t>
      </w:r>
      <w:r w:rsidR="00383304" w:rsidRPr="00BF6D24">
        <w:rPr>
          <w:szCs w:val="28"/>
        </w:rPr>
        <w:t xml:space="preserve">от </w:t>
      </w:r>
      <w:r w:rsidR="00833390" w:rsidRPr="00BF6D24">
        <w:rPr>
          <w:szCs w:val="28"/>
        </w:rPr>
        <w:t>покупателя с указанием марки, государственного номера каждого автомобиля</w:t>
      </w:r>
      <w:r w:rsidR="005465C8" w:rsidRPr="00BF6D24">
        <w:rPr>
          <w:szCs w:val="28"/>
        </w:rPr>
        <w:t xml:space="preserve"> и</w:t>
      </w:r>
      <w:r w:rsidR="005465C8">
        <w:rPr>
          <w:szCs w:val="28"/>
        </w:rPr>
        <w:t xml:space="preserve"> цистерны-полуприцепа</w:t>
      </w:r>
      <w:r w:rsidR="00833390">
        <w:rPr>
          <w:szCs w:val="28"/>
        </w:rPr>
        <w:t>, количества рейсов</w:t>
      </w:r>
      <w:r w:rsidRPr="00CB34C1">
        <w:rPr>
          <w:szCs w:val="28"/>
        </w:rPr>
        <w:t>.</w:t>
      </w:r>
      <w:r w:rsidR="00833390">
        <w:rPr>
          <w:szCs w:val="28"/>
        </w:rPr>
        <w:t xml:space="preserve"> Заявки принимаются до 11.00 (</w:t>
      </w:r>
      <w:proofErr w:type="spellStart"/>
      <w:r w:rsidR="00833390">
        <w:rPr>
          <w:szCs w:val="28"/>
        </w:rPr>
        <w:t>мск</w:t>
      </w:r>
      <w:proofErr w:type="spellEnd"/>
      <w:r w:rsidR="00833390">
        <w:rPr>
          <w:szCs w:val="28"/>
        </w:rPr>
        <w:t>) дня, предшествующего отгрузке.</w:t>
      </w:r>
    </w:p>
    <w:p w:rsidR="007403C0" w:rsidRDefault="004F5D74" w:rsidP="001857E2">
      <w:pPr>
        <w:tabs>
          <w:tab w:val="left" w:pos="540"/>
          <w:tab w:val="left" w:pos="1080"/>
        </w:tabs>
        <w:spacing w:line="240" w:lineRule="auto"/>
        <w:ind w:firstLine="540"/>
        <w:rPr>
          <w:szCs w:val="28"/>
        </w:rPr>
      </w:pPr>
      <w:r w:rsidRPr="004F5D74">
        <w:rPr>
          <w:szCs w:val="28"/>
        </w:rPr>
        <w:t xml:space="preserve">Для обеспечения бесперебойной отгрузки </w:t>
      </w:r>
      <w:r>
        <w:rPr>
          <w:szCs w:val="28"/>
        </w:rPr>
        <w:t>участник (</w:t>
      </w:r>
      <w:r w:rsidRPr="004F5D74">
        <w:rPr>
          <w:szCs w:val="28"/>
        </w:rPr>
        <w:t>покупатель</w:t>
      </w:r>
      <w:r>
        <w:rPr>
          <w:szCs w:val="28"/>
        </w:rPr>
        <w:t>)</w:t>
      </w:r>
      <w:r w:rsidRPr="004F5D74">
        <w:rPr>
          <w:szCs w:val="28"/>
        </w:rPr>
        <w:t xml:space="preserve"> обеспечивает своевременный подход автотранспорта. </w:t>
      </w:r>
    </w:p>
    <w:p w:rsidR="001D1B83" w:rsidRPr="001857E2" w:rsidRDefault="007403C0" w:rsidP="001857E2">
      <w:pPr>
        <w:pStyle w:val="a5"/>
        <w:tabs>
          <w:tab w:val="left" w:pos="540"/>
          <w:tab w:val="left" w:pos="1080"/>
        </w:tabs>
        <w:ind w:firstLine="540"/>
        <w:rPr>
          <w:rFonts w:ascii="Times New Roman" w:hAnsi="Times New Roman" w:cs="Times New Roman"/>
          <w:sz w:val="28"/>
          <w:szCs w:val="28"/>
        </w:rPr>
      </w:pPr>
      <w:r w:rsidRPr="005C462B">
        <w:rPr>
          <w:rFonts w:ascii="Times New Roman" w:hAnsi="Times New Roman" w:cs="Times New Roman"/>
          <w:sz w:val="28"/>
          <w:szCs w:val="28"/>
        </w:rPr>
        <w:t>Для осмотра места отгрузки</w:t>
      </w:r>
      <w:r>
        <w:rPr>
          <w:rFonts w:ascii="Times New Roman" w:hAnsi="Times New Roman" w:cs="Times New Roman"/>
          <w:sz w:val="28"/>
          <w:szCs w:val="28"/>
        </w:rPr>
        <w:t xml:space="preserve">, а также по техническим вопросам обращаться к </w:t>
      </w:r>
      <w:proofErr w:type="spellStart"/>
      <w:r w:rsidRPr="005D5CD7">
        <w:rPr>
          <w:rFonts w:ascii="Times New Roman" w:hAnsi="Times New Roman" w:cs="Times New Roman"/>
          <w:sz w:val="28"/>
          <w:szCs w:val="28"/>
        </w:rPr>
        <w:t>К</w:t>
      </w:r>
      <w:r w:rsidR="001D1B83">
        <w:rPr>
          <w:rFonts w:ascii="Times New Roman" w:hAnsi="Times New Roman" w:cs="Times New Roman"/>
          <w:sz w:val="28"/>
          <w:szCs w:val="28"/>
        </w:rPr>
        <w:t>остроменкову</w:t>
      </w:r>
      <w:proofErr w:type="spellEnd"/>
      <w:r w:rsidR="001D1B83">
        <w:rPr>
          <w:rFonts w:ascii="Times New Roman" w:hAnsi="Times New Roman" w:cs="Times New Roman"/>
          <w:sz w:val="28"/>
          <w:szCs w:val="28"/>
        </w:rPr>
        <w:t xml:space="preserve"> Евгению Ивановичу</w:t>
      </w:r>
      <w:r>
        <w:rPr>
          <w:rFonts w:ascii="Times New Roman" w:hAnsi="Times New Roman" w:cs="Times New Roman"/>
          <w:sz w:val="28"/>
          <w:szCs w:val="28"/>
        </w:rPr>
        <w:t>, тел. + 7 (</w:t>
      </w:r>
      <w:r w:rsidR="001D1B83">
        <w:rPr>
          <w:rFonts w:ascii="Times New Roman" w:hAnsi="Times New Roman" w:cs="Times New Roman"/>
          <w:sz w:val="28"/>
          <w:szCs w:val="28"/>
        </w:rPr>
        <w:t>48763</w:t>
      </w:r>
      <w:r w:rsidRPr="005D5CD7">
        <w:rPr>
          <w:rFonts w:ascii="Times New Roman" w:hAnsi="Times New Roman" w:cs="Times New Roman"/>
          <w:sz w:val="28"/>
          <w:szCs w:val="28"/>
        </w:rPr>
        <w:t xml:space="preserve">) </w:t>
      </w:r>
      <w:r w:rsidR="001D1B83">
        <w:rPr>
          <w:rFonts w:ascii="Times New Roman" w:hAnsi="Times New Roman" w:cs="Times New Roman"/>
          <w:sz w:val="28"/>
          <w:szCs w:val="28"/>
        </w:rPr>
        <w:t>5</w:t>
      </w:r>
      <w:r w:rsidRPr="005D5CD7">
        <w:rPr>
          <w:rFonts w:ascii="Times New Roman" w:hAnsi="Times New Roman" w:cs="Times New Roman"/>
          <w:sz w:val="28"/>
          <w:szCs w:val="28"/>
        </w:rPr>
        <w:t>-</w:t>
      </w:r>
      <w:r w:rsidR="001D1B83">
        <w:rPr>
          <w:rFonts w:ascii="Times New Roman" w:hAnsi="Times New Roman" w:cs="Times New Roman"/>
          <w:sz w:val="28"/>
          <w:szCs w:val="28"/>
        </w:rPr>
        <w:t>23</w:t>
      </w:r>
      <w:r w:rsidRPr="005D5CD7">
        <w:rPr>
          <w:rFonts w:ascii="Times New Roman" w:hAnsi="Times New Roman" w:cs="Times New Roman"/>
          <w:sz w:val="28"/>
          <w:szCs w:val="28"/>
        </w:rPr>
        <w:t>-6</w:t>
      </w:r>
      <w:r w:rsidR="001D1B83">
        <w:rPr>
          <w:rFonts w:ascii="Times New Roman" w:hAnsi="Times New Roman" w:cs="Times New Roman"/>
          <w:sz w:val="28"/>
          <w:szCs w:val="28"/>
        </w:rPr>
        <w:t>7</w:t>
      </w:r>
      <w:r>
        <w:rPr>
          <w:rFonts w:ascii="Times New Roman" w:hAnsi="Times New Roman" w:cs="Times New Roman"/>
          <w:sz w:val="28"/>
          <w:szCs w:val="28"/>
        </w:rPr>
        <w:t xml:space="preserve"> или по электронной почте</w:t>
      </w:r>
      <w:r w:rsidR="001D1B83">
        <w:rPr>
          <w:rFonts w:ascii="Times New Roman" w:hAnsi="Times New Roman" w:cs="Times New Roman"/>
          <w:sz w:val="28"/>
          <w:szCs w:val="28"/>
        </w:rPr>
        <w:t xml:space="preserve"> </w:t>
      </w:r>
      <w:hyperlink r:id="rId6" w:history="1">
        <w:r w:rsidR="001857E2" w:rsidRPr="001F36F6">
          <w:rPr>
            <w:rStyle w:val="a3"/>
            <w:rFonts w:ascii="Times New Roman" w:hAnsi="Times New Roman" w:cs="Times New Roman"/>
            <w:sz w:val="28"/>
            <w:szCs w:val="28"/>
            <w:lang w:val="en-US"/>
          </w:rPr>
          <w:t>kostromenkov</w:t>
        </w:r>
        <w:r w:rsidR="001857E2" w:rsidRPr="00A00602">
          <w:rPr>
            <w:rStyle w:val="a3"/>
            <w:rFonts w:ascii="Times New Roman" w:hAnsi="Times New Roman" w:cs="Times New Roman"/>
            <w:sz w:val="28"/>
            <w:szCs w:val="28"/>
          </w:rPr>
          <w:t>_</w:t>
        </w:r>
        <w:r w:rsidR="001857E2" w:rsidRPr="001F36F6">
          <w:rPr>
            <w:rStyle w:val="a3"/>
            <w:rFonts w:ascii="Times New Roman" w:hAnsi="Times New Roman" w:cs="Times New Roman"/>
            <w:sz w:val="28"/>
            <w:szCs w:val="28"/>
            <w:lang w:val="en-US"/>
          </w:rPr>
          <w:t>ei</w:t>
        </w:r>
        <w:r w:rsidR="001857E2" w:rsidRPr="00A00602">
          <w:rPr>
            <w:rStyle w:val="a3"/>
            <w:rFonts w:ascii="Times New Roman" w:hAnsi="Times New Roman" w:cs="Times New Roman"/>
            <w:sz w:val="28"/>
            <w:szCs w:val="28"/>
          </w:rPr>
          <w:t>@</w:t>
        </w:r>
        <w:r w:rsidR="001857E2" w:rsidRPr="001F36F6">
          <w:rPr>
            <w:rStyle w:val="a3"/>
            <w:rFonts w:ascii="Times New Roman" w:hAnsi="Times New Roman" w:cs="Times New Roman"/>
            <w:sz w:val="28"/>
            <w:szCs w:val="28"/>
            <w:lang w:val="en-US"/>
          </w:rPr>
          <w:t>interrao</w:t>
        </w:r>
        <w:r w:rsidR="001857E2" w:rsidRPr="00A00602">
          <w:rPr>
            <w:rStyle w:val="a3"/>
            <w:rFonts w:ascii="Times New Roman" w:hAnsi="Times New Roman" w:cs="Times New Roman"/>
            <w:sz w:val="28"/>
            <w:szCs w:val="28"/>
          </w:rPr>
          <w:t>.</w:t>
        </w:r>
        <w:proofErr w:type="spellStart"/>
        <w:r w:rsidR="001857E2" w:rsidRPr="001F36F6">
          <w:rPr>
            <w:rStyle w:val="a3"/>
            <w:rFonts w:ascii="Times New Roman" w:hAnsi="Times New Roman" w:cs="Times New Roman"/>
            <w:sz w:val="28"/>
            <w:szCs w:val="28"/>
            <w:lang w:val="en-US"/>
          </w:rPr>
          <w:t>ru</w:t>
        </w:r>
        <w:proofErr w:type="spellEnd"/>
      </w:hyperlink>
      <w:r w:rsidR="001857E2">
        <w:rPr>
          <w:rFonts w:ascii="Times New Roman" w:hAnsi="Times New Roman" w:cs="Times New Roman"/>
          <w:sz w:val="28"/>
          <w:szCs w:val="28"/>
        </w:rPr>
        <w:t xml:space="preserve">. </w:t>
      </w:r>
    </w:p>
    <w:p w:rsidR="00D619EC" w:rsidRPr="00D619EC" w:rsidRDefault="00D619EC" w:rsidP="00D619EC">
      <w:pPr>
        <w:spacing w:line="240" w:lineRule="auto"/>
      </w:pPr>
    </w:p>
    <w:p w:rsidR="00F42F1F" w:rsidRPr="00CB34C1" w:rsidRDefault="001857E2" w:rsidP="00D619EC">
      <w:pPr>
        <w:numPr>
          <w:ilvl w:val="0"/>
          <w:numId w:val="1"/>
        </w:numPr>
        <w:tabs>
          <w:tab w:val="clear" w:pos="720"/>
          <w:tab w:val="num" w:pos="360"/>
          <w:tab w:val="left" w:pos="540"/>
          <w:tab w:val="left" w:pos="1080"/>
        </w:tabs>
        <w:spacing w:line="240" w:lineRule="auto"/>
        <w:ind w:left="0" w:firstLine="540"/>
        <w:jc w:val="left"/>
        <w:rPr>
          <w:b/>
          <w:i/>
          <w:szCs w:val="28"/>
        </w:rPr>
      </w:pPr>
      <w:r>
        <w:rPr>
          <w:b/>
          <w:i/>
          <w:szCs w:val="28"/>
        </w:rPr>
        <w:t>Требования</w:t>
      </w:r>
      <w:r w:rsidR="00F42F1F" w:rsidRPr="00CB34C1">
        <w:rPr>
          <w:b/>
          <w:i/>
          <w:szCs w:val="28"/>
        </w:rPr>
        <w:t xml:space="preserve"> к участникам</w:t>
      </w:r>
    </w:p>
    <w:p w:rsidR="00D619EC" w:rsidRDefault="00D619EC" w:rsidP="00D619EC">
      <w:pPr>
        <w:pStyle w:val="a5"/>
        <w:tabs>
          <w:tab w:val="left" w:pos="540"/>
          <w:tab w:val="left" w:pos="1080"/>
        </w:tabs>
        <w:ind w:firstLine="540"/>
        <w:rPr>
          <w:rFonts w:ascii="Times New Roman" w:hAnsi="Times New Roman" w:cs="Times New Roman"/>
          <w:sz w:val="28"/>
          <w:szCs w:val="28"/>
        </w:rPr>
      </w:pPr>
    </w:p>
    <w:p w:rsidR="004F5D74" w:rsidRPr="00131AF3" w:rsidRDefault="004F5D74" w:rsidP="00D619EC">
      <w:pPr>
        <w:pStyle w:val="a5"/>
        <w:tabs>
          <w:tab w:val="left" w:pos="540"/>
          <w:tab w:val="left" w:pos="1080"/>
        </w:tabs>
        <w:ind w:firstLine="540"/>
        <w:rPr>
          <w:rFonts w:ascii="Times New Roman" w:hAnsi="Times New Roman" w:cs="Times New Roman"/>
          <w:sz w:val="28"/>
          <w:szCs w:val="28"/>
        </w:rPr>
      </w:pPr>
      <w:r w:rsidRPr="00335D48">
        <w:rPr>
          <w:rFonts w:ascii="Times New Roman" w:hAnsi="Times New Roman" w:cs="Times New Roman"/>
          <w:sz w:val="28"/>
          <w:szCs w:val="28"/>
        </w:rPr>
        <w:t xml:space="preserve">Участник должен обладать </w:t>
      </w:r>
      <w:r w:rsidR="00323A55" w:rsidRPr="00335D48">
        <w:rPr>
          <w:rFonts w:ascii="Times New Roman" w:hAnsi="Times New Roman" w:cs="Times New Roman"/>
          <w:sz w:val="28"/>
          <w:szCs w:val="28"/>
        </w:rPr>
        <w:t>опытом выполнения аналогичных договоров (не менее года)</w:t>
      </w:r>
      <w:r w:rsidR="00323A55">
        <w:rPr>
          <w:rFonts w:ascii="Times New Roman" w:hAnsi="Times New Roman" w:cs="Times New Roman"/>
          <w:sz w:val="28"/>
          <w:szCs w:val="28"/>
        </w:rPr>
        <w:t xml:space="preserve"> и </w:t>
      </w:r>
      <w:r w:rsidRPr="00335D48">
        <w:rPr>
          <w:rFonts w:ascii="Times New Roman" w:hAnsi="Times New Roman" w:cs="Times New Roman"/>
          <w:sz w:val="28"/>
          <w:szCs w:val="28"/>
        </w:rPr>
        <w:t>необходимыми профессиональными знаниями, иметь ресурсные возможности (финансовые, материально-технические</w:t>
      </w:r>
      <w:r w:rsidRPr="00131AF3">
        <w:rPr>
          <w:rFonts w:ascii="Times New Roman" w:hAnsi="Times New Roman" w:cs="Times New Roman"/>
          <w:sz w:val="28"/>
          <w:szCs w:val="28"/>
        </w:rPr>
        <w:t>, производственные, трудовые и т.п.) для исполнения условий договора</w:t>
      </w:r>
      <w:r w:rsidR="0025297A" w:rsidRPr="00131AF3">
        <w:rPr>
          <w:rFonts w:ascii="Times New Roman" w:hAnsi="Times New Roman" w:cs="Times New Roman"/>
          <w:sz w:val="28"/>
          <w:szCs w:val="28"/>
        </w:rPr>
        <w:t>, что должно подтверждаться соответствующ</w:t>
      </w:r>
      <w:r w:rsidR="009E036D">
        <w:rPr>
          <w:rFonts w:ascii="Times New Roman" w:hAnsi="Times New Roman" w:cs="Times New Roman"/>
          <w:sz w:val="28"/>
          <w:szCs w:val="28"/>
        </w:rPr>
        <w:t>ими</w:t>
      </w:r>
      <w:r w:rsidR="0025297A" w:rsidRPr="00131AF3">
        <w:rPr>
          <w:rFonts w:ascii="Times New Roman" w:hAnsi="Times New Roman" w:cs="Times New Roman"/>
          <w:sz w:val="28"/>
          <w:szCs w:val="28"/>
        </w:rPr>
        <w:t xml:space="preserve"> справк</w:t>
      </w:r>
      <w:r w:rsidR="009E036D">
        <w:rPr>
          <w:rFonts w:ascii="Times New Roman" w:hAnsi="Times New Roman" w:cs="Times New Roman"/>
          <w:sz w:val="28"/>
          <w:szCs w:val="28"/>
        </w:rPr>
        <w:t>ами</w:t>
      </w:r>
      <w:r w:rsidR="0025297A" w:rsidRPr="00131AF3">
        <w:rPr>
          <w:rFonts w:ascii="Times New Roman" w:hAnsi="Times New Roman" w:cs="Times New Roman"/>
          <w:sz w:val="28"/>
          <w:szCs w:val="28"/>
        </w:rPr>
        <w:t>, заверенн</w:t>
      </w:r>
      <w:r w:rsidR="009E036D">
        <w:rPr>
          <w:rFonts w:ascii="Times New Roman" w:hAnsi="Times New Roman" w:cs="Times New Roman"/>
          <w:sz w:val="28"/>
          <w:szCs w:val="28"/>
        </w:rPr>
        <w:t>ыми</w:t>
      </w:r>
      <w:r w:rsidR="0025297A" w:rsidRPr="00131AF3">
        <w:rPr>
          <w:rFonts w:ascii="Times New Roman" w:hAnsi="Times New Roman" w:cs="Times New Roman"/>
          <w:sz w:val="28"/>
          <w:szCs w:val="28"/>
        </w:rPr>
        <w:t xml:space="preserve"> участником</w:t>
      </w:r>
      <w:r w:rsidRPr="00131AF3">
        <w:rPr>
          <w:rFonts w:ascii="Times New Roman" w:hAnsi="Times New Roman" w:cs="Times New Roman"/>
          <w:sz w:val="28"/>
          <w:szCs w:val="28"/>
        </w:rPr>
        <w:t>.</w:t>
      </w:r>
    </w:p>
    <w:p w:rsidR="00F42F1F" w:rsidRDefault="00F42F1F" w:rsidP="00D619EC">
      <w:pPr>
        <w:pStyle w:val="a5"/>
        <w:tabs>
          <w:tab w:val="left" w:pos="540"/>
          <w:tab w:val="left" w:pos="1080"/>
        </w:tabs>
        <w:ind w:firstLine="540"/>
        <w:rPr>
          <w:rFonts w:ascii="Times New Roman" w:hAnsi="Times New Roman" w:cs="Times New Roman"/>
          <w:sz w:val="28"/>
          <w:szCs w:val="28"/>
        </w:rPr>
      </w:pPr>
      <w:r w:rsidRPr="00131AF3">
        <w:rPr>
          <w:rFonts w:ascii="Times New Roman" w:hAnsi="Times New Roman" w:cs="Times New Roman"/>
          <w:sz w:val="28"/>
          <w:szCs w:val="28"/>
        </w:rPr>
        <w:t>Участник не должен являться неплатежеспособным или банкротом; находит</w:t>
      </w:r>
      <w:r w:rsidR="00284949" w:rsidRPr="00131AF3">
        <w:rPr>
          <w:rFonts w:ascii="Times New Roman" w:hAnsi="Times New Roman" w:cs="Times New Roman"/>
          <w:sz w:val="28"/>
          <w:szCs w:val="28"/>
        </w:rPr>
        <w:t>ь</w:t>
      </w:r>
      <w:r w:rsidRPr="00131AF3">
        <w:rPr>
          <w:rFonts w:ascii="Times New Roman" w:hAnsi="Times New Roman" w:cs="Times New Roman"/>
          <w:sz w:val="28"/>
          <w:szCs w:val="28"/>
        </w:rPr>
        <w:t>ся в процессе ликвидации; на имущество участника в части,</w:t>
      </w:r>
      <w:r w:rsidRPr="00CB34C1">
        <w:rPr>
          <w:rFonts w:ascii="Times New Roman" w:hAnsi="Times New Roman" w:cs="Times New Roman"/>
          <w:sz w:val="28"/>
          <w:szCs w:val="28"/>
        </w:rPr>
        <w:t xml:space="preserve"> </w:t>
      </w:r>
      <w:r w:rsidRPr="00CB34C1">
        <w:rPr>
          <w:rFonts w:ascii="Times New Roman" w:hAnsi="Times New Roman" w:cs="Times New Roman"/>
          <w:sz w:val="28"/>
          <w:szCs w:val="28"/>
        </w:rPr>
        <w:lastRenderedPageBreak/>
        <w:t xml:space="preserve">существенной для исполнения договора, не должен быть наложен </w:t>
      </w:r>
      <w:proofErr w:type="gramStart"/>
      <w:r w:rsidRPr="00CB34C1">
        <w:rPr>
          <w:rFonts w:ascii="Times New Roman" w:hAnsi="Times New Roman" w:cs="Times New Roman"/>
          <w:sz w:val="28"/>
          <w:szCs w:val="28"/>
        </w:rPr>
        <w:t>арест;  экономическая</w:t>
      </w:r>
      <w:proofErr w:type="gramEnd"/>
      <w:r w:rsidRPr="00CB34C1">
        <w:rPr>
          <w:rFonts w:ascii="Times New Roman" w:hAnsi="Times New Roman" w:cs="Times New Roman"/>
          <w:sz w:val="28"/>
          <w:szCs w:val="28"/>
        </w:rPr>
        <w:t xml:space="preserve"> деятельность участника не должна быть приостановлена.</w:t>
      </w:r>
    </w:p>
    <w:p w:rsidR="00D619EC" w:rsidRPr="00D619EC" w:rsidRDefault="00D619EC" w:rsidP="00D619EC"/>
    <w:p w:rsidR="00F42F1F" w:rsidRPr="00CB34C1" w:rsidRDefault="00F42F1F" w:rsidP="00D619EC">
      <w:pPr>
        <w:numPr>
          <w:ilvl w:val="0"/>
          <w:numId w:val="1"/>
        </w:numPr>
        <w:tabs>
          <w:tab w:val="clear" w:pos="720"/>
          <w:tab w:val="num" w:pos="360"/>
          <w:tab w:val="left" w:pos="540"/>
          <w:tab w:val="left" w:pos="1080"/>
        </w:tabs>
        <w:spacing w:line="240" w:lineRule="auto"/>
        <w:ind w:left="0" w:firstLine="540"/>
        <w:jc w:val="left"/>
        <w:rPr>
          <w:b/>
          <w:i/>
          <w:szCs w:val="28"/>
        </w:rPr>
      </w:pPr>
      <w:r w:rsidRPr="00CB34C1">
        <w:rPr>
          <w:b/>
          <w:i/>
          <w:szCs w:val="28"/>
        </w:rPr>
        <w:t xml:space="preserve">Требования к вывозу </w:t>
      </w:r>
      <w:r w:rsidR="007F2FDC">
        <w:rPr>
          <w:b/>
          <w:i/>
          <w:szCs w:val="28"/>
        </w:rPr>
        <w:t>зол</w:t>
      </w:r>
      <w:r w:rsidR="003060A8">
        <w:rPr>
          <w:b/>
          <w:i/>
          <w:szCs w:val="28"/>
        </w:rPr>
        <w:t>ы уноса</w:t>
      </w:r>
    </w:p>
    <w:p w:rsidR="00D619EC" w:rsidRDefault="00D619EC" w:rsidP="00D619EC">
      <w:pPr>
        <w:pStyle w:val="a5"/>
        <w:tabs>
          <w:tab w:val="left" w:pos="540"/>
          <w:tab w:val="left" w:pos="1080"/>
        </w:tabs>
        <w:ind w:firstLine="540"/>
        <w:rPr>
          <w:rFonts w:ascii="Times New Roman" w:hAnsi="Times New Roman" w:cs="Times New Roman"/>
          <w:sz w:val="28"/>
          <w:szCs w:val="28"/>
        </w:rPr>
      </w:pPr>
    </w:p>
    <w:p w:rsidR="00F42F1F" w:rsidRPr="00CB34C1" w:rsidRDefault="007E0604" w:rsidP="00D619EC">
      <w:pPr>
        <w:pStyle w:val="a5"/>
        <w:tabs>
          <w:tab w:val="left" w:pos="540"/>
          <w:tab w:val="left" w:pos="1080"/>
        </w:tabs>
        <w:ind w:firstLine="540"/>
        <w:rPr>
          <w:rFonts w:ascii="Times New Roman" w:hAnsi="Times New Roman" w:cs="Times New Roman"/>
          <w:sz w:val="28"/>
          <w:szCs w:val="28"/>
        </w:rPr>
      </w:pPr>
      <w:r>
        <w:rPr>
          <w:rFonts w:ascii="Times New Roman" w:hAnsi="Times New Roman" w:cs="Times New Roman"/>
          <w:sz w:val="28"/>
          <w:szCs w:val="28"/>
        </w:rPr>
        <w:t>В</w:t>
      </w:r>
      <w:r w:rsidR="00F42F1F" w:rsidRPr="00CB34C1">
        <w:rPr>
          <w:rFonts w:ascii="Times New Roman" w:hAnsi="Times New Roman" w:cs="Times New Roman"/>
          <w:sz w:val="28"/>
          <w:szCs w:val="28"/>
        </w:rPr>
        <w:t xml:space="preserve">ывоз </w:t>
      </w:r>
      <w:r w:rsidR="003060A8">
        <w:rPr>
          <w:rFonts w:ascii="Times New Roman" w:hAnsi="Times New Roman" w:cs="Times New Roman"/>
          <w:sz w:val="28"/>
          <w:szCs w:val="28"/>
        </w:rPr>
        <w:t>золы уноса</w:t>
      </w:r>
      <w:r w:rsidR="008E5267">
        <w:rPr>
          <w:rFonts w:ascii="Times New Roman" w:hAnsi="Times New Roman" w:cs="Times New Roman"/>
          <w:sz w:val="28"/>
          <w:szCs w:val="28"/>
        </w:rPr>
        <w:t xml:space="preserve"> </w:t>
      </w:r>
      <w:r w:rsidR="00F42F1F" w:rsidRPr="00CB34C1">
        <w:rPr>
          <w:rFonts w:ascii="Times New Roman" w:hAnsi="Times New Roman" w:cs="Times New Roman"/>
          <w:sz w:val="28"/>
          <w:szCs w:val="28"/>
        </w:rPr>
        <w:t xml:space="preserve">производится силами и за счет </w:t>
      </w:r>
      <w:r w:rsidR="00323A55">
        <w:rPr>
          <w:rFonts w:ascii="Times New Roman" w:hAnsi="Times New Roman" w:cs="Times New Roman"/>
          <w:sz w:val="28"/>
          <w:szCs w:val="28"/>
        </w:rPr>
        <w:t>П</w:t>
      </w:r>
      <w:r w:rsidR="00F42F1F" w:rsidRPr="00CB34C1">
        <w:rPr>
          <w:rFonts w:ascii="Times New Roman" w:hAnsi="Times New Roman" w:cs="Times New Roman"/>
          <w:sz w:val="28"/>
          <w:szCs w:val="28"/>
        </w:rPr>
        <w:t xml:space="preserve">окупателя. </w:t>
      </w:r>
    </w:p>
    <w:p w:rsidR="00F42F1F" w:rsidRDefault="005465C8" w:rsidP="00D619EC">
      <w:pPr>
        <w:pStyle w:val="a5"/>
        <w:tabs>
          <w:tab w:val="left" w:pos="540"/>
          <w:tab w:val="left" w:pos="1080"/>
        </w:tabs>
        <w:ind w:firstLine="540"/>
        <w:rPr>
          <w:rFonts w:ascii="Times New Roman" w:hAnsi="Times New Roman" w:cs="Times New Roman"/>
          <w:sz w:val="28"/>
          <w:szCs w:val="28"/>
        </w:rPr>
      </w:pPr>
      <w:r>
        <w:rPr>
          <w:rFonts w:ascii="Times New Roman" w:hAnsi="Times New Roman" w:cs="Times New Roman"/>
          <w:sz w:val="28"/>
          <w:szCs w:val="28"/>
        </w:rPr>
        <w:t>О</w:t>
      </w:r>
      <w:r w:rsidRPr="00CB34C1">
        <w:rPr>
          <w:rFonts w:ascii="Times New Roman" w:hAnsi="Times New Roman" w:cs="Times New Roman"/>
          <w:sz w:val="28"/>
          <w:szCs w:val="28"/>
        </w:rPr>
        <w:t>формление пропуск</w:t>
      </w:r>
      <w:r>
        <w:rPr>
          <w:rFonts w:ascii="Times New Roman" w:hAnsi="Times New Roman" w:cs="Times New Roman"/>
          <w:sz w:val="28"/>
          <w:szCs w:val="28"/>
        </w:rPr>
        <w:t>а</w:t>
      </w:r>
      <w:r w:rsidRPr="00CB34C1">
        <w:rPr>
          <w:rFonts w:ascii="Times New Roman" w:hAnsi="Times New Roman" w:cs="Times New Roman"/>
          <w:sz w:val="28"/>
          <w:szCs w:val="28"/>
        </w:rPr>
        <w:t xml:space="preserve"> для заезда/выезда автотранспорта</w:t>
      </w:r>
      <w:r>
        <w:rPr>
          <w:rFonts w:ascii="Times New Roman" w:hAnsi="Times New Roman" w:cs="Times New Roman"/>
          <w:sz w:val="28"/>
          <w:szCs w:val="28"/>
        </w:rPr>
        <w:t xml:space="preserve"> при вывозе </w:t>
      </w:r>
      <w:r w:rsidR="003060A8">
        <w:rPr>
          <w:rFonts w:ascii="Times New Roman" w:hAnsi="Times New Roman" w:cs="Times New Roman"/>
          <w:sz w:val="28"/>
          <w:szCs w:val="28"/>
        </w:rPr>
        <w:t>золы уноса</w:t>
      </w:r>
      <w:r w:rsidRPr="00CB34C1">
        <w:rPr>
          <w:rFonts w:ascii="Times New Roman" w:hAnsi="Times New Roman" w:cs="Times New Roman"/>
          <w:sz w:val="28"/>
          <w:szCs w:val="28"/>
        </w:rPr>
        <w:t xml:space="preserve"> </w:t>
      </w:r>
      <w:r>
        <w:rPr>
          <w:rFonts w:ascii="Times New Roman" w:hAnsi="Times New Roman" w:cs="Times New Roman"/>
          <w:sz w:val="28"/>
          <w:szCs w:val="28"/>
        </w:rPr>
        <w:t>с</w:t>
      </w:r>
      <w:r w:rsidRPr="00CB34C1">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w:t>
      </w:r>
      <w:r w:rsidRPr="00CB34C1">
        <w:rPr>
          <w:rFonts w:ascii="Times New Roman" w:hAnsi="Times New Roman" w:cs="Times New Roman"/>
          <w:sz w:val="28"/>
          <w:szCs w:val="28"/>
        </w:rPr>
        <w:t>филиала</w:t>
      </w:r>
      <w:r>
        <w:rPr>
          <w:rFonts w:ascii="Times New Roman" w:hAnsi="Times New Roman" w:cs="Times New Roman"/>
          <w:sz w:val="28"/>
          <w:szCs w:val="28"/>
        </w:rPr>
        <w:t xml:space="preserve"> </w:t>
      </w:r>
      <w:r w:rsidRPr="007E29A8">
        <w:rPr>
          <w:rFonts w:ascii="Times New Roman" w:hAnsi="Times New Roman" w:cs="Times New Roman"/>
          <w:sz w:val="28"/>
          <w:szCs w:val="28"/>
        </w:rPr>
        <w:t>«</w:t>
      </w:r>
      <w:proofErr w:type="spellStart"/>
      <w:r w:rsidR="00F52422">
        <w:rPr>
          <w:rFonts w:ascii="Times New Roman" w:hAnsi="Times New Roman" w:cs="Times New Roman"/>
          <w:sz w:val="28"/>
          <w:szCs w:val="28"/>
        </w:rPr>
        <w:t>Черепетская</w:t>
      </w:r>
      <w:proofErr w:type="spellEnd"/>
      <w:r w:rsidRPr="007E29A8">
        <w:rPr>
          <w:rFonts w:ascii="Times New Roman" w:hAnsi="Times New Roman" w:cs="Times New Roman"/>
          <w:sz w:val="28"/>
          <w:szCs w:val="28"/>
        </w:rPr>
        <w:t xml:space="preserve"> ГРЭС</w:t>
      </w:r>
      <w:r w:rsidR="00F52422">
        <w:rPr>
          <w:rFonts w:ascii="Times New Roman" w:hAnsi="Times New Roman" w:cs="Times New Roman"/>
          <w:sz w:val="28"/>
          <w:szCs w:val="28"/>
        </w:rPr>
        <w:t xml:space="preserve"> имени Д.Г. </w:t>
      </w:r>
      <w:proofErr w:type="spellStart"/>
      <w:r w:rsidR="00F52422">
        <w:rPr>
          <w:rFonts w:ascii="Times New Roman" w:hAnsi="Times New Roman" w:cs="Times New Roman"/>
          <w:sz w:val="28"/>
          <w:szCs w:val="28"/>
        </w:rPr>
        <w:t>Жимерина</w:t>
      </w:r>
      <w:proofErr w:type="spellEnd"/>
      <w:r w:rsidRPr="007E29A8">
        <w:rPr>
          <w:rFonts w:ascii="Times New Roman" w:hAnsi="Times New Roman" w:cs="Times New Roman"/>
          <w:sz w:val="28"/>
          <w:szCs w:val="28"/>
        </w:rPr>
        <w:t>»</w:t>
      </w:r>
      <w:r w:rsidRPr="00CB34C1">
        <w:rPr>
          <w:rFonts w:ascii="Times New Roman" w:hAnsi="Times New Roman" w:cs="Times New Roman"/>
          <w:sz w:val="28"/>
          <w:szCs w:val="28"/>
        </w:rPr>
        <w:t xml:space="preserve"> АО «</w:t>
      </w:r>
      <w:proofErr w:type="spellStart"/>
      <w:r w:rsidRPr="00CB34C1">
        <w:rPr>
          <w:rFonts w:ascii="Times New Roman" w:hAnsi="Times New Roman" w:cs="Times New Roman"/>
          <w:sz w:val="28"/>
          <w:szCs w:val="28"/>
        </w:rPr>
        <w:t>И</w:t>
      </w:r>
      <w:r>
        <w:rPr>
          <w:rFonts w:ascii="Times New Roman" w:hAnsi="Times New Roman" w:cs="Times New Roman"/>
          <w:sz w:val="28"/>
          <w:szCs w:val="28"/>
        </w:rPr>
        <w:t>нтер</w:t>
      </w:r>
      <w:proofErr w:type="spellEnd"/>
      <w:r w:rsidRPr="00CB34C1">
        <w:rPr>
          <w:rFonts w:ascii="Times New Roman" w:hAnsi="Times New Roman" w:cs="Times New Roman"/>
          <w:sz w:val="28"/>
          <w:szCs w:val="28"/>
        </w:rPr>
        <w:t xml:space="preserve"> РАО – </w:t>
      </w:r>
      <w:proofErr w:type="spellStart"/>
      <w:r w:rsidRPr="00CB34C1">
        <w:rPr>
          <w:rFonts w:ascii="Times New Roman" w:hAnsi="Times New Roman" w:cs="Times New Roman"/>
          <w:sz w:val="28"/>
          <w:szCs w:val="28"/>
        </w:rPr>
        <w:t>Э</w:t>
      </w:r>
      <w:r w:rsidR="002A20A6">
        <w:rPr>
          <w:rFonts w:ascii="Times New Roman" w:hAnsi="Times New Roman" w:cs="Times New Roman"/>
          <w:sz w:val="28"/>
          <w:szCs w:val="28"/>
        </w:rPr>
        <w:t>лектрогенерация</w:t>
      </w:r>
      <w:proofErr w:type="spellEnd"/>
      <w:r w:rsidR="002A20A6">
        <w:rPr>
          <w:rFonts w:ascii="Times New Roman" w:hAnsi="Times New Roman" w:cs="Times New Roman"/>
          <w:sz w:val="28"/>
          <w:szCs w:val="28"/>
        </w:rPr>
        <w:t>», производится П</w:t>
      </w:r>
      <w:r w:rsidRPr="00CB34C1">
        <w:rPr>
          <w:rFonts w:ascii="Times New Roman" w:hAnsi="Times New Roman" w:cs="Times New Roman"/>
          <w:sz w:val="28"/>
          <w:szCs w:val="28"/>
        </w:rPr>
        <w:t xml:space="preserve">родавцом на основании </w:t>
      </w:r>
      <w:r w:rsidR="00DF24A5">
        <w:rPr>
          <w:rFonts w:ascii="Times New Roman" w:hAnsi="Times New Roman" w:cs="Times New Roman"/>
          <w:sz w:val="28"/>
          <w:szCs w:val="28"/>
        </w:rPr>
        <w:t xml:space="preserve">надлежащим образом оформленной </w:t>
      </w:r>
      <w:r w:rsidRPr="00CB34C1">
        <w:rPr>
          <w:rFonts w:ascii="Times New Roman" w:hAnsi="Times New Roman" w:cs="Times New Roman"/>
          <w:sz w:val="28"/>
          <w:szCs w:val="28"/>
        </w:rPr>
        <w:t>заявки</w:t>
      </w:r>
      <w:r>
        <w:rPr>
          <w:rFonts w:ascii="Times New Roman" w:hAnsi="Times New Roman" w:cs="Times New Roman"/>
          <w:sz w:val="28"/>
          <w:szCs w:val="28"/>
        </w:rPr>
        <w:t xml:space="preserve">, </w:t>
      </w:r>
      <w:r w:rsidRPr="00CB34C1">
        <w:rPr>
          <w:rFonts w:ascii="Times New Roman" w:hAnsi="Times New Roman" w:cs="Times New Roman"/>
          <w:sz w:val="28"/>
          <w:szCs w:val="28"/>
        </w:rPr>
        <w:t xml:space="preserve">предоставленной не позднее </w:t>
      </w:r>
      <w:r w:rsidR="00DF24A5">
        <w:rPr>
          <w:rFonts w:ascii="Times New Roman" w:hAnsi="Times New Roman" w:cs="Times New Roman"/>
          <w:sz w:val="28"/>
          <w:szCs w:val="28"/>
        </w:rPr>
        <w:t xml:space="preserve">чем за сутки </w:t>
      </w:r>
      <w:r w:rsidRPr="00CB34C1">
        <w:rPr>
          <w:rFonts w:ascii="Times New Roman" w:hAnsi="Times New Roman" w:cs="Times New Roman"/>
          <w:sz w:val="28"/>
          <w:szCs w:val="28"/>
        </w:rPr>
        <w:t>до момента отгрузки.</w:t>
      </w:r>
    </w:p>
    <w:p w:rsidR="00EC5617" w:rsidRPr="00EC5617" w:rsidRDefault="00EC5617" w:rsidP="00EC5617"/>
    <w:p w:rsidR="00F42F1F" w:rsidRPr="00CB34C1" w:rsidRDefault="00F42F1F" w:rsidP="001857E2">
      <w:pPr>
        <w:numPr>
          <w:ilvl w:val="0"/>
          <w:numId w:val="1"/>
        </w:numPr>
        <w:tabs>
          <w:tab w:val="left" w:pos="540"/>
          <w:tab w:val="left" w:pos="1080"/>
        </w:tabs>
        <w:spacing w:line="240" w:lineRule="auto"/>
        <w:jc w:val="left"/>
        <w:rPr>
          <w:b/>
          <w:i/>
          <w:szCs w:val="28"/>
        </w:rPr>
      </w:pPr>
      <w:r w:rsidRPr="00CB34C1">
        <w:rPr>
          <w:b/>
          <w:i/>
          <w:szCs w:val="28"/>
        </w:rPr>
        <w:t xml:space="preserve">Условия приемки-передачи </w:t>
      </w:r>
      <w:r w:rsidR="003060A8">
        <w:rPr>
          <w:b/>
          <w:i/>
          <w:szCs w:val="28"/>
        </w:rPr>
        <w:t>золы уноса</w:t>
      </w:r>
    </w:p>
    <w:p w:rsidR="00D619EC" w:rsidRDefault="00D619EC" w:rsidP="001857E2">
      <w:pPr>
        <w:tabs>
          <w:tab w:val="left" w:pos="540"/>
          <w:tab w:val="left" w:pos="1080"/>
        </w:tabs>
        <w:spacing w:line="240" w:lineRule="auto"/>
        <w:ind w:firstLine="540"/>
        <w:rPr>
          <w:szCs w:val="28"/>
        </w:rPr>
      </w:pPr>
    </w:p>
    <w:p w:rsidR="00F42F1F" w:rsidRPr="00CB34C1" w:rsidRDefault="00F42F1F" w:rsidP="001857E2">
      <w:pPr>
        <w:tabs>
          <w:tab w:val="left" w:pos="540"/>
          <w:tab w:val="left" w:pos="1080"/>
        </w:tabs>
        <w:spacing w:line="240" w:lineRule="auto"/>
        <w:ind w:firstLine="540"/>
        <w:rPr>
          <w:szCs w:val="28"/>
        </w:rPr>
      </w:pPr>
      <w:r w:rsidRPr="00025440">
        <w:rPr>
          <w:szCs w:val="28"/>
        </w:rPr>
        <w:t>Факт отгрузки подтверждается т</w:t>
      </w:r>
      <w:r w:rsidR="001C2987" w:rsidRPr="00025440">
        <w:rPr>
          <w:szCs w:val="28"/>
        </w:rPr>
        <w:t xml:space="preserve">оварной накладной </w:t>
      </w:r>
      <w:r w:rsidR="00AC24DF" w:rsidRPr="00025440">
        <w:rPr>
          <w:szCs w:val="28"/>
        </w:rPr>
        <w:t xml:space="preserve">по </w:t>
      </w:r>
      <w:r w:rsidR="001C2987" w:rsidRPr="00025440">
        <w:rPr>
          <w:szCs w:val="28"/>
        </w:rPr>
        <w:t>форм</w:t>
      </w:r>
      <w:r w:rsidR="00AC24DF" w:rsidRPr="00025440">
        <w:rPr>
          <w:szCs w:val="28"/>
        </w:rPr>
        <w:t>е</w:t>
      </w:r>
      <w:r w:rsidR="001C2987" w:rsidRPr="00025440">
        <w:rPr>
          <w:szCs w:val="28"/>
        </w:rPr>
        <w:t xml:space="preserve"> ТОРГ-12</w:t>
      </w:r>
      <w:r w:rsidR="00AC24DF" w:rsidRPr="00025440">
        <w:rPr>
          <w:szCs w:val="28"/>
        </w:rPr>
        <w:t>.</w:t>
      </w:r>
      <w:r w:rsidRPr="00025440">
        <w:rPr>
          <w:szCs w:val="28"/>
        </w:rPr>
        <w:t xml:space="preserve"> </w:t>
      </w:r>
      <w:r w:rsidR="00AC24DF" w:rsidRPr="00025440">
        <w:rPr>
          <w:szCs w:val="28"/>
        </w:rPr>
        <w:t>П</w:t>
      </w:r>
      <w:r w:rsidRPr="00025440">
        <w:rPr>
          <w:szCs w:val="28"/>
        </w:rPr>
        <w:t xml:space="preserve">осле подписания товарной накладной </w:t>
      </w:r>
      <w:proofErr w:type="gramStart"/>
      <w:r w:rsidRPr="00025440">
        <w:rPr>
          <w:szCs w:val="28"/>
        </w:rPr>
        <w:t>уполномоченным  представителем</w:t>
      </w:r>
      <w:proofErr w:type="gramEnd"/>
      <w:r w:rsidRPr="00025440">
        <w:rPr>
          <w:szCs w:val="28"/>
        </w:rPr>
        <w:t xml:space="preserve"> покупателя </w:t>
      </w:r>
      <w:r w:rsidR="002A20A6">
        <w:rPr>
          <w:szCs w:val="28"/>
        </w:rPr>
        <w:t>П</w:t>
      </w:r>
      <w:r w:rsidRPr="00025440">
        <w:rPr>
          <w:szCs w:val="28"/>
        </w:rPr>
        <w:t>родав</w:t>
      </w:r>
      <w:r w:rsidR="007F2FDC">
        <w:rPr>
          <w:szCs w:val="28"/>
        </w:rPr>
        <w:t>ец ответственности за отгруженный товар</w:t>
      </w:r>
      <w:r w:rsidRPr="00025440">
        <w:rPr>
          <w:szCs w:val="28"/>
        </w:rPr>
        <w:t xml:space="preserve"> и риск </w:t>
      </w:r>
      <w:r w:rsidR="00383304" w:rsidRPr="00025440">
        <w:rPr>
          <w:szCs w:val="28"/>
        </w:rPr>
        <w:t>его</w:t>
      </w:r>
      <w:r w:rsidRPr="00025440">
        <w:rPr>
          <w:szCs w:val="28"/>
        </w:rPr>
        <w:t xml:space="preserve"> случайной гибели  не несет.</w:t>
      </w:r>
    </w:p>
    <w:p w:rsidR="00F42F1F" w:rsidRDefault="00F42F1F" w:rsidP="001857E2">
      <w:pPr>
        <w:tabs>
          <w:tab w:val="left" w:pos="540"/>
          <w:tab w:val="left" w:pos="1080"/>
        </w:tabs>
        <w:spacing w:line="240" w:lineRule="auto"/>
        <w:ind w:firstLine="540"/>
        <w:rPr>
          <w:szCs w:val="28"/>
        </w:rPr>
      </w:pPr>
      <w:r w:rsidRPr="00CB34C1">
        <w:rPr>
          <w:szCs w:val="28"/>
        </w:rPr>
        <w:t xml:space="preserve">Право собственности на товар от </w:t>
      </w:r>
      <w:proofErr w:type="gramStart"/>
      <w:r w:rsidR="002A20A6">
        <w:rPr>
          <w:szCs w:val="28"/>
        </w:rPr>
        <w:t>П</w:t>
      </w:r>
      <w:r w:rsidRPr="00CB34C1">
        <w:rPr>
          <w:szCs w:val="28"/>
        </w:rPr>
        <w:t>родавца  к</w:t>
      </w:r>
      <w:proofErr w:type="gramEnd"/>
      <w:r w:rsidRPr="00CB34C1">
        <w:rPr>
          <w:szCs w:val="28"/>
        </w:rPr>
        <w:t xml:space="preserve"> покупателю переходит с  момента подписания</w:t>
      </w:r>
      <w:r w:rsidR="00EC5617">
        <w:rPr>
          <w:szCs w:val="28"/>
        </w:rPr>
        <w:t xml:space="preserve"> товарных</w:t>
      </w:r>
      <w:r w:rsidRPr="00CB34C1">
        <w:rPr>
          <w:szCs w:val="28"/>
        </w:rPr>
        <w:t xml:space="preserve"> накладных  формы ТОРГ-12.</w:t>
      </w:r>
    </w:p>
    <w:p w:rsidR="00D619EC" w:rsidRDefault="00D619EC" w:rsidP="001857E2">
      <w:pPr>
        <w:tabs>
          <w:tab w:val="left" w:pos="540"/>
          <w:tab w:val="left" w:pos="1080"/>
        </w:tabs>
        <w:spacing w:line="240" w:lineRule="auto"/>
        <w:ind w:firstLine="540"/>
        <w:rPr>
          <w:szCs w:val="28"/>
        </w:rPr>
      </w:pPr>
    </w:p>
    <w:p w:rsidR="00291EF7" w:rsidRDefault="00291EF7" w:rsidP="001857E2">
      <w:pPr>
        <w:numPr>
          <w:ilvl w:val="0"/>
          <w:numId w:val="1"/>
        </w:numPr>
        <w:tabs>
          <w:tab w:val="clear" w:pos="720"/>
          <w:tab w:val="num" w:pos="360"/>
          <w:tab w:val="left" w:pos="540"/>
          <w:tab w:val="left" w:pos="1080"/>
        </w:tabs>
        <w:spacing w:line="240" w:lineRule="auto"/>
        <w:ind w:left="0" w:firstLine="540"/>
        <w:jc w:val="left"/>
        <w:rPr>
          <w:b/>
          <w:i/>
          <w:szCs w:val="28"/>
        </w:rPr>
      </w:pPr>
      <w:r w:rsidRPr="00291EF7">
        <w:rPr>
          <w:b/>
          <w:i/>
          <w:szCs w:val="28"/>
        </w:rPr>
        <w:t>Требования по охране труда и промышленной безопасности</w:t>
      </w:r>
    </w:p>
    <w:p w:rsidR="001857E2" w:rsidRDefault="001857E2" w:rsidP="001857E2">
      <w:pPr>
        <w:pStyle w:val="a6"/>
        <w:tabs>
          <w:tab w:val="num" w:pos="0"/>
        </w:tabs>
        <w:spacing w:line="240" w:lineRule="auto"/>
        <w:ind w:left="0" w:firstLine="709"/>
        <w:rPr>
          <w:szCs w:val="28"/>
        </w:rPr>
      </w:pPr>
    </w:p>
    <w:p w:rsidR="00D619EC" w:rsidRPr="00D619EC" w:rsidRDefault="00D619EC" w:rsidP="00D619EC">
      <w:pPr>
        <w:tabs>
          <w:tab w:val="left" w:pos="540"/>
          <w:tab w:val="left" w:pos="1080"/>
        </w:tabs>
        <w:spacing w:line="240" w:lineRule="auto"/>
        <w:ind w:firstLine="540"/>
        <w:rPr>
          <w:szCs w:val="28"/>
        </w:rPr>
      </w:pPr>
      <w:r w:rsidRPr="00D619EC">
        <w:rPr>
          <w:szCs w:val="28"/>
        </w:rPr>
        <w:t xml:space="preserve">Перед началом работ, все работники Покупателя, привлекаемые к работам на территории </w:t>
      </w:r>
      <w:r>
        <w:rPr>
          <w:szCs w:val="28"/>
        </w:rPr>
        <w:t>ф</w:t>
      </w:r>
      <w:r w:rsidRPr="00D619EC">
        <w:rPr>
          <w:szCs w:val="28"/>
        </w:rPr>
        <w:t xml:space="preserve">илиала «Черепетская ГРЭС имени Д.Г. Жимерина» АО «Интер РАО – Электрогенерация», должны пройти инструктаж в Отделе охраны труда и промышленной безопасности, пройти обучение по программе пожарно-технического минимума в пожарной части </w:t>
      </w:r>
      <w:r>
        <w:rPr>
          <w:szCs w:val="28"/>
        </w:rPr>
        <w:t>ф</w:t>
      </w:r>
      <w:r w:rsidRPr="00D619EC">
        <w:rPr>
          <w:szCs w:val="28"/>
        </w:rPr>
        <w:t>илиала «Черепетская ГРЭС имени Д.Г. Жимерина» АО «Интер РАО – Электрогенерация».</w:t>
      </w:r>
    </w:p>
    <w:p w:rsidR="00D619EC" w:rsidRPr="00D619EC" w:rsidRDefault="00D619EC" w:rsidP="00D619EC">
      <w:pPr>
        <w:tabs>
          <w:tab w:val="left" w:pos="540"/>
          <w:tab w:val="left" w:pos="1080"/>
        </w:tabs>
        <w:spacing w:line="240" w:lineRule="auto"/>
        <w:ind w:firstLine="540"/>
        <w:rPr>
          <w:szCs w:val="28"/>
        </w:rPr>
      </w:pPr>
      <w:r w:rsidRPr="00D619EC">
        <w:rPr>
          <w:szCs w:val="28"/>
        </w:rPr>
        <w:t xml:space="preserve">Покупатель должен соблюдать требования следующих правил:  </w:t>
      </w:r>
    </w:p>
    <w:p w:rsidR="00D619EC" w:rsidRPr="00D619EC" w:rsidRDefault="00D619EC" w:rsidP="00D619EC">
      <w:pPr>
        <w:numPr>
          <w:ilvl w:val="0"/>
          <w:numId w:val="4"/>
        </w:numPr>
        <w:tabs>
          <w:tab w:val="left" w:pos="540"/>
          <w:tab w:val="left" w:pos="1080"/>
        </w:tabs>
        <w:spacing w:line="240" w:lineRule="auto"/>
        <w:ind w:left="1134" w:hanging="234"/>
        <w:rPr>
          <w:szCs w:val="28"/>
        </w:rPr>
      </w:pPr>
      <w:r w:rsidRPr="00D619EC">
        <w:rPr>
          <w:szCs w:val="28"/>
        </w:rPr>
        <w:t xml:space="preserve"> правил безопасности при работе с инструментом и приспособлениями;</w:t>
      </w:r>
    </w:p>
    <w:p w:rsidR="00D619EC" w:rsidRPr="00D619EC" w:rsidRDefault="00D619EC" w:rsidP="00D619EC">
      <w:pPr>
        <w:numPr>
          <w:ilvl w:val="0"/>
          <w:numId w:val="4"/>
        </w:numPr>
        <w:tabs>
          <w:tab w:val="left" w:pos="540"/>
          <w:tab w:val="left" w:pos="1080"/>
        </w:tabs>
        <w:spacing w:line="240" w:lineRule="auto"/>
        <w:rPr>
          <w:szCs w:val="28"/>
        </w:rPr>
      </w:pPr>
      <w:r w:rsidRPr="00D619EC">
        <w:rPr>
          <w:szCs w:val="28"/>
        </w:rPr>
        <w:t xml:space="preserve"> правил внутреннего трудового распорядка предприятия;</w:t>
      </w:r>
    </w:p>
    <w:p w:rsidR="00D619EC" w:rsidRPr="00D619EC" w:rsidRDefault="00D619EC" w:rsidP="00D619EC">
      <w:pPr>
        <w:numPr>
          <w:ilvl w:val="0"/>
          <w:numId w:val="4"/>
        </w:numPr>
        <w:tabs>
          <w:tab w:val="left" w:pos="540"/>
          <w:tab w:val="left" w:pos="1080"/>
        </w:tabs>
        <w:spacing w:line="240" w:lineRule="auto"/>
        <w:rPr>
          <w:szCs w:val="28"/>
        </w:rPr>
      </w:pPr>
      <w:r w:rsidRPr="00D619EC">
        <w:rPr>
          <w:szCs w:val="28"/>
        </w:rPr>
        <w:t xml:space="preserve"> правил охраны труда; </w:t>
      </w:r>
    </w:p>
    <w:p w:rsidR="00D619EC" w:rsidRPr="00D619EC" w:rsidRDefault="00D619EC" w:rsidP="00D619EC">
      <w:pPr>
        <w:numPr>
          <w:ilvl w:val="0"/>
          <w:numId w:val="4"/>
        </w:numPr>
        <w:tabs>
          <w:tab w:val="left" w:pos="540"/>
          <w:tab w:val="left" w:pos="1080"/>
        </w:tabs>
        <w:spacing w:line="240" w:lineRule="auto"/>
        <w:rPr>
          <w:szCs w:val="28"/>
        </w:rPr>
      </w:pPr>
      <w:r w:rsidRPr="00D619EC">
        <w:rPr>
          <w:szCs w:val="28"/>
        </w:rPr>
        <w:t xml:space="preserve"> правил противопожарного режима (безопасности).</w:t>
      </w:r>
    </w:p>
    <w:p w:rsidR="00D619EC" w:rsidRPr="00D619EC" w:rsidRDefault="00D619EC" w:rsidP="00D619EC">
      <w:pPr>
        <w:tabs>
          <w:tab w:val="left" w:pos="540"/>
          <w:tab w:val="left" w:pos="1080"/>
        </w:tabs>
        <w:spacing w:line="240" w:lineRule="auto"/>
        <w:ind w:firstLine="540"/>
        <w:rPr>
          <w:szCs w:val="28"/>
        </w:rPr>
      </w:pPr>
      <w:r w:rsidRPr="00D619EC">
        <w:rPr>
          <w:szCs w:val="28"/>
        </w:rPr>
        <w:t>В случае появления обстоятельств</w:t>
      </w:r>
      <w:r>
        <w:rPr>
          <w:szCs w:val="28"/>
        </w:rPr>
        <w:t>,</w:t>
      </w:r>
      <w:r w:rsidRPr="00D619EC">
        <w:rPr>
          <w:szCs w:val="28"/>
        </w:rPr>
        <w:t xml:space="preserve"> угрожающих безопасности при оказании услуг, а также возникновению пожарной опасности незамедлительно сообщать о них Заказчику.</w:t>
      </w:r>
    </w:p>
    <w:p w:rsidR="00291EF7" w:rsidRDefault="00D619EC" w:rsidP="00D619EC">
      <w:pPr>
        <w:tabs>
          <w:tab w:val="left" w:pos="540"/>
          <w:tab w:val="left" w:pos="1080"/>
        </w:tabs>
        <w:spacing w:line="240" w:lineRule="auto"/>
        <w:ind w:firstLine="540"/>
        <w:rPr>
          <w:szCs w:val="28"/>
        </w:rPr>
      </w:pPr>
      <w:r w:rsidRPr="00D619EC">
        <w:rPr>
          <w:szCs w:val="28"/>
        </w:rPr>
        <w:t>В случае привлечения Покупателем субподрядной организации, Покупатель в полном объеме несет ответственность за действия субподрядчика, в том числе соблюдения персоналом субподрядной организации производственной дисциплины.</w:t>
      </w:r>
    </w:p>
    <w:p w:rsidR="00D619EC" w:rsidRDefault="00D619EC" w:rsidP="00D619EC">
      <w:pPr>
        <w:tabs>
          <w:tab w:val="left" w:pos="540"/>
          <w:tab w:val="left" w:pos="1080"/>
        </w:tabs>
        <w:spacing w:line="240" w:lineRule="auto"/>
        <w:ind w:firstLine="540"/>
        <w:rPr>
          <w:szCs w:val="28"/>
        </w:rPr>
      </w:pPr>
    </w:p>
    <w:p w:rsidR="00ED16BF" w:rsidRDefault="00ED16BF" w:rsidP="00ED16BF">
      <w:pPr>
        <w:pStyle w:val="a4"/>
        <w:tabs>
          <w:tab w:val="left" w:pos="1080"/>
        </w:tabs>
        <w:spacing w:line="240" w:lineRule="auto"/>
        <w:ind w:left="0" w:right="-79" w:firstLine="0"/>
        <w:rPr>
          <w:szCs w:val="28"/>
        </w:rPr>
      </w:pPr>
      <w:r>
        <w:rPr>
          <w:szCs w:val="28"/>
        </w:rPr>
        <w:t xml:space="preserve">Начальник Управления </w:t>
      </w:r>
      <w:proofErr w:type="spellStart"/>
      <w:r>
        <w:rPr>
          <w:szCs w:val="28"/>
        </w:rPr>
        <w:t>ресурсообеспечения</w:t>
      </w:r>
      <w:proofErr w:type="spellEnd"/>
      <w:r>
        <w:rPr>
          <w:szCs w:val="28"/>
        </w:rPr>
        <w:t xml:space="preserve"> </w:t>
      </w:r>
    </w:p>
    <w:p w:rsidR="00DC698F" w:rsidRDefault="00ED16BF" w:rsidP="002539AC">
      <w:pPr>
        <w:pStyle w:val="a4"/>
        <w:tabs>
          <w:tab w:val="left" w:pos="1080"/>
        </w:tabs>
        <w:spacing w:line="240" w:lineRule="auto"/>
        <w:ind w:left="0" w:right="-79" w:firstLine="0"/>
        <w:rPr>
          <w:szCs w:val="28"/>
        </w:rPr>
        <w:sectPr w:rsidR="00DC698F" w:rsidSect="009F47C3">
          <w:pgSz w:w="11906" w:h="16838"/>
          <w:pgMar w:top="567" w:right="850" w:bottom="1134" w:left="1701" w:header="708" w:footer="708" w:gutter="0"/>
          <w:cols w:space="708"/>
          <w:docGrid w:linePitch="381"/>
        </w:sectPr>
      </w:pPr>
      <w:r>
        <w:rPr>
          <w:szCs w:val="28"/>
        </w:rPr>
        <w:t>и страхования</w:t>
      </w:r>
      <w:r>
        <w:rPr>
          <w:szCs w:val="28"/>
        </w:rPr>
        <w:tab/>
      </w:r>
      <w:r>
        <w:rPr>
          <w:szCs w:val="28"/>
        </w:rPr>
        <w:tab/>
      </w:r>
      <w:r>
        <w:rPr>
          <w:szCs w:val="28"/>
        </w:rPr>
        <w:tab/>
      </w:r>
      <w:r>
        <w:rPr>
          <w:szCs w:val="28"/>
        </w:rPr>
        <w:tab/>
      </w:r>
      <w:r>
        <w:rPr>
          <w:szCs w:val="28"/>
        </w:rPr>
        <w:tab/>
      </w:r>
      <w:r>
        <w:rPr>
          <w:szCs w:val="28"/>
        </w:rPr>
        <w:tab/>
      </w:r>
      <w:r>
        <w:rPr>
          <w:szCs w:val="28"/>
        </w:rPr>
        <w:tab/>
      </w:r>
      <w:r w:rsidRPr="0012224F">
        <w:rPr>
          <w:szCs w:val="28"/>
        </w:rPr>
        <w:t xml:space="preserve">                        </w:t>
      </w:r>
      <w:r>
        <w:rPr>
          <w:szCs w:val="28"/>
        </w:rPr>
        <w:tab/>
        <w:t xml:space="preserve"> </w:t>
      </w:r>
      <w:r w:rsidRPr="0012224F">
        <w:rPr>
          <w:szCs w:val="28"/>
        </w:rPr>
        <w:t xml:space="preserve">С.А. </w:t>
      </w:r>
      <w:r>
        <w:rPr>
          <w:szCs w:val="28"/>
        </w:rPr>
        <w:t>Толстов</w:t>
      </w:r>
    </w:p>
    <w:p w:rsidR="00EE22A5" w:rsidRDefault="002539AC" w:rsidP="002539AC">
      <w:pPr>
        <w:widowControl w:val="0"/>
        <w:autoSpaceDE w:val="0"/>
        <w:autoSpaceDN w:val="0"/>
        <w:adjustRightInd w:val="0"/>
        <w:spacing w:line="240" w:lineRule="auto"/>
        <w:ind w:left="12744" w:firstLine="0"/>
        <w:rPr>
          <w:szCs w:val="28"/>
        </w:rPr>
      </w:pPr>
      <w:r>
        <w:rPr>
          <w:szCs w:val="28"/>
        </w:rPr>
        <w:lastRenderedPageBreak/>
        <w:t xml:space="preserve">    </w:t>
      </w:r>
      <w:r w:rsidR="00EE22A5">
        <w:rPr>
          <w:szCs w:val="28"/>
        </w:rPr>
        <w:t xml:space="preserve">Приложение </w:t>
      </w:r>
    </w:p>
    <w:p w:rsidR="00EC5617" w:rsidRDefault="00EE22A5" w:rsidP="00DC698F">
      <w:pPr>
        <w:widowControl w:val="0"/>
        <w:autoSpaceDE w:val="0"/>
        <w:autoSpaceDN w:val="0"/>
        <w:adjustRightInd w:val="0"/>
        <w:spacing w:line="240" w:lineRule="auto"/>
        <w:ind w:firstLine="0"/>
        <w:jc w:val="right"/>
        <w:rPr>
          <w:szCs w:val="28"/>
        </w:rPr>
      </w:pPr>
      <w:r>
        <w:rPr>
          <w:szCs w:val="28"/>
        </w:rPr>
        <w:t>к технико-коммерческому заданию</w:t>
      </w:r>
    </w:p>
    <w:p w:rsidR="00EE22A5" w:rsidRDefault="00EE22A5" w:rsidP="00DC698F">
      <w:pPr>
        <w:widowControl w:val="0"/>
        <w:autoSpaceDE w:val="0"/>
        <w:autoSpaceDN w:val="0"/>
        <w:adjustRightInd w:val="0"/>
        <w:spacing w:line="240" w:lineRule="auto"/>
        <w:ind w:firstLine="0"/>
        <w:jc w:val="center"/>
        <w:rPr>
          <w:szCs w:val="28"/>
        </w:rPr>
      </w:pPr>
    </w:p>
    <w:p w:rsidR="00323A55" w:rsidRDefault="00323A55" w:rsidP="00323A55">
      <w:pPr>
        <w:widowControl w:val="0"/>
        <w:autoSpaceDE w:val="0"/>
        <w:autoSpaceDN w:val="0"/>
        <w:adjustRightInd w:val="0"/>
        <w:spacing w:line="240" w:lineRule="auto"/>
        <w:ind w:firstLine="0"/>
        <w:jc w:val="center"/>
        <w:rPr>
          <w:szCs w:val="28"/>
        </w:rPr>
      </w:pPr>
      <w:r>
        <w:rPr>
          <w:szCs w:val="28"/>
        </w:rPr>
        <w:t>Ориентировочный график отгрузки сухой золы уноса блоков 225 МВт в период с 01.04.2018 по 31.12.2020</w:t>
      </w:r>
    </w:p>
    <w:p w:rsidR="00323A55" w:rsidRDefault="00323A55" w:rsidP="00323A55">
      <w:pPr>
        <w:widowControl w:val="0"/>
        <w:autoSpaceDE w:val="0"/>
        <w:autoSpaceDN w:val="0"/>
        <w:adjustRightInd w:val="0"/>
        <w:spacing w:line="240" w:lineRule="auto"/>
        <w:ind w:firstLine="0"/>
        <w:jc w:val="center"/>
        <w:rPr>
          <w:szCs w:val="28"/>
        </w:rPr>
      </w:pPr>
    </w:p>
    <w:tbl>
      <w:tblPr>
        <w:tblW w:w="14720" w:type="dxa"/>
        <w:tblInd w:w="93" w:type="dxa"/>
        <w:tblLook w:val="04A0" w:firstRow="1" w:lastRow="0" w:firstColumn="1" w:lastColumn="0" w:noHBand="0" w:noVBand="1"/>
      </w:tblPr>
      <w:tblGrid>
        <w:gridCol w:w="3134"/>
        <w:gridCol w:w="850"/>
        <w:gridCol w:w="978"/>
        <w:gridCol w:w="723"/>
        <w:gridCol w:w="850"/>
        <w:gridCol w:w="821"/>
        <w:gridCol w:w="821"/>
        <w:gridCol w:w="821"/>
        <w:gridCol w:w="821"/>
        <w:gridCol w:w="1049"/>
        <w:gridCol w:w="953"/>
        <w:gridCol w:w="868"/>
        <w:gridCol w:w="953"/>
        <w:gridCol w:w="1380"/>
      </w:tblGrid>
      <w:tr w:rsidR="00323A55" w:rsidRPr="00DC698F" w:rsidTr="00E73E01">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2018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январь</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февраль</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март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апрель</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май</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июнь</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июль</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август</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сентябрь</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октябрь</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ноябрь</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декабрь</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b/>
                <w:bCs/>
                <w:snapToGrid/>
                <w:color w:val="000000"/>
                <w:sz w:val="22"/>
                <w:szCs w:val="22"/>
              </w:rPr>
            </w:pPr>
            <w:r w:rsidRPr="00DC698F">
              <w:rPr>
                <w:b/>
                <w:bCs/>
                <w:snapToGrid/>
                <w:color w:val="000000"/>
                <w:sz w:val="22"/>
                <w:szCs w:val="22"/>
              </w:rPr>
              <w:t>ИТОГО</w:t>
            </w:r>
          </w:p>
        </w:tc>
      </w:tr>
      <w:tr w:rsidR="00323A55" w:rsidRPr="00DC698F" w:rsidTr="00E73E0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23A55" w:rsidRPr="00DC698F" w:rsidRDefault="00323A55" w:rsidP="00323A55">
            <w:pPr>
              <w:spacing w:line="240" w:lineRule="auto"/>
              <w:ind w:firstLine="0"/>
              <w:jc w:val="left"/>
              <w:rPr>
                <w:snapToGrid/>
                <w:color w:val="000000"/>
                <w:sz w:val="22"/>
                <w:szCs w:val="22"/>
              </w:rPr>
            </w:pPr>
            <w:r w:rsidRPr="00DC698F">
              <w:rPr>
                <w:snapToGrid/>
                <w:color w:val="000000"/>
                <w:sz w:val="22"/>
                <w:szCs w:val="22"/>
              </w:rPr>
              <w:t>Количество сухой золы</w:t>
            </w:r>
            <w:r>
              <w:rPr>
                <w:snapToGrid/>
                <w:color w:val="000000"/>
                <w:sz w:val="22"/>
                <w:szCs w:val="22"/>
              </w:rPr>
              <w:t xml:space="preserve"> </w:t>
            </w:r>
            <w:r w:rsidRPr="00DC698F">
              <w:rPr>
                <w:snapToGrid/>
                <w:color w:val="000000"/>
                <w:sz w:val="22"/>
                <w:szCs w:val="22"/>
              </w:rPr>
              <w:t>уноса, тонн</w:t>
            </w:r>
          </w:p>
        </w:tc>
        <w:tc>
          <w:tcPr>
            <w:tcW w:w="850"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p>
        </w:tc>
        <w:tc>
          <w:tcPr>
            <w:tcW w:w="978"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p>
        </w:tc>
        <w:tc>
          <w:tcPr>
            <w:tcW w:w="723"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7712</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6206,8</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7424,7</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7177,3</w:t>
            </w:r>
          </w:p>
        </w:tc>
        <w:tc>
          <w:tcPr>
            <w:tcW w:w="812"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7503,6</w:t>
            </w:r>
          </w:p>
        </w:tc>
        <w:tc>
          <w:tcPr>
            <w:tcW w:w="1049"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6657,5</w:t>
            </w:r>
          </w:p>
        </w:tc>
        <w:tc>
          <w:tcPr>
            <w:tcW w:w="953"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6998,2</w:t>
            </w:r>
          </w:p>
        </w:tc>
        <w:tc>
          <w:tcPr>
            <w:tcW w:w="868"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7734,6</w:t>
            </w:r>
          </w:p>
        </w:tc>
        <w:tc>
          <w:tcPr>
            <w:tcW w:w="825"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7076,7</w:t>
            </w:r>
          </w:p>
        </w:tc>
        <w:tc>
          <w:tcPr>
            <w:tcW w:w="1380" w:type="dxa"/>
            <w:tcBorders>
              <w:top w:val="nil"/>
              <w:left w:val="nil"/>
              <w:bottom w:val="single" w:sz="4" w:space="0" w:color="auto"/>
              <w:right w:val="single" w:sz="4" w:space="0" w:color="auto"/>
            </w:tcBorders>
            <w:shd w:val="clear" w:color="auto" w:fill="auto"/>
            <w:noWrap/>
            <w:vAlign w:val="bottom"/>
            <w:hideMark/>
          </w:tcPr>
          <w:p w:rsidR="00323A55" w:rsidRPr="00DC698F" w:rsidRDefault="00323A55" w:rsidP="00E73E01">
            <w:pPr>
              <w:spacing w:line="240" w:lineRule="auto"/>
              <w:ind w:firstLine="0"/>
              <w:jc w:val="center"/>
              <w:rPr>
                <w:b/>
                <w:bCs/>
                <w:snapToGrid/>
                <w:color w:val="000000"/>
                <w:sz w:val="22"/>
                <w:szCs w:val="22"/>
              </w:rPr>
            </w:pPr>
            <w:r>
              <w:rPr>
                <w:b/>
                <w:bCs/>
                <w:snapToGrid/>
                <w:color w:val="000000"/>
                <w:sz w:val="22"/>
                <w:szCs w:val="22"/>
              </w:rPr>
              <w:t>64491,4</w:t>
            </w:r>
          </w:p>
        </w:tc>
      </w:tr>
    </w:tbl>
    <w:p w:rsidR="00323A55" w:rsidRDefault="00323A55" w:rsidP="00323A55">
      <w:pPr>
        <w:widowControl w:val="0"/>
        <w:autoSpaceDE w:val="0"/>
        <w:autoSpaceDN w:val="0"/>
        <w:adjustRightInd w:val="0"/>
        <w:spacing w:line="240" w:lineRule="auto"/>
        <w:ind w:firstLine="0"/>
        <w:jc w:val="center"/>
        <w:rPr>
          <w:szCs w:val="28"/>
        </w:rPr>
      </w:pPr>
    </w:p>
    <w:tbl>
      <w:tblPr>
        <w:tblW w:w="14720" w:type="dxa"/>
        <w:tblInd w:w="93" w:type="dxa"/>
        <w:tblLook w:val="04A0" w:firstRow="1" w:lastRow="0" w:firstColumn="1" w:lastColumn="0" w:noHBand="0" w:noVBand="1"/>
      </w:tblPr>
      <w:tblGrid>
        <w:gridCol w:w="3134"/>
        <w:gridCol w:w="850"/>
        <w:gridCol w:w="978"/>
        <w:gridCol w:w="723"/>
        <w:gridCol w:w="850"/>
        <w:gridCol w:w="821"/>
        <w:gridCol w:w="821"/>
        <w:gridCol w:w="821"/>
        <w:gridCol w:w="821"/>
        <w:gridCol w:w="1049"/>
        <w:gridCol w:w="953"/>
        <w:gridCol w:w="868"/>
        <w:gridCol w:w="953"/>
        <w:gridCol w:w="1380"/>
      </w:tblGrid>
      <w:tr w:rsidR="00323A55" w:rsidRPr="00DC698F" w:rsidTr="00E73E01">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201</w:t>
            </w:r>
            <w:r>
              <w:rPr>
                <w:snapToGrid/>
                <w:color w:val="000000"/>
                <w:sz w:val="22"/>
                <w:szCs w:val="22"/>
              </w:rPr>
              <w:t>9</w:t>
            </w:r>
            <w:r w:rsidRPr="00DC698F">
              <w:rPr>
                <w:snapToGrid/>
                <w:color w:val="000000"/>
                <w:sz w:val="22"/>
                <w:szCs w:val="22"/>
              </w:rPr>
              <w:t xml:space="preserve">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январь</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февраль</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март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апрель</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май</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июнь</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июль</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август</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сентябрь</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октябрь</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ноябрь</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декабрь</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b/>
                <w:bCs/>
                <w:snapToGrid/>
                <w:color w:val="000000"/>
                <w:sz w:val="22"/>
                <w:szCs w:val="22"/>
              </w:rPr>
            </w:pPr>
            <w:r w:rsidRPr="00DC698F">
              <w:rPr>
                <w:b/>
                <w:bCs/>
                <w:snapToGrid/>
                <w:color w:val="000000"/>
                <w:sz w:val="22"/>
                <w:szCs w:val="22"/>
              </w:rPr>
              <w:t>ИТОГО</w:t>
            </w:r>
          </w:p>
        </w:tc>
      </w:tr>
      <w:tr w:rsidR="00323A55" w:rsidRPr="00DC698F" w:rsidTr="00E73E0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23A55" w:rsidRPr="00DC698F" w:rsidRDefault="00323A55" w:rsidP="00323A55">
            <w:pPr>
              <w:spacing w:line="240" w:lineRule="auto"/>
              <w:ind w:firstLine="0"/>
              <w:jc w:val="left"/>
              <w:rPr>
                <w:snapToGrid/>
                <w:color w:val="000000"/>
                <w:sz w:val="22"/>
                <w:szCs w:val="22"/>
              </w:rPr>
            </w:pPr>
            <w:r w:rsidRPr="00DC698F">
              <w:rPr>
                <w:snapToGrid/>
                <w:color w:val="000000"/>
                <w:sz w:val="22"/>
                <w:szCs w:val="22"/>
              </w:rPr>
              <w:t>Количество сухой золы</w:t>
            </w:r>
            <w:r>
              <w:rPr>
                <w:snapToGrid/>
                <w:color w:val="000000"/>
                <w:sz w:val="22"/>
                <w:szCs w:val="22"/>
              </w:rPr>
              <w:t xml:space="preserve"> </w:t>
            </w:r>
            <w:r w:rsidRPr="00DC698F">
              <w:rPr>
                <w:snapToGrid/>
                <w:color w:val="000000"/>
                <w:sz w:val="22"/>
                <w:szCs w:val="22"/>
              </w:rPr>
              <w:t>уноса, тонн</w:t>
            </w:r>
          </w:p>
        </w:tc>
        <w:tc>
          <w:tcPr>
            <w:tcW w:w="850"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6791,5</w:t>
            </w:r>
          </w:p>
        </w:tc>
        <w:tc>
          <w:tcPr>
            <w:tcW w:w="978"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6427,4</w:t>
            </w:r>
          </w:p>
        </w:tc>
        <w:tc>
          <w:tcPr>
            <w:tcW w:w="723"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5912</w:t>
            </w:r>
          </w:p>
        </w:tc>
        <w:tc>
          <w:tcPr>
            <w:tcW w:w="850"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4322,1</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5379,5</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7245,4</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7650,7</w:t>
            </w:r>
          </w:p>
        </w:tc>
        <w:tc>
          <w:tcPr>
            <w:tcW w:w="812"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7470,2</w:t>
            </w:r>
          </w:p>
        </w:tc>
        <w:tc>
          <w:tcPr>
            <w:tcW w:w="1049"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6456,1</w:t>
            </w:r>
          </w:p>
        </w:tc>
        <w:tc>
          <w:tcPr>
            <w:tcW w:w="953"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7051</w:t>
            </w:r>
          </w:p>
        </w:tc>
        <w:tc>
          <w:tcPr>
            <w:tcW w:w="868"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6665,8</w:t>
            </w:r>
          </w:p>
        </w:tc>
        <w:tc>
          <w:tcPr>
            <w:tcW w:w="825"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6746,4</w:t>
            </w:r>
          </w:p>
        </w:tc>
        <w:tc>
          <w:tcPr>
            <w:tcW w:w="1380"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center"/>
              <w:rPr>
                <w:b/>
                <w:bCs/>
                <w:snapToGrid/>
                <w:color w:val="000000"/>
                <w:sz w:val="22"/>
                <w:szCs w:val="22"/>
              </w:rPr>
            </w:pPr>
            <w:r>
              <w:rPr>
                <w:b/>
                <w:bCs/>
                <w:snapToGrid/>
                <w:color w:val="000000"/>
                <w:sz w:val="22"/>
                <w:szCs w:val="22"/>
              </w:rPr>
              <w:t>78118,1</w:t>
            </w:r>
          </w:p>
        </w:tc>
      </w:tr>
    </w:tbl>
    <w:p w:rsidR="00323A55" w:rsidRDefault="00323A55" w:rsidP="00323A55">
      <w:pPr>
        <w:widowControl w:val="0"/>
        <w:autoSpaceDE w:val="0"/>
        <w:autoSpaceDN w:val="0"/>
        <w:adjustRightInd w:val="0"/>
        <w:spacing w:line="240" w:lineRule="auto"/>
        <w:ind w:firstLine="0"/>
        <w:rPr>
          <w:szCs w:val="28"/>
        </w:rPr>
      </w:pPr>
    </w:p>
    <w:tbl>
      <w:tblPr>
        <w:tblW w:w="14720" w:type="dxa"/>
        <w:tblInd w:w="93" w:type="dxa"/>
        <w:tblLook w:val="04A0" w:firstRow="1" w:lastRow="0" w:firstColumn="1" w:lastColumn="0" w:noHBand="0" w:noVBand="1"/>
      </w:tblPr>
      <w:tblGrid>
        <w:gridCol w:w="3134"/>
        <w:gridCol w:w="850"/>
        <w:gridCol w:w="978"/>
        <w:gridCol w:w="821"/>
        <w:gridCol w:w="850"/>
        <w:gridCol w:w="821"/>
        <w:gridCol w:w="821"/>
        <w:gridCol w:w="821"/>
        <w:gridCol w:w="821"/>
        <w:gridCol w:w="1049"/>
        <w:gridCol w:w="953"/>
        <w:gridCol w:w="868"/>
        <w:gridCol w:w="953"/>
        <w:gridCol w:w="1380"/>
      </w:tblGrid>
      <w:tr w:rsidR="00323A55" w:rsidRPr="00DC698F" w:rsidTr="00E73E01">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20</w:t>
            </w:r>
            <w:r>
              <w:rPr>
                <w:snapToGrid/>
                <w:color w:val="000000"/>
                <w:sz w:val="22"/>
                <w:szCs w:val="22"/>
              </w:rPr>
              <w:t>20</w:t>
            </w:r>
            <w:r w:rsidRPr="00DC698F">
              <w:rPr>
                <w:snapToGrid/>
                <w:color w:val="000000"/>
                <w:sz w:val="22"/>
                <w:szCs w:val="22"/>
              </w:rPr>
              <w:t xml:space="preserve">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январь</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февраль</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март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апрель</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май</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июнь</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июль</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август</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сентябрь</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октябрь</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ноябрь</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snapToGrid/>
                <w:color w:val="000000"/>
                <w:sz w:val="22"/>
                <w:szCs w:val="22"/>
              </w:rPr>
            </w:pPr>
            <w:r w:rsidRPr="00DC698F">
              <w:rPr>
                <w:snapToGrid/>
                <w:color w:val="000000"/>
                <w:sz w:val="22"/>
                <w:szCs w:val="22"/>
              </w:rPr>
              <w:t>декабрь</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323A55" w:rsidRPr="00DC698F" w:rsidRDefault="00323A55" w:rsidP="00E73E01">
            <w:pPr>
              <w:spacing w:line="240" w:lineRule="auto"/>
              <w:ind w:firstLine="0"/>
              <w:jc w:val="center"/>
              <w:rPr>
                <w:b/>
                <w:bCs/>
                <w:snapToGrid/>
                <w:color w:val="000000"/>
                <w:sz w:val="22"/>
                <w:szCs w:val="22"/>
              </w:rPr>
            </w:pPr>
            <w:r w:rsidRPr="00DC698F">
              <w:rPr>
                <w:b/>
                <w:bCs/>
                <w:snapToGrid/>
                <w:color w:val="000000"/>
                <w:sz w:val="22"/>
                <w:szCs w:val="22"/>
              </w:rPr>
              <w:t>ИТОГО</w:t>
            </w:r>
          </w:p>
        </w:tc>
      </w:tr>
      <w:tr w:rsidR="00323A55" w:rsidRPr="00DC698F" w:rsidTr="00E73E01">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23A55" w:rsidRPr="00DC698F" w:rsidRDefault="00323A55" w:rsidP="00323A55">
            <w:pPr>
              <w:spacing w:line="240" w:lineRule="auto"/>
              <w:ind w:firstLine="0"/>
              <w:jc w:val="left"/>
              <w:rPr>
                <w:snapToGrid/>
                <w:color w:val="000000"/>
                <w:sz w:val="22"/>
                <w:szCs w:val="22"/>
              </w:rPr>
            </w:pPr>
            <w:r w:rsidRPr="00DC698F">
              <w:rPr>
                <w:snapToGrid/>
                <w:color w:val="000000"/>
                <w:sz w:val="22"/>
                <w:szCs w:val="22"/>
              </w:rPr>
              <w:t>Количество сухой золы</w:t>
            </w:r>
            <w:r>
              <w:rPr>
                <w:snapToGrid/>
                <w:color w:val="000000"/>
                <w:sz w:val="22"/>
                <w:szCs w:val="22"/>
              </w:rPr>
              <w:t xml:space="preserve"> </w:t>
            </w:r>
            <w:r w:rsidRPr="00DC698F">
              <w:rPr>
                <w:snapToGrid/>
                <w:color w:val="000000"/>
                <w:sz w:val="22"/>
                <w:szCs w:val="22"/>
              </w:rPr>
              <w:t>уноса, тонн</w:t>
            </w:r>
          </w:p>
        </w:tc>
        <w:tc>
          <w:tcPr>
            <w:tcW w:w="850"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6792,2</w:t>
            </w:r>
          </w:p>
        </w:tc>
        <w:tc>
          <w:tcPr>
            <w:tcW w:w="978"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6785,7</w:t>
            </w:r>
          </w:p>
        </w:tc>
        <w:tc>
          <w:tcPr>
            <w:tcW w:w="723"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5893,1</w:t>
            </w:r>
          </w:p>
        </w:tc>
        <w:tc>
          <w:tcPr>
            <w:tcW w:w="850"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5128,4</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4894,8</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7080,2</w:t>
            </w:r>
          </w:p>
        </w:tc>
        <w:tc>
          <w:tcPr>
            <w:tcW w:w="766"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6717,7</w:t>
            </w:r>
          </w:p>
        </w:tc>
        <w:tc>
          <w:tcPr>
            <w:tcW w:w="812"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6647,6</w:t>
            </w:r>
          </w:p>
        </w:tc>
        <w:tc>
          <w:tcPr>
            <w:tcW w:w="1049"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6217</w:t>
            </w:r>
          </w:p>
        </w:tc>
        <w:tc>
          <w:tcPr>
            <w:tcW w:w="953"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6673,5</w:t>
            </w:r>
          </w:p>
        </w:tc>
        <w:tc>
          <w:tcPr>
            <w:tcW w:w="868"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6732,2</w:t>
            </w:r>
          </w:p>
        </w:tc>
        <w:tc>
          <w:tcPr>
            <w:tcW w:w="825"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right"/>
              <w:rPr>
                <w:snapToGrid/>
                <w:color w:val="000000"/>
                <w:sz w:val="22"/>
                <w:szCs w:val="22"/>
              </w:rPr>
            </w:pPr>
            <w:r>
              <w:rPr>
                <w:snapToGrid/>
                <w:color w:val="000000"/>
                <w:sz w:val="22"/>
                <w:szCs w:val="22"/>
              </w:rPr>
              <w:t>6731,8</w:t>
            </w:r>
          </w:p>
        </w:tc>
        <w:tc>
          <w:tcPr>
            <w:tcW w:w="1380" w:type="dxa"/>
            <w:tcBorders>
              <w:top w:val="nil"/>
              <w:left w:val="nil"/>
              <w:bottom w:val="single" w:sz="4" w:space="0" w:color="auto"/>
              <w:right w:val="single" w:sz="4" w:space="0" w:color="auto"/>
            </w:tcBorders>
            <w:shd w:val="clear" w:color="auto" w:fill="auto"/>
            <w:noWrap/>
            <w:vAlign w:val="bottom"/>
          </w:tcPr>
          <w:p w:rsidR="00323A55" w:rsidRPr="00DC698F" w:rsidRDefault="00323A55" w:rsidP="00E73E01">
            <w:pPr>
              <w:spacing w:line="240" w:lineRule="auto"/>
              <w:ind w:firstLine="0"/>
              <w:jc w:val="center"/>
              <w:rPr>
                <w:b/>
                <w:bCs/>
                <w:snapToGrid/>
                <w:color w:val="000000"/>
                <w:sz w:val="22"/>
                <w:szCs w:val="22"/>
              </w:rPr>
            </w:pPr>
            <w:r>
              <w:rPr>
                <w:b/>
                <w:bCs/>
                <w:snapToGrid/>
                <w:color w:val="000000"/>
                <w:sz w:val="22"/>
                <w:szCs w:val="22"/>
              </w:rPr>
              <w:t>76294,2</w:t>
            </w:r>
          </w:p>
        </w:tc>
      </w:tr>
    </w:tbl>
    <w:p w:rsidR="00323A55" w:rsidRDefault="00323A55" w:rsidP="00323A55">
      <w:pPr>
        <w:widowControl w:val="0"/>
        <w:autoSpaceDE w:val="0"/>
        <w:autoSpaceDN w:val="0"/>
        <w:adjustRightInd w:val="0"/>
        <w:spacing w:line="240" w:lineRule="auto"/>
        <w:ind w:firstLine="0"/>
        <w:rPr>
          <w:szCs w:val="28"/>
        </w:rPr>
      </w:pPr>
    </w:p>
    <w:p w:rsidR="00323A55" w:rsidRDefault="00323A55" w:rsidP="00323A55">
      <w:pPr>
        <w:widowControl w:val="0"/>
        <w:autoSpaceDE w:val="0"/>
        <w:autoSpaceDN w:val="0"/>
        <w:adjustRightInd w:val="0"/>
        <w:spacing w:line="240" w:lineRule="auto"/>
        <w:ind w:firstLine="0"/>
        <w:rPr>
          <w:szCs w:val="28"/>
        </w:rPr>
      </w:pPr>
    </w:p>
    <w:p w:rsidR="00DC698F" w:rsidRDefault="00DC698F" w:rsidP="00DC698F">
      <w:pPr>
        <w:widowControl w:val="0"/>
        <w:autoSpaceDE w:val="0"/>
        <w:autoSpaceDN w:val="0"/>
        <w:adjustRightInd w:val="0"/>
        <w:spacing w:line="240" w:lineRule="auto"/>
        <w:ind w:firstLine="0"/>
        <w:jc w:val="center"/>
        <w:rPr>
          <w:szCs w:val="28"/>
        </w:rPr>
      </w:pPr>
    </w:p>
    <w:p w:rsidR="00DC698F" w:rsidRDefault="00DC698F" w:rsidP="00DC698F">
      <w:pPr>
        <w:widowControl w:val="0"/>
        <w:autoSpaceDE w:val="0"/>
        <w:autoSpaceDN w:val="0"/>
        <w:adjustRightInd w:val="0"/>
        <w:spacing w:line="240" w:lineRule="auto"/>
        <w:ind w:firstLine="0"/>
        <w:rPr>
          <w:szCs w:val="28"/>
        </w:rPr>
      </w:pPr>
    </w:p>
    <w:sectPr w:rsidR="00DC698F" w:rsidSect="00DC698F">
      <w:pgSz w:w="16838" w:h="11906" w:orient="landscape" w:code="9"/>
      <w:pgMar w:top="851" w:right="1134" w:bottom="170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194"/>
    <w:multiLevelType w:val="hybridMultilevel"/>
    <w:tmpl w:val="DA8A652E"/>
    <w:lvl w:ilvl="0" w:tplc="3FEEF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8C3292"/>
    <w:multiLevelType w:val="hybridMultilevel"/>
    <w:tmpl w:val="757A5954"/>
    <w:lvl w:ilvl="0" w:tplc="83746B4C">
      <w:start w:val="1"/>
      <w:numFmt w:val="decimal"/>
      <w:lvlText w:val="%1."/>
      <w:lvlJc w:val="left"/>
      <w:pPr>
        <w:tabs>
          <w:tab w:val="num" w:pos="720"/>
        </w:tabs>
        <w:ind w:left="720" w:hanging="360"/>
      </w:pPr>
      <w:rPr>
        <w:rFonts w:hint="default"/>
      </w:rPr>
    </w:lvl>
    <w:lvl w:ilvl="1" w:tplc="BBA4190C">
      <w:numFmt w:val="none"/>
      <w:lvlText w:val=""/>
      <w:lvlJc w:val="left"/>
      <w:pPr>
        <w:tabs>
          <w:tab w:val="num" w:pos="360"/>
        </w:tabs>
      </w:pPr>
    </w:lvl>
    <w:lvl w:ilvl="2" w:tplc="5824C38C">
      <w:numFmt w:val="none"/>
      <w:lvlText w:val=""/>
      <w:lvlJc w:val="left"/>
      <w:pPr>
        <w:tabs>
          <w:tab w:val="num" w:pos="360"/>
        </w:tabs>
      </w:pPr>
    </w:lvl>
    <w:lvl w:ilvl="3" w:tplc="8EF02820">
      <w:numFmt w:val="none"/>
      <w:lvlText w:val=""/>
      <w:lvlJc w:val="left"/>
      <w:pPr>
        <w:tabs>
          <w:tab w:val="num" w:pos="360"/>
        </w:tabs>
      </w:pPr>
    </w:lvl>
    <w:lvl w:ilvl="4" w:tplc="C8E44D9E">
      <w:numFmt w:val="none"/>
      <w:lvlText w:val=""/>
      <w:lvlJc w:val="left"/>
      <w:pPr>
        <w:tabs>
          <w:tab w:val="num" w:pos="360"/>
        </w:tabs>
      </w:pPr>
    </w:lvl>
    <w:lvl w:ilvl="5" w:tplc="0E0652BA">
      <w:numFmt w:val="none"/>
      <w:lvlText w:val=""/>
      <w:lvlJc w:val="left"/>
      <w:pPr>
        <w:tabs>
          <w:tab w:val="num" w:pos="360"/>
        </w:tabs>
      </w:pPr>
    </w:lvl>
    <w:lvl w:ilvl="6" w:tplc="1CF096BE">
      <w:numFmt w:val="none"/>
      <w:lvlText w:val=""/>
      <w:lvlJc w:val="left"/>
      <w:pPr>
        <w:tabs>
          <w:tab w:val="num" w:pos="360"/>
        </w:tabs>
      </w:pPr>
    </w:lvl>
    <w:lvl w:ilvl="7" w:tplc="64C0A0F6">
      <w:numFmt w:val="none"/>
      <w:lvlText w:val=""/>
      <w:lvlJc w:val="left"/>
      <w:pPr>
        <w:tabs>
          <w:tab w:val="num" w:pos="360"/>
        </w:tabs>
      </w:pPr>
    </w:lvl>
    <w:lvl w:ilvl="8" w:tplc="8FA426A0">
      <w:numFmt w:val="none"/>
      <w:lvlText w:val=""/>
      <w:lvlJc w:val="left"/>
      <w:pPr>
        <w:tabs>
          <w:tab w:val="num" w:pos="360"/>
        </w:tabs>
      </w:pPr>
    </w:lvl>
  </w:abstractNum>
  <w:abstractNum w:abstractNumId="2" w15:restartNumberingAfterBreak="0">
    <w:nsid w:val="2C6F5406"/>
    <w:multiLevelType w:val="hybridMultilevel"/>
    <w:tmpl w:val="73D8BBA0"/>
    <w:lvl w:ilvl="0" w:tplc="3FEEFC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D4163E5"/>
    <w:multiLevelType w:val="hybridMultilevel"/>
    <w:tmpl w:val="248C97E6"/>
    <w:lvl w:ilvl="0" w:tplc="3FEEF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2E4DF0"/>
    <w:multiLevelType w:val="hybridMultilevel"/>
    <w:tmpl w:val="757A5954"/>
    <w:lvl w:ilvl="0" w:tplc="83746B4C">
      <w:start w:val="1"/>
      <w:numFmt w:val="decimal"/>
      <w:lvlText w:val="%1."/>
      <w:lvlJc w:val="left"/>
      <w:pPr>
        <w:tabs>
          <w:tab w:val="num" w:pos="720"/>
        </w:tabs>
        <w:ind w:left="720" w:hanging="360"/>
      </w:pPr>
      <w:rPr>
        <w:rFonts w:hint="default"/>
      </w:rPr>
    </w:lvl>
    <w:lvl w:ilvl="1" w:tplc="BBA4190C">
      <w:numFmt w:val="none"/>
      <w:lvlText w:val=""/>
      <w:lvlJc w:val="left"/>
      <w:pPr>
        <w:tabs>
          <w:tab w:val="num" w:pos="360"/>
        </w:tabs>
      </w:pPr>
    </w:lvl>
    <w:lvl w:ilvl="2" w:tplc="5824C38C">
      <w:numFmt w:val="none"/>
      <w:lvlText w:val=""/>
      <w:lvlJc w:val="left"/>
      <w:pPr>
        <w:tabs>
          <w:tab w:val="num" w:pos="360"/>
        </w:tabs>
      </w:pPr>
    </w:lvl>
    <w:lvl w:ilvl="3" w:tplc="8EF02820">
      <w:numFmt w:val="none"/>
      <w:lvlText w:val=""/>
      <w:lvlJc w:val="left"/>
      <w:pPr>
        <w:tabs>
          <w:tab w:val="num" w:pos="360"/>
        </w:tabs>
      </w:pPr>
    </w:lvl>
    <w:lvl w:ilvl="4" w:tplc="C8E44D9E">
      <w:numFmt w:val="none"/>
      <w:lvlText w:val=""/>
      <w:lvlJc w:val="left"/>
      <w:pPr>
        <w:tabs>
          <w:tab w:val="num" w:pos="360"/>
        </w:tabs>
      </w:pPr>
    </w:lvl>
    <w:lvl w:ilvl="5" w:tplc="0E0652BA">
      <w:numFmt w:val="none"/>
      <w:lvlText w:val=""/>
      <w:lvlJc w:val="left"/>
      <w:pPr>
        <w:tabs>
          <w:tab w:val="num" w:pos="360"/>
        </w:tabs>
      </w:pPr>
    </w:lvl>
    <w:lvl w:ilvl="6" w:tplc="1CF096BE">
      <w:numFmt w:val="none"/>
      <w:lvlText w:val=""/>
      <w:lvlJc w:val="left"/>
      <w:pPr>
        <w:tabs>
          <w:tab w:val="num" w:pos="360"/>
        </w:tabs>
      </w:pPr>
    </w:lvl>
    <w:lvl w:ilvl="7" w:tplc="64C0A0F6">
      <w:numFmt w:val="none"/>
      <w:lvlText w:val=""/>
      <w:lvlJc w:val="left"/>
      <w:pPr>
        <w:tabs>
          <w:tab w:val="num" w:pos="360"/>
        </w:tabs>
      </w:pPr>
    </w:lvl>
    <w:lvl w:ilvl="8" w:tplc="8FA426A0">
      <w:numFmt w:val="none"/>
      <w:lvlText w:val=""/>
      <w:lvlJc w:val="left"/>
      <w:pPr>
        <w:tabs>
          <w:tab w:val="num" w:pos="360"/>
        </w:tabs>
      </w:pPr>
    </w:lvl>
  </w:abstractNum>
  <w:abstractNum w:abstractNumId="5" w15:restartNumberingAfterBreak="0">
    <w:nsid w:val="60EA3E41"/>
    <w:multiLevelType w:val="multilevel"/>
    <w:tmpl w:val="04E07236"/>
    <w:lvl w:ilvl="0">
      <w:start w:val="2"/>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1F"/>
    <w:rsid w:val="00016316"/>
    <w:rsid w:val="00025440"/>
    <w:rsid w:val="00054D67"/>
    <w:rsid w:val="00055838"/>
    <w:rsid w:val="000611FB"/>
    <w:rsid w:val="000B0D4C"/>
    <w:rsid w:val="000B4346"/>
    <w:rsid w:val="000D7565"/>
    <w:rsid w:val="000F0EB9"/>
    <w:rsid w:val="000F780A"/>
    <w:rsid w:val="001200B1"/>
    <w:rsid w:val="0013004B"/>
    <w:rsid w:val="00131AF3"/>
    <w:rsid w:val="001857E2"/>
    <w:rsid w:val="00191BFE"/>
    <w:rsid w:val="001C2987"/>
    <w:rsid w:val="001D1B83"/>
    <w:rsid w:val="001D2C9E"/>
    <w:rsid w:val="001E7B17"/>
    <w:rsid w:val="001F4BE0"/>
    <w:rsid w:val="00222177"/>
    <w:rsid w:val="00222B15"/>
    <w:rsid w:val="0025297A"/>
    <w:rsid w:val="002539AC"/>
    <w:rsid w:val="00262EF3"/>
    <w:rsid w:val="00263D23"/>
    <w:rsid w:val="0026655C"/>
    <w:rsid w:val="00284949"/>
    <w:rsid w:val="00291EF7"/>
    <w:rsid w:val="002A20A6"/>
    <w:rsid w:val="002F3292"/>
    <w:rsid w:val="003060A8"/>
    <w:rsid w:val="00323A55"/>
    <w:rsid w:val="003317CE"/>
    <w:rsid w:val="00335D48"/>
    <w:rsid w:val="00337E34"/>
    <w:rsid w:val="00344216"/>
    <w:rsid w:val="0035789A"/>
    <w:rsid w:val="00361EA5"/>
    <w:rsid w:val="003772BC"/>
    <w:rsid w:val="00381BB6"/>
    <w:rsid w:val="00383304"/>
    <w:rsid w:val="003B3364"/>
    <w:rsid w:val="003B34B5"/>
    <w:rsid w:val="003C78E1"/>
    <w:rsid w:val="00407BF8"/>
    <w:rsid w:val="00452EDE"/>
    <w:rsid w:val="00485BB1"/>
    <w:rsid w:val="0049739F"/>
    <w:rsid w:val="004E177D"/>
    <w:rsid w:val="004F4862"/>
    <w:rsid w:val="004F5D74"/>
    <w:rsid w:val="005335AB"/>
    <w:rsid w:val="005465C8"/>
    <w:rsid w:val="00564C41"/>
    <w:rsid w:val="00591F18"/>
    <w:rsid w:val="005B138D"/>
    <w:rsid w:val="005C462B"/>
    <w:rsid w:val="005D5294"/>
    <w:rsid w:val="005D5CD7"/>
    <w:rsid w:val="005F35B0"/>
    <w:rsid w:val="006272DB"/>
    <w:rsid w:val="00630123"/>
    <w:rsid w:val="0064643D"/>
    <w:rsid w:val="00657F52"/>
    <w:rsid w:val="006F2B7E"/>
    <w:rsid w:val="006F7C0F"/>
    <w:rsid w:val="007403C0"/>
    <w:rsid w:val="00762AFB"/>
    <w:rsid w:val="007765A5"/>
    <w:rsid w:val="0078540C"/>
    <w:rsid w:val="00790A6B"/>
    <w:rsid w:val="00790E76"/>
    <w:rsid w:val="007A1CDA"/>
    <w:rsid w:val="007B7D24"/>
    <w:rsid w:val="007D1035"/>
    <w:rsid w:val="007D1658"/>
    <w:rsid w:val="007E0604"/>
    <w:rsid w:val="007F2FDC"/>
    <w:rsid w:val="0080770F"/>
    <w:rsid w:val="00817A9D"/>
    <w:rsid w:val="00833390"/>
    <w:rsid w:val="0083744A"/>
    <w:rsid w:val="00837601"/>
    <w:rsid w:val="008929FB"/>
    <w:rsid w:val="008E48C8"/>
    <w:rsid w:val="008E5267"/>
    <w:rsid w:val="008F364E"/>
    <w:rsid w:val="009146D8"/>
    <w:rsid w:val="00973EC9"/>
    <w:rsid w:val="00987255"/>
    <w:rsid w:val="009A0AEB"/>
    <w:rsid w:val="009B26F7"/>
    <w:rsid w:val="009E036D"/>
    <w:rsid w:val="009F3570"/>
    <w:rsid w:val="009F47C3"/>
    <w:rsid w:val="00A00602"/>
    <w:rsid w:val="00A171F6"/>
    <w:rsid w:val="00A229BA"/>
    <w:rsid w:val="00A26C2B"/>
    <w:rsid w:val="00A35C6F"/>
    <w:rsid w:val="00A6187E"/>
    <w:rsid w:val="00A82F15"/>
    <w:rsid w:val="00A90AC0"/>
    <w:rsid w:val="00AC24DF"/>
    <w:rsid w:val="00AD2B64"/>
    <w:rsid w:val="00AE73A3"/>
    <w:rsid w:val="00B0042C"/>
    <w:rsid w:val="00B80299"/>
    <w:rsid w:val="00B92331"/>
    <w:rsid w:val="00BB4D47"/>
    <w:rsid w:val="00BE051E"/>
    <w:rsid w:val="00BF6D24"/>
    <w:rsid w:val="00BF714F"/>
    <w:rsid w:val="00C063B7"/>
    <w:rsid w:val="00C20780"/>
    <w:rsid w:val="00C61DA9"/>
    <w:rsid w:val="00C8056D"/>
    <w:rsid w:val="00CA7D94"/>
    <w:rsid w:val="00CC51BA"/>
    <w:rsid w:val="00CD3B1E"/>
    <w:rsid w:val="00CE3705"/>
    <w:rsid w:val="00D31FAF"/>
    <w:rsid w:val="00D42E69"/>
    <w:rsid w:val="00D619EC"/>
    <w:rsid w:val="00D6205E"/>
    <w:rsid w:val="00D92020"/>
    <w:rsid w:val="00DA77D4"/>
    <w:rsid w:val="00DC698F"/>
    <w:rsid w:val="00DF24A5"/>
    <w:rsid w:val="00E53223"/>
    <w:rsid w:val="00E6691A"/>
    <w:rsid w:val="00E713A7"/>
    <w:rsid w:val="00E71F9D"/>
    <w:rsid w:val="00E95AE4"/>
    <w:rsid w:val="00EB6510"/>
    <w:rsid w:val="00EC5617"/>
    <w:rsid w:val="00ED165C"/>
    <w:rsid w:val="00ED16BF"/>
    <w:rsid w:val="00EE1B28"/>
    <w:rsid w:val="00EE22A5"/>
    <w:rsid w:val="00EE4609"/>
    <w:rsid w:val="00EF1FBB"/>
    <w:rsid w:val="00EF6CA8"/>
    <w:rsid w:val="00F0136D"/>
    <w:rsid w:val="00F42D51"/>
    <w:rsid w:val="00F42F1F"/>
    <w:rsid w:val="00F52422"/>
    <w:rsid w:val="00F54268"/>
    <w:rsid w:val="00F959C0"/>
    <w:rsid w:val="00FC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760E0-8090-4E04-B657-F21013A0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F1F"/>
    <w:pPr>
      <w:spacing w:line="360" w:lineRule="auto"/>
      <w:ind w:firstLine="567"/>
      <w:jc w:val="both"/>
    </w:pPr>
    <w:rPr>
      <w:rFonts w:ascii="Times New Roman" w:eastAsia="Times New Roman" w:hAnsi="Times New Roman"/>
      <w:snapToGrid w:val="0"/>
      <w:sz w:val="28"/>
    </w:rPr>
  </w:style>
  <w:style w:type="paragraph" w:styleId="4">
    <w:name w:val="heading 4"/>
    <w:basedOn w:val="a"/>
    <w:next w:val="a"/>
    <w:link w:val="40"/>
    <w:qFormat/>
    <w:rsid w:val="00F42F1F"/>
    <w:pPr>
      <w:keepNext/>
      <w:spacing w:before="240" w:after="60"/>
      <w:outlineLvl w:val="3"/>
    </w:pPr>
    <w:rPr>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F42F1F"/>
    <w:rPr>
      <w:rFonts w:ascii="Times New Roman" w:eastAsia="Times New Roman" w:hAnsi="Times New Roman" w:cs="Times New Roman"/>
      <w:b/>
      <w:bCs/>
      <w:snapToGrid w:val="0"/>
      <w:sz w:val="28"/>
      <w:szCs w:val="28"/>
      <w:lang w:val="x-none" w:eastAsia="x-none"/>
    </w:rPr>
  </w:style>
  <w:style w:type="character" w:styleId="a3">
    <w:name w:val="Hyperlink"/>
    <w:rsid w:val="00F42F1F"/>
    <w:rPr>
      <w:color w:val="0000FF"/>
      <w:u w:val="single"/>
    </w:rPr>
  </w:style>
  <w:style w:type="paragraph" w:styleId="a4">
    <w:name w:val="List Number"/>
    <w:basedOn w:val="a"/>
    <w:rsid w:val="00F42F1F"/>
    <w:pPr>
      <w:tabs>
        <w:tab w:val="num" w:pos="1701"/>
      </w:tabs>
      <w:autoSpaceDE w:val="0"/>
      <w:autoSpaceDN w:val="0"/>
      <w:spacing w:before="60"/>
      <w:ind w:left="1701" w:hanging="567"/>
    </w:pPr>
    <w:rPr>
      <w:snapToGrid/>
      <w:szCs w:val="24"/>
    </w:rPr>
  </w:style>
  <w:style w:type="paragraph" w:customStyle="1" w:styleId="a5">
    <w:name w:val="Таблицы (моноширинный)"/>
    <w:basedOn w:val="a"/>
    <w:next w:val="a"/>
    <w:rsid w:val="00F42F1F"/>
    <w:pPr>
      <w:widowControl w:val="0"/>
      <w:autoSpaceDE w:val="0"/>
      <w:autoSpaceDN w:val="0"/>
      <w:adjustRightInd w:val="0"/>
      <w:spacing w:line="240" w:lineRule="auto"/>
      <w:ind w:firstLine="0"/>
    </w:pPr>
    <w:rPr>
      <w:rFonts w:ascii="Courier New" w:hAnsi="Courier New" w:cs="Courier New"/>
      <w:snapToGrid/>
      <w:sz w:val="20"/>
    </w:rPr>
  </w:style>
  <w:style w:type="paragraph" w:styleId="a6">
    <w:name w:val="List Paragraph"/>
    <w:basedOn w:val="a"/>
    <w:uiPriority w:val="34"/>
    <w:qFormat/>
    <w:rsid w:val="00291EF7"/>
    <w:pPr>
      <w:ind w:left="720"/>
      <w:contextualSpacing/>
    </w:pPr>
  </w:style>
  <w:style w:type="paragraph" w:styleId="a7">
    <w:name w:val="Balloon Text"/>
    <w:basedOn w:val="a"/>
    <w:link w:val="a8"/>
    <w:uiPriority w:val="99"/>
    <w:semiHidden/>
    <w:unhideWhenUsed/>
    <w:rsid w:val="005335AB"/>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35AB"/>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1414">
      <w:bodyDiv w:val="1"/>
      <w:marLeft w:val="0"/>
      <w:marRight w:val="0"/>
      <w:marTop w:val="0"/>
      <w:marBottom w:val="0"/>
      <w:divBdr>
        <w:top w:val="none" w:sz="0" w:space="0" w:color="auto"/>
        <w:left w:val="none" w:sz="0" w:space="0" w:color="auto"/>
        <w:bottom w:val="none" w:sz="0" w:space="0" w:color="auto"/>
        <w:right w:val="none" w:sz="0" w:space="0" w:color="auto"/>
      </w:divBdr>
    </w:div>
    <w:div w:id="362245583">
      <w:bodyDiv w:val="1"/>
      <w:marLeft w:val="0"/>
      <w:marRight w:val="0"/>
      <w:marTop w:val="0"/>
      <w:marBottom w:val="0"/>
      <w:divBdr>
        <w:top w:val="none" w:sz="0" w:space="0" w:color="auto"/>
        <w:left w:val="none" w:sz="0" w:space="0" w:color="auto"/>
        <w:bottom w:val="none" w:sz="0" w:space="0" w:color="auto"/>
        <w:right w:val="none" w:sz="0" w:space="0" w:color="auto"/>
      </w:divBdr>
    </w:div>
    <w:div w:id="485441285">
      <w:bodyDiv w:val="1"/>
      <w:marLeft w:val="0"/>
      <w:marRight w:val="0"/>
      <w:marTop w:val="0"/>
      <w:marBottom w:val="0"/>
      <w:divBdr>
        <w:top w:val="none" w:sz="0" w:space="0" w:color="auto"/>
        <w:left w:val="none" w:sz="0" w:space="0" w:color="auto"/>
        <w:bottom w:val="none" w:sz="0" w:space="0" w:color="auto"/>
        <w:right w:val="none" w:sz="0" w:space="0" w:color="auto"/>
      </w:divBdr>
    </w:div>
    <w:div w:id="21185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tromenkov_ei@interra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E332-2D09-46CE-8609-5A722130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Квширская ГРЭС</Company>
  <LinksUpToDate>false</LinksUpToDate>
  <CharactersWithSpaces>7934</CharactersWithSpaces>
  <SharedDoc>false</SharedDoc>
  <HLinks>
    <vt:vector size="12" baseType="variant">
      <vt:variant>
        <vt:i4>2490408</vt:i4>
      </vt:variant>
      <vt:variant>
        <vt:i4>3</vt:i4>
      </vt:variant>
      <vt:variant>
        <vt:i4>0</vt:i4>
      </vt:variant>
      <vt:variant>
        <vt:i4>5</vt:i4>
      </vt:variant>
      <vt:variant>
        <vt:lpwstr>mailto:vereschagin_vv@interrao.ru</vt:lpwstr>
      </vt:variant>
      <vt:variant>
        <vt:lpwstr/>
      </vt:variant>
      <vt:variant>
        <vt:i4>3145732</vt:i4>
      </vt:variant>
      <vt:variant>
        <vt:i4>0</vt:i4>
      </vt:variant>
      <vt:variant>
        <vt:i4>0</vt:i4>
      </vt:variant>
      <vt:variant>
        <vt:i4>5</vt:i4>
      </vt:variant>
      <vt:variant>
        <vt:lpwstr>mailto:kryagkov@kgres.ogk1.ru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land5</dc:creator>
  <cp:lastModifiedBy>Верещагин Вадим Владимирович</cp:lastModifiedBy>
  <cp:revision>37</cp:revision>
  <cp:lastPrinted>2018-02-07T14:30:00Z</cp:lastPrinted>
  <dcterms:created xsi:type="dcterms:W3CDTF">2017-12-06T11:28:00Z</dcterms:created>
  <dcterms:modified xsi:type="dcterms:W3CDTF">2018-02-07T14:34:00Z</dcterms:modified>
</cp:coreProperties>
</file>