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1F" w:rsidRPr="005759D1" w:rsidRDefault="00F5531F" w:rsidP="00F5531F">
      <w:pPr>
        <w:jc w:val="center"/>
        <w:rPr>
          <w:b/>
          <w:sz w:val="28"/>
          <w:szCs w:val="28"/>
        </w:rPr>
      </w:pPr>
      <w:r w:rsidRPr="005759D1">
        <w:rPr>
          <w:b/>
          <w:sz w:val="28"/>
          <w:szCs w:val="28"/>
        </w:rPr>
        <w:t>Уведомление о продаже невостребованных МТР</w:t>
      </w:r>
    </w:p>
    <w:p w:rsidR="00C57904" w:rsidRDefault="00C57904" w:rsidP="00F5531F">
      <w:pPr>
        <w:contextualSpacing/>
        <w:jc w:val="right"/>
        <w:rPr>
          <w:color w:val="FF0000"/>
        </w:rPr>
      </w:pPr>
    </w:p>
    <w:p w:rsidR="00F5531F" w:rsidRPr="00CE1D1A" w:rsidRDefault="00C57904" w:rsidP="00C57904">
      <w:pPr>
        <w:ind w:right="-82"/>
      </w:pPr>
      <w:r w:rsidRPr="00CE1D1A">
        <w:t>№</w:t>
      </w:r>
      <w:r w:rsidR="005E49E0" w:rsidRPr="00CE1D1A">
        <w:t xml:space="preserve"> </w:t>
      </w:r>
      <w:r w:rsidR="00EB68FB">
        <w:t>54</w:t>
      </w:r>
      <w:r w:rsidRPr="00CE1D1A">
        <w:t xml:space="preserve">                                                                                                                     </w:t>
      </w:r>
      <w:proofErr w:type="gramStart"/>
      <w:r w:rsidRPr="00CE1D1A">
        <w:t xml:space="preserve">   </w:t>
      </w:r>
      <w:r w:rsidR="00F5531F" w:rsidRPr="00CE1D1A">
        <w:t>«</w:t>
      </w:r>
      <w:proofErr w:type="gramEnd"/>
      <w:r w:rsidR="00625073" w:rsidRPr="00625073">
        <w:t>02</w:t>
      </w:r>
      <w:r w:rsidR="00F5531F" w:rsidRPr="00CE1D1A">
        <w:t xml:space="preserve">» </w:t>
      </w:r>
      <w:r w:rsidR="00625073">
        <w:t>июля</w:t>
      </w:r>
      <w:r w:rsidR="00EB68FB">
        <w:t xml:space="preserve"> 2018 </w:t>
      </w:r>
      <w:r w:rsidR="00F5531F" w:rsidRPr="00CE1D1A">
        <w:t>г.</w:t>
      </w:r>
    </w:p>
    <w:p w:rsidR="0068335B" w:rsidRDefault="0068335B" w:rsidP="0068335B">
      <w:pPr>
        <w:jc w:val="center"/>
      </w:pPr>
      <w:r w:rsidRPr="00CE1D1A">
        <w:t>Уважаемые господа!</w:t>
      </w:r>
    </w:p>
    <w:p w:rsidR="00496498" w:rsidRDefault="00496498" w:rsidP="0068335B">
      <w:pPr>
        <w:jc w:val="center"/>
      </w:pPr>
    </w:p>
    <w:p w:rsidR="00496498" w:rsidRPr="00CE1D1A" w:rsidRDefault="00496498" w:rsidP="0068335B">
      <w:pPr>
        <w:jc w:val="center"/>
      </w:pPr>
    </w:p>
    <w:p w:rsidR="00DE49B8" w:rsidRPr="00CE1D1A" w:rsidRDefault="00DE49B8" w:rsidP="00DE49B8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>Филиал «Костромская ГРЭС» АО «</w:t>
      </w:r>
      <w:proofErr w:type="spellStart"/>
      <w:r w:rsidRPr="00CE1D1A">
        <w:rPr>
          <w:sz w:val="24"/>
        </w:rPr>
        <w:t>Интер</w:t>
      </w:r>
      <w:proofErr w:type="spellEnd"/>
      <w:r w:rsidRPr="00CE1D1A">
        <w:rPr>
          <w:sz w:val="24"/>
        </w:rPr>
        <w:t xml:space="preserve"> РАО – </w:t>
      </w:r>
      <w:proofErr w:type="spellStart"/>
      <w:r w:rsidRPr="00CE1D1A">
        <w:rPr>
          <w:sz w:val="24"/>
        </w:rPr>
        <w:t>Электрогенерация</w:t>
      </w:r>
      <w:proofErr w:type="spellEnd"/>
      <w:r w:rsidRPr="00CE1D1A">
        <w:rPr>
          <w:sz w:val="24"/>
        </w:rPr>
        <w:t>», 156901, Костромская обл.</w:t>
      </w:r>
      <w:r w:rsidR="00C57904" w:rsidRPr="00CE1D1A">
        <w:rPr>
          <w:sz w:val="24"/>
        </w:rPr>
        <w:t>,</w:t>
      </w:r>
      <w:r w:rsidRPr="00CE1D1A">
        <w:rPr>
          <w:sz w:val="24"/>
        </w:rPr>
        <w:t xml:space="preserve"> г. Волгореченск (далее – продавец), настоящим объявляет о продаже невостребованных МТР, 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купли-продажи.</w:t>
      </w:r>
    </w:p>
    <w:p w:rsidR="00DE49B8" w:rsidRPr="00CE1D1A" w:rsidRDefault="00DE49B8" w:rsidP="00DE49B8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>Условия продажи:</w:t>
      </w:r>
    </w:p>
    <w:p w:rsidR="00DE49B8" w:rsidRPr="00CE1D1A" w:rsidRDefault="00DE49B8" w:rsidP="005759D1">
      <w:pPr>
        <w:pStyle w:val="a5"/>
        <w:numPr>
          <w:ilvl w:val="0"/>
          <w:numId w:val="4"/>
        </w:numPr>
        <w:tabs>
          <w:tab w:val="left" w:pos="1080"/>
        </w:tabs>
        <w:spacing w:before="120" w:line="240" w:lineRule="auto"/>
        <w:ind w:left="284" w:hanging="284"/>
        <w:rPr>
          <w:sz w:val="24"/>
        </w:rPr>
      </w:pPr>
      <w:r w:rsidRPr="00CE1D1A">
        <w:rPr>
          <w:sz w:val="24"/>
        </w:rPr>
        <w:t xml:space="preserve">Оплата производится путем перечисления денежных средств на расчетный счет </w:t>
      </w:r>
      <w:r w:rsidR="00630CC0" w:rsidRPr="00CE1D1A">
        <w:rPr>
          <w:sz w:val="24"/>
        </w:rPr>
        <w:t>ф</w:t>
      </w:r>
      <w:r w:rsidRPr="00CE1D1A">
        <w:rPr>
          <w:sz w:val="24"/>
        </w:rPr>
        <w:t>илиал</w:t>
      </w:r>
      <w:r w:rsidR="00630CC0" w:rsidRPr="00CE1D1A">
        <w:rPr>
          <w:sz w:val="24"/>
        </w:rPr>
        <w:t>а</w:t>
      </w:r>
      <w:r w:rsidRPr="00CE1D1A">
        <w:rPr>
          <w:sz w:val="24"/>
        </w:rPr>
        <w:t xml:space="preserve"> «Костромская ГРЭС» АО «</w:t>
      </w:r>
      <w:proofErr w:type="spellStart"/>
      <w:r w:rsidRPr="00CE1D1A">
        <w:rPr>
          <w:sz w:val="24"/>
        </w:rPr>
        <w:t>Интер</w:t>
      </w:r>
      <w:proofErr w:type="spellEnd"/>
      <w:r w:rsidRPr="00CE1D1A">
        <w:rPr>
          <w:sz w:val="24"/>
        </w:rPr>
        <w:t xml:space="preserve"> РАО – </w:t>
      </w:r>
      <w:proofErr w:type="spellStart"/>
      <w:r w:rsidRPr="00CE1D1A">
        <w:rPr>
          <w:sz w:val="24"/>
        </w:rPr>
        <w:t>Электрогенерация</w:t>
      </w:r>
      <w:proofErr w:type="spellEnd"/>
      <w:r w:rsidRPr="00CE1D1A">
        <w:rPr>
          <w:sz w:val="24"/>
        </w:rPr>
        <w:t>»</w:t>
      </w:r>
      <w:r w:rsidRPr="00CE1D1A">
        <w:rPr>
          <w:b/>
          <w:i/>
          <w:sz w:val="24"/>
        </w:rPr>
        <w:t>.</w:t>
      </w:r>
      <w:r w:rsidRPr="00CE1D1A">
        <w:rPr>
          <w:sz w:val="24"/>
        </w:rPr>
        <w:t xml:space="preserve"> Вывоз МТР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DE49B8" w:rsidRPr="00CE1D1A" w:rsidRDefault="00DE49B8" w:rsidP="005759D1">
      <w:pPr>
        <w:pStyle w:val="a5"/>
        <w:numPr>
          <w:ilvl w:val="0"/>
          <w:numId w:val="3"/>
        </w:numPr>
        <w:tabs>
          <w:tab w:val="left" w:pos="1080"/>
        </w:tabs>
        <w:spacing w:before="120" w:line="240" w:lineRule="auto"/>
        <w:ind w:left="284" w:hanging="284"/>
        <w:rPr>
          <w:sz w:val="24"/>
        </w:rPr>
      </w:pPr>
      <w:r w:rsidRPr="00CE1D1A">
        <w:rPr>
          <w:sz w:val="24"/>
        </w:rPr>
        <w:t xml:space="preserve">Предложение должно быть подано в отсканированном варианте одновременно на следующие электронные адреса: </w:t>
      </w:r>
      <w:proofErr w:type="spellStart"/>
      <w:r w:rsidR="00625073" w:rsidRPr="00625073">
        <w:rPr>
          <w:color w:val="0070C0"/>
          <w:sz w:val="24"/>
          <w:lang w:val="en-US"/>
        </w:rPr>
        <w:t>Radchenko</w:t>
      </w:r>
      <w:proofErr w:type="spellEnd"/>
      <w:r w:rsidR="00625073" w:rsidRPr="00625073">
        <w:rPr>
          <w:color w:val="0070C0"/>
          <w:sz w:val="24"/>
        </w:rPr>
        <w:t>_</w:t>
      </w:r>
      <w:proofErr w:type="spellStart"/>
      <w:r w:rsidR="00625073" w:rsidRPr="00625073">
        <w:rPr>
          <w:color w:val="0070C0"/>
          <w:sz w:val="24"/>
          <w:lang w:val="en-US"/>
        </w:rPr>
        <w:t>ev</w:t>
      </w:r>
      <w:proofErr w:type="spellEnd"/>
      <w:r w:rsidR="00625073" w:rsidRPr="00625073">
        <w:rPr>
          <w:color w:val="0070C0"/>
          <w:sz w:val="24"/>
        </w:rPr>
        <w:t>@</w:t>
      </w:r>
      <w:proofErr w:type="spellStart"/>
      <w:r w:rsidR="00625073" w:rsidRPr="00625073">
        <w:rPr>
          <w:color w:val="0070C0"/>
          <w:sz w:val="24"/>
          <w:lang w:val="en-US"/>
        </w:rPr>
        <w:t>interrao</w:t>
      </w:r>
      <w:proofErr w:type="spellEnd"/>
      <w:r w:rsidR="00625073" w:rsidRPr="00625073">
        <w:rPr>
          <w:color w:val="0070C0"/>
          <w:sz w:val="24"/>
        </w:rPr>
        <w:t>.</w:t>
      </w:r>
      <w:proofErr w:type="spellStart"/>
      <w:r w:rsidR="00625073" w:rsidRPr="00625073">
        <w:rPr>
          <w:color w:val="0070C0"/>
          <w:sz w:val="24"/>
          <w:lang w:val="en-US"/>
        </w:rPr>
        <w:t>ru</w:t>
      </w:r>
      <w:proofErr w:type="spellEnd"/>
      <w:r w:rsidR="005759D1" w:rsidRPr="00CE1D1A">
        <w:rPr>
          <w:sz w:val="24"/>
        </w:rPr>
        <w:t xml:space="preserve"> и </w:t>
      </w:r>
      <w:r w:rsidRPr="00CE1D1A">
        <w:rPr>
          <w:sz w:val="24"/>
        </w:rPr>
        <w:t>копи</w:t>
      </w:r>
      <w:r w:rsidR="005759D1" w:rsidRPr="00CE1D1A">
        <w:rPr>
          <w:sz w:val="24"/>
        </w:rPr>
        <w:t>и</w:t>
      </w:r>
      <w:r w:rsidRPr="00CE1D1A">
        <w:rPr>
          <w:sz w:val="24"/>
        </w:rPr>
        <w:t xml:space="preserve"> на </w:t>
      </w:r>
      <w:hyperlink r:id="rId7" w:history="1">
        <w:r w:rsidR="00625073" w:rsidRPr="005F19CF">
          <w:rPr>
            <w:rStyle w:val="a3"/>
            <w:rFonts w:eastAsiaTheme="majorEastAsia"/>
            <w:sz w:val="24"/>
            <w:lang w:val="en-US"/>
          </w:rPr>
          <w:t>lamokova</w:t>
        </w:r>
        <w:r w:rsidR="00625073" w:rsidRPr="005F19CF">
          <w:rPr>
            <w:rStyle w:val="a3"/>
            <w:rFonts w:eastAsiaTheme="majorEastAsia"/>
            <w:sz w:val="24"/>
          </w:rPr>
          <w:t>_</w:t>
        </w:r>
        <w:r w:rsidR="00625073" w:rsidRPr="005F19CF">
          <w:rPr>
            <w:rStyle w:val="a3"/>
            <w:rFonts w:eastAsiaTheme="majorEastAsia"/>
            <w:sz w:val="24"/>
            <w:lang w:val="en-US"/>
          </w:rPr>
          <w:t>zi</w:t>
        </w:r>
        <w:r w:rsidR="00625073" w:rsidRPr="005F19CF">
          <w:rPr>
            <w:rStyle w:val="a3"/>
            <w:rFonts w:eastAsiaTheme="majorEastAsia"/>
            <w:sz w:val="24"/>
          </w:rPr>
          <w:t>@</w:t>
        </w:r>
        <w:r w:rsidR="00625073" w:rsidRPr="005F19CF">
          <w:rPr>
            <w:rStyle w:val="a3"/>
            <w:rFonts w:eastAsiaTheme="majorEastAsia"/>
            <w:sz w:val="24"/>
            <w:lang w:val="en-US"/>
          </w:rPr>
          <w:t>interrao</w:t>
        </w:r>
        <w:r w:rsidR="00625073" w:rsidRPr="005F19CF">
          <w:rPr>
            <w:rStyle w:val="a3"/>
            <w:rFonts w:eastAsiaTheme="majorEastAsia"/>
            <w:sz w:val="24"/>
          </w:rPr>
          <w:t>.</w:t>
        </w:r>
        <w:r w:rsidR="00625073" w:rsidRPr="005F19CF">
          <w:rPr>
            <w:rStyle w:val="a3"/>
            <w:rFonts w:eastAsiaTheme="majorEastAsia"/>
            <w:sz w:val="24"/>
            <w:lang w:val="en-US"/>
          </w:rPr>
          <w:t>ru</w:t>
        </w:r>
      </w:hyperlink>
      <w:r w:rsidRPr="00CE1D1A">
        <w:rPr>
          <w:sz w:val="24"/>
        </w:rPr>
        <w:t xml:space="preserve"> - Ламокова Заира Ибрагимовна, </w:t>
      </w:r>
      <w:hyperlink r:id="rId8" w:history="1">
        <w:r w:rsidR="005759D1" w:rsidRPr="00CE1D1A">
          <w:rPr>
            <w:rStyle w:val="a3"/>
            <w:sz w:val="24"/>
          </w:rPr>
          <w:t>legoshin_ay@interrao.ru</w:t>
        </w:r>
      </w:hyperlink>
      <w:r w:rsidR="005759D1" w:rsidRPr="00CE1D1A">
        <w:rPr>
          <w:sz w:val="24"/>
        </w:rPr>
        <w:t xml:space="preserve"> </w:t>
      </w:r>
      <w:r w:rsidRPr="00CE1D1A">
        <w:rPr>
          <w:sz w:val="24"/>
        </w:rPr>
        <w:t xml:space="preserve">  - </w:t>
      </w:r>
      <w:r w:rsidR="005759D1" w:rsidRPr="00CE1D1A">
        <w:rPr>
          <w:sz w:val="24"/>
        </w:rPr>
        <w:t>Легошин Александр Юрьевич</w:t>
      </w:r>
      <w:r w:rsidRPr="00CE1D1A">
        <w:rPr>
          <w:sz w:val="24"/>
        </w:rPr>
        <w:t xml:space="preserve"> (в теме электронного письма следует указать Костромская ГРЭС и наименование компании Участника</w:t>
      </w:r>
      <w:r w:rsidR="005759D1" w:rsidRPr="00CE1D1A">
        <w:rPr>
          <w:sz w:val="24"/>
        </w:rPr>
        <w:t>)</w:t>
      </w:r>
      <w:r w:rsidRPr="00CE1D1A">
        <w:rPr>
          <w:b/>
          <w:i/>
          <w:sz w:val="24"/>
        </w:rPr>
        <w:t>.</w:t>
      </w:r>
    </w:p>
    <w:p w:rsidR="00DE49B8" w:rsidRPr="00CE1D1A" w:rsidRDefault="00DE49B8" w:rsidP="00DE49B8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>Сведения о продаваемых МТР:</w:t>
      </w:r>
    </w:p>
    <w:p w:rsidR="00EB68FB" w:rsidRDefault="00EB68FB" w:rsidP="000645AF">
      <w:pPr>
        <w:autoSpaceDE w:val="0"/>
        <w:autoSpaceDN w:val="0"/>
        <w:ind w:firstLine="709"/>
        <w:jc w:val="both"/>
      </w:pPr>
    </w:p>
    <w:tbl>
      <w:tblPr>
        <w:tblW w:w="111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55"/>
        <w:gridCol w:w="904"/>
        <w:gridCol w:w="1134"/>
        <w:gridCol w:w="1275"/>
        <w:gridCol w:w="1134"/>
        <w:gridCol w:w="2010"/>
        <w:gridCol w:w="967"/>
      </w:tblGrid>
      <w:tr w:rsidR="00FF2D31" w:rsidTr="00BB11C3">
        <w:trPr>
          <w:trHeight w:val="1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</w:t>
            </w:r>
          </w:p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Наименование МТР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Цена (руб.)</w:t>
            </w:r>
          </w:p>
          <w:p w:rsidR="00FF2D31" w:rsidRDefault="00FF2D31" w:rsidP="00FF2D31">
            <w:pPr>
              <w:autoSpaceDE w:val="0"/>
              <w:autoSpaceDN w:val="0"/>
              <w:adjustRightInd w:val="0"/>
              <w:ind w:left="-31" w:firstLine="31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(руб.) без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(руб.)</w:t>
            </w:r>
          </w:p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том числе НДС 18%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Примечание (наличие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тех.документации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 б\У или не б/у, дата постановки на учет, время хранения, для какого оборудования и т.д.)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D31" w:rsidRDefault="00FF2D31" w:rsidP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фото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Трубы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#Труба холоднодеформированная алюминиевая АД1.М.КР 16х2 ГОСТ 18475-82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2 597,63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3 065,20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новая,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Труба латунная для теплообменных аппаратов ДКРНМ 14х1х4100 Л63 ГОСТ 21646-2003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6 773,20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новая, поступление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Труба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ТЕСЕflex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(PE-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Xc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/AL/PE-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Xc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20х2,5мм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78 377,65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92 485,63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новая,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Цветной прокат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Лист ДПРНМ 0,5х600х1500 М1 ГОСТ 495-92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1 675,00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1 976,50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Фольга медная ДПРНТ 0,05х100 НД М1 ГОСТ 1173-2006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335 000,00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63 248,00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новая,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Канат стальной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Канат двойной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свивки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типа ЛК-Р конструкции 6х19 (1+6+6/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6)+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1о.с. 9,1-ГЛ-В-О-Н-1860 ГОСТ 2688-80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2 951,10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3 482,30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Сортовой прокат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Проволока КЦ-1А ГОСТ 285-69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67 310,00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79 425,80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новая,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Лист ДПРНП 0,5х600х1500 Л63 ГОСТ 931-90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6 150,00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7 257,00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до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Вентилятор центробежный ВЦ 4-70 №10 схема 1 Пр0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6 350,00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7 493,00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б/у,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Испаритель ИРНС-10С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9715,00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19 430,00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22 927,40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Запасные части к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энергооборудованию</w:t>
            </w:r>
            <w:proofErr w:type="spellEnd"/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Втулка Д-1163309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149,86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2014г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Гильза 78УТ Д1 00.03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5,99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Колесо Н01.38.01.003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165,10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1 168,91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Фланец 78УТ Д1 00.01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59,94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Фланец 78УТ Д1 00.02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122,89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#Вставка уплотнительная ч.1350868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4 485,00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1 184 040,00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1 397 167,20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Электродвигатель 4АЗМ-8000/6000 УХЛ4 3000об/мин 8МВт 6,3кВ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636 640,00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636 640,00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751 235,20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б/у, поступление 2017г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103, 103а, 103б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Возбудитель ВГТ-4500-500"б/у"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2 453 005,00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2 453 005,00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2 894 545,90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б/у, поступление 2016г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98,99,100,101,102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Корпус 75УТЗ 00.02 для насоса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5 145,27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46 307,45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54 642,79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о_Ротор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ТГ-320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б\у)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2 899 666,00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5 799 332,00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6 843 211,76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б/у,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96498" w:rsidRDefault="004964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96498" w:rsidRDefault="004964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96498" w:rsidRDefault="004964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Арматура и запасные части</w:t>
            </w: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Задвижка 30ч6бр DN125мм PN10кгс/см2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2 562,25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25 622,50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30 234,55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2009г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Клапан 586-20-ЭМФ-03 ТУ 37-028-05015348-98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236 250,00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1 115 100,00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2015г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Шибер к клапану 976-250-2-03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47 060,00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111 061,60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2010г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Задвижка 30с946нж Ду400 Ру6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108 988,00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108 988,00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128 605,84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 документация в наличии, 2014, новый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Кран 11Б18бк DN15мм PN16кгс/см2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1 078,20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1 272,28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2014г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Шток 870-250-1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239,78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2005г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F2D31" w:rsidTr="00BB11C3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Спец.одежда</w:t>
            </w:r>
            <w:proofErr w:type="spellEnd"/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Куртка для защиты от пониженных температур, З и механических воздействий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23 007,60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27 148,97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2006г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Куртка для защиты от пониженных температур, З и механических воздействий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5 363,10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6 328,46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2006г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Костюм мужской для защиты З хлопчатобумажный (куртка, брюки)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компл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443,86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3 107,02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3 666,28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Костюм для защиты от искр</w:t>
            </w:r>
          </w:p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брызг расплавленного металла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компл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1122,09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7 854,63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9 268,46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2008г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Костюм для защиты от искр</w:t>
            </w:r>
          </w:p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брызг расплавленного металла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компл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1122,09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22 441,80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26 481,32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2003г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Куртка для защиты от пониженных</w:t>
            </w:r>
          </w:p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температур, З и механических воздействий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536,31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8 044,65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9 492,69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2006г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Халат для защиты от </w:t>
            </w:r>
          </w:p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растворов кислот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492,02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2006г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</w:tr>
      <w:tr w:rsidR="00FF2D31" w:rsidTr="00BB11C3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Халат женский из </w:t>
            </w:r>
          </w:p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смешанных тканей для защиты от общих производственных загрязнений и механических воздействий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418,38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8 367,60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9 873,77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#Куртка утепленная женская размер 44/46-72/74 рост 146/152-206/212 ГОСТ Р 12.4.236-2011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1427,61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4 282,83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5 053,74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2012г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Костюм женский для защиты от З хлопчатобумажный (куртка, брюки)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811,36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957,40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Халат для защиты от растворов кислот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138,99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416,96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492,01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2006г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</w:tr>
      <w:tr w:rsidR="00FF2D31" w:rsidTr="00BB11C3">
        <w:trPr>
          <w:trHeight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Халат женский из смешанных тканей для защиты от общих производственных загрязнений и механических воздействий размер 40-74 рост 146-212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3 324,00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3 922,32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новый,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FF2D31" w:rsidTr="00BB11C3">
        <w:trPr>
          <w:trHeight w:val="401"/>
        </w:trPr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Прочее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Манжета 1.1-70х95-4 ГОСТ 8752-79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546,56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4 372,48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5 159,53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Манжета 1.2-85х110-1 ГОСТ 8752-79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601,65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709,95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Набивка сквозного плетения ХБП-31 16х16мм ТУ 38 114339-88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2 137,32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2 522,04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2011г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Набивка сквозного плетения ХБП-31 6х6мм ТУ 38 114339-88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1 263,78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2009г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F2D31" w:rsidTr="00BB11C3">
        <w:trPr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Пластина резиновая 1Н-I-МБС-С-40 ГОСТ 7338-90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6 131,72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7 235,43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Сертификаты отсутствуют, новая, поступление 2013г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FF2D31" w:rsidTr="00BB11C3">
        <w:trPr>
          <w:trHeight w:val="7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Брус деревянный для стрелочных переводов II-А 5,5м ГОСТ 8816-2003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358 720,00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Тех. документация отсутствует, новый, поступление 2017г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D31" w:rsidRDefault="00FF2D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</w:tbl>
    <w:p w:rsidR="00FF2D31" w:rsidRDefault="00FF2D31" w:rsidP="000645AF">
      <w:pPr>
        <w:autoSpaceDE w:val="0"/>
        <w:autoSpaceDN w:val="0"/>
        <w:ind w:firstLine="709"/>
        <w:jc w:val="both"/>
      </w:pPr>
    </w:p>
    <w:p w:rsidR="00FF2D31" w:rsidRDefault="00FF2D31" w:rsidP="000645AF">
      <w:pPr>
        <w:autoSpaceDE w:val="0"/>
        <w:autoSpaceDN w:val="0"/>
        <w:ind w:firstLine="709"/>
        <w:jc w:val="both"/>
      </w:pPr>
    </w:p>
    <w:p w:rsidR="00FF2D31" w:rsidRDefault="00FF2D31" w:rsidP="000645AF">
      <w:pPr>
        <w:autoSpaceDE w:val="0"/>
        <w:autoSpaceDN w:val="0"/>
        <w:ind w:firstLine="709"/>
        <w:jc w:val="both"/>
      </w:pPr>
    </w:p>
    <w:p w:rsidR="00FF2D31" w:rsidRDefault="00FF2D31" w:rsidP="000645AF">
      <w:pPr>
        <w:autoSpaceDE w:val="0"/>
        <w:autoSpaceDN w:val="0"/>
        <w:ind w:firstLine="709"/>
        <w:jc w:val="both"/>
      </w:pPr>
    </w:p>
    <w:p w:rsidR="00FF2D31" w:rsidRDefault="00FF2D31" w:rsidP="000645AF">
      <w:pPr>
        <w:autoSpaceDE w:val="0"/>
        <w:autoSpaceDN w:val="0"/>
        <w:ind w:firstLine="709"/>
        <w:jc w:val="both"/>
      </w:pPr>
    </w:p>
    <w:p w:rsidR="00DE49B8" w:rsidRPr="00CE1D1A" w:rsidRDefault="00DE49B8" w:rsidP="000645AF">
      <w:pPr>
        <w:autoSpaceDE w:val="0"/>
        <w:autoSpaceDN w:val="0"/>
        <w:ind w:firstLine="709"/>
        <w:jc w:val="both"/>
      </w:pPr>
      <w:r w:rsidRPr="00CE1D1A">
        <w:t xml:space="preserve">Для осмотра МТР </w:t>
      </w:r>
      <w:r w:rsidR="00630CC0" w:rsidRPr="00CE1D1A">
        <w:t>филиала «Костромская ГРЭС» АО «</w:t>
      </w:r>
      <w:proofErr w:type="spellStart"/>
      <w:r w:rsidR="00630CC0" w:rsidRPr="00CE1D1A">
        <w:t>Интер</w:t>
      </w:r>
      <w:proofErr w:type="spellEnd"/>
      <w:r w:rsidR="00630CC0" w:rsidRPr="00CE1D1A">
        <w:t xml:space="preserve"> РАО – </w:t>
      </w:r>
      <w:proofErr w:type="spellStart"/>
      <w:r w:rsidR="00630CC0" w:rsidRPr="00CE1D1A">
        <w:t>Электрогенерация</w:t>
      </w:r>
      <w:proofErr w:type="spellEnd"/>
      <w:r w:rsidR="00630CC0" w:rsidRPr="00CE1D1A">
        <w:t>»</w:t>
      </w:r>
      <w:r w:rsidR="000645AF" w:rsidRPr="00CE1D1A">
        <w:t xml:space="preserve"> </w:t>
      </w:r>
      <w:r w:rsidRPr="00CE1D1A">
        <w:t xml:space="preserve">обращаться к </w:t>
      </w:r>
      <w:r w:rsidR="000645AF" w:rsidRPr="00CE1D1A">
        <w:t xml:space="preserve">специалисту </w:t>
      </w:r>
      <w:proofErr w:type="spellStart"/>
      <w:r w:rsidR="000645AF" w:rsidRPr="00CE1D1A">
        <w:t>ОМТСиУЗ</w:t>
      </w:r>
      <w:proofErr w:type="spellEnd"/>
      <w:r w:rsidR="000645AF" w:rsidRPr="00CE1D1A">
        <w:t xml:space="preserve"> </w:t>
      </w:r>
      <w:proofErr w:type="spellStart"/>
      <w:r w:rsidR="000645AF" w:rsidRPr="00CE1D1A">
        <w:t>Прохорской</w:t>
      </w:r>
      <w:proofErr w:type="spellEnd"/>
      <w:r w:rsidR="000645AF" w:rsidRPr="00CE1D1A">
        <w:t xml:space="preserve"> Ольге </w:t>
      </w:r>
      <w:proofErr w:type="gramStart"/>
      <w:r w:rsidR="000645AF" w:rsidRPr="00CE1D1A">
        <w:t xml:space="preserve">Анатольевне,  </w:t>
      </w:r>
      <w:hyperlink r:id="rId9" w:history="1">
        <w:r w:rsidR="000645AF" w:rsidRPr="00CE1D1A">
          <w:rPr>
            <w:rStyle w:val="a3"/>
          </w:rPr>
          <w:t>prokhorskaya_oa@interrao.ru</w:t>
        </w:r>
        <w:proofErr w:type="gramEnd"/>
      </w:hyperlink>
      <w:r w:rsidR="000645AF" w:rsidRPr="00CE1D1A">
        <w:t>. Тел. +7 (49453) 7-22-36</w:t>
      </w:r>
      <w:r w:rsidRPr="00CE1D1A">
        <w:t>.</w:t>
      </w:r>
    </w:p>
    <w:p w:rsidR="00F5531F" w:rsidRPr="00CE1D1A" w:rsidRDefault="00DE49B8" w:rsidP="005759D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lastRenderedPageBreak/>
        <w:t>Настоящее 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</w:t>
      </w:r>
      <w:r w:rsidR="00FB6B80" w:rsidRPr="00CE1D1A">
        <w:rPr>
          <w:sz w:val="24"/>
        </w:rPr>
        <w:t>.</w:t>
      </w:r>
    </w:p>
    <w:p w:rsidR="00FB6B80" w:rsidRPr="00CE1D1A" w:rsidRDefault="001D7D6F" w:rsidP="005759D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r w:rsidRPr="00CE1D1A">
        <w:rPr>
          <w:sz w:val="24"/>
        </w:rPr>
        <w:t>Приложения к уведомлению:</w:t>
      </w:r>
    </w:p>
    <w:p w:rsidR="004A3C92" w:rsidRPr="00CE1D1A" w:rsidRDefault="004A3C92" w:rsidP="001D7D6F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rPr>
          <w:sz w:val="24"/>
        </w:rPr>
      </w:pPr>
      <w:r w:rsidRPr="00CE1D1A">
        <w:rPr>
          <w:sz w:val="24"/>
        </w:rPr>
        <w:t>Технико-коммерческое задание по продаже невостребованных МТР</w:t>
      </w:r>
      <w:r w:rsidR="001611B0" w:rsidRPr="00CE1D1A">
        <w:rPr>
          <w:sz w:val="24"/>
        </w:rPr>
        <w:t xml:space="preserve"> с фотографиями</w:t>
      </w:r>
      <w:r w:rsidRPr="00CE1D1A">
        <w:rPr>
          <w:sz w:val="24"/>
        </w:rPr>
        <w:t>.</w:t>
      </w:r>
    </w:p>
    <w:p w:rsidR="001D7D6F" w:rsidRPr="00CE1D1A" w:rsidRDefault="001D7D6F" w:rsidP="001D7D6F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rPr>
          <w:sz w:val="24"/>
        </w:rPr>
      </w:pPr>
      <w:r w:rsidRPr="00CE1D1A">
        <w:rPr>
          <w:sz w:val="24"/>
        </w:rPr>
        <w:t>Проект договора</w:t>
      </w:r>
      <w:r w:rsidR="00271415" w:rsidRPr="00CE1D1A">
        <w:rPr>
          <w:sz w:val="24"/>
        </w:rPr>
        <w:t>.</w:t>
      </w:r>
    </w:p>
    <w:p w:rsidR="001D7D6F" w:rsidRDefault="001D7D6F" w:rsidP="001D7D6F">
      <w:pPr>
        <w:pStyle w:val="a5"/>
        <w:numPr>
          <w:ilvl w:val="0"/>
          <w:numId w:val="5"/>
        </w:numPr>
        <w:tabs>
          <w:tab w:val="left" w:pos="1080"/>
        </w:tabs>
        <w:spacing w:before="120" w:line="240" w:lineRule="auto"/>
        <w:rPr>
          <w:sz w:val="24"/>
        </w:rPr>
      </w:pPr>
      <w:r w:rsidRPr="00CE1D1A">
        <w:rPr>
          <w:sz w:val="24"/>
        </w:rPr>
        <w:t>Форма предложения на покупку невостребованных МТР</w:t>
      </w:r>
      <w:r w:rsidR="00271415" w:rsidRPr="00CE1D1A">
        <w:rPr>
          <w:sz w:val="24"/>
        </w:rPr>
        <w:t>.</w:t>
      </w:r>
    </w:p>
    <w:p w:rsidR="00BC6E91" w:rsidRDefault="00BC6E91" w:rsidP="00BC6E91">
      <w:pPr>
        <w:pStyle w:val="a5"/>
        <w:tabs>
          <w:tab w:val="clear" w:pos="1701"/>
          <w:tab w:val="left" w:pos="1080"/>
        </w:tabs>
        <w:spacing w:before="120" w:line="240" w:lineRule="auto"/>
        <w:rPr>
          <w:sz w:val="24"/>
        </w:rPr>
      </w:pPr>
    </w:p>
    <w:p w:rsidR="00BC6E91" w:rsidRDefault="00BC6E91" w:rsidP="00BC6E91">
      <w:pPr>
        <w:pStyle w:val="a5"/>
        <w:tabs>
          <w:tab w:val="clear" w:pos="1701"/>
          <w:tab w:val="left" w:pos="1080"/>
        </w:tabs>
        <w:spacing w:before="120" w:line="240" w:lineRule="auto"/>
        <w:rPr>
          <w:sz w:val="24"/>
        </w:rPr>
      </w:pPr>
    </w:p>
    <w:p w:rsidR="001C5C02" w:rsidRDefault="001C5C02" w:rsidP="005759D1">
      <w:pPr>
        <w:pStyle w:val="a5"/>
        <w:tabs>
          <w:tab w:val="clear" w:pos="1701"/>
          <w:tab w:val="left" w:pos="1080"/>
        </w:tabs>
        <w:spacing w:before="120" w:line="240" w:lineRule="auto"/>
        <w:ind w:left="0" w:firstLine="709"/>
        <w:rPr>
          <w:sz w:val="24"/>
        </w:rPr>
      </w:pPr>
      <w:bookmarkStart w:id="0" w:name="_GoBack"/>
      <w:bookmarkEnd w:id="0"/>
    </w:p>
    <w:sectPr w:rsidR="001C5C02" w:rsidSect="00EB68FB">
      <w:headerReference w:type="default" r:id="rId10"/>
      <w:headerReference w:type="first" r:id="rId11"/>
      <w:pgSz w:w="11906" w:h="16838"/>
      <w:pgMar w:top="709" w:right="850" w:bottom="1276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E5" w:rsidRDefault="003573E5" w:rsidP="00F5531F">
      <w:r>
        <w:separator/>
      </w:r>
    </w:p>
  </w:endnote>
  <w:endnote w:type="continuationSeparator" w:id="0">
    <w:p w:rsidR="003573E5" w:rsidRDefault="003573E5" w:rsidP="00F5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E5" w:rsidRDefault="003573E5" w:rsidP="00F5531F">
      <w:r>
        <w:separator/>
      </w:r>
    </w:p>
  </w:footnote>
  <w:footnote w:type="continuationSeparator" w:id="0">
    <w:p w:rsidR="003573E5" w:rsidRDefault="003573E5" w:rsidP="00F5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496498" w:rsidRPr="00367A02" w:rsidTr="00C11706">
      <w:trPr>
        <w:jc w:val="center"/>
      </w:trPr>
      <w:tc>
        <w:tcPr>
          <w:tcW w:w="4785" w:type="dxa"/>
          <w:vAlign w:val="center"/>
        </w:tcPr>
        <w:p w:rsidR="00496498" w:rsidRPr="00367A02" w:rsidRDefault="00496498" w:rsidP="00C11706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496498" w:rsidRPr="00367A02" w:rsidRDefault="00496498" w:rsidP="00C11706">
          <w:pPr>
            <w:pStyle w:val="ConsPlusNormal"/>
            <w:jc w:val="center"/>
            <w:rPr>
              <w:b/>
              <w:sz w:val="22"/>
              <w:szCs w:val="22"/>
            </w:rPr>
          </w:pPr>
        </w:p>
      </w:tc>
    </w:tr>
  </w:tbl>
  <w:p w:rsidR="00496498" w:rsidRDefault="004964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0285"/>
      <w:gridCol w:w="420"/>
    </w:tblGrid>
    <w:tr w:rsidR="00496498" w:rsidTr="00E95828">
      <w:trPr>
        <w:jc w:val="center"/>
      </w:trPr>
      <w:tc>
        <w:tcPr>
          <w:tcW w:w="4785" w:type="dxa"/>
          <w:vAlign w:val="center"/>
          <w:hideMark/>
        </w:tcPr>
        <w:tbl>
          <w:tblPr>
            <w:tblW w:w="10069" w:type="dxa"/>
            <w:jc w:val="center"/>
            <w:tblLook w:val="04A0" w:firstRow="1" w:lastRow="0" w:firstColumn="1" w:lastColumn="0" w:noHBand="0" w:noVBand="1"/>
          </w:tblPr>
          <w:tblGrid>
            <w:gridCol w:w="4678"/>
            <w:gridCol w:w="5391"/>
          </w:tblGrid>
          <w:tr w:rsidR="00496498">
            <w:trPr>
              <w:jc w:val="center"/>
            </w:trPr>
            <w:tc>
              <w:tcPr>
                <w:tcW w:w="4678" w:type="dxa"/>
                <w:vAlign w:val="center"/>
                <w:hideMark/>
              </w:tcPr>
              <w:p w:rsidR="00496498" w:rsidRDefault="00496498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Филиал «Костромская ГРЭС»</w:t>
                </w:r>
              </w:p>
              <w:p w:rsidR="00496498" w:rsidRDefault="00496498">
                <w:pPr>
                  <w:pStyle w:val="ConsPlusNormal"/>
                  <w:spacing w:line="276" w:lineRule="auto"/>
                  <w:ind w:left="218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АО «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Интер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РАО –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Электрогенерация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»</w:t>
                </w:r>
              </w:p>
            </w:tc>
            <w:tc>
              <w:tcPr>
                <w:tcW w:w="5391" w:type="dxa"/>
                <w:vAlign w:val="center"/>
                <w:hideMark/>
              </w:tcPr>
              <w:p w:rsidR="00496498" w:rsidRDefault="00496498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Филиал «Ивановские ПГУ»</w:t>
                </w:r>
              </w:p>
              <w:p w:rsidR="00496498" w:rsidRDefault="00496498">
                <w:pPr>
                  <w:pStyle w:val="ConsPlusNormal"/>
                  <w:spacing w:line="276" w:lineRule="auto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АО «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Интер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 xml:space="preserve"> РАО – </w:t>
                </w:r>
                <w:proofErr w:type="spellStart"/>
                <w:r>
                  <w:rPr>
                    <w:b/>
                    <w:sz w:val="22"/>
                    <w:szCs w:val="22"/>
                  </w:rPr>
                  <w:t>Электрогенерация</w:t>
                </w:r>
                <w:proofErr w:type="spellEnd"/>
                <w:r>
                  <w:rPr>
                    <w:b/>
                    <w:sz w:val="22"/>
                    <w:szCs w:val="22"/>
                  </w:rPr>
                  <w:t>»</w:t>
                </w:r>
              </w:p>
            </w:tc>
          </w:tr>
        </w:tbl>
        <w:p w:rsidR="00496498" w:rsidRDefault="00496498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4786" w:type="dxa"/>
          <w:vAlign w:val="center"/>
        </w:tcPr>
        <w:p w:rsidR="00496498" w:rsidRDefault="00496498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</w:p>
      </w:tc>
    </w:tr>
  </w:tbl>
  <w:p w:rsidR="00496498" w:rsidRDefault="004964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0D08BF"/>
    <w:multiLevelType w:val="hybridMultilevel"/>
    <w:tmpl w:val="0444F00A"/>
    <w:lvl w:ilvl="0" w:tplc="571E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6A5FCE"/>
    <w:multiLevelType w:val="multilevel"/>
    <w:tmpl w:val="1416F0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5B"/>
    <w:rsid w:val="000645AF"/>
    <w:rsid w:val="0006677B"/>
    <w:rsid w:val="000B7508"/>
    <w:rsid w:val="00104356"/>
    <w:rsid w:val="001129B2"/>
    <w:rsid w:val="001364FE"/>
    <w:rsid w:val="001459EF"/>
    <w:rsid w:val="0015142C"/>
    <w:rsid w:val="001611B0"/>
    <w:rsid w:val="00177F21"/>
    <w:rsid w:val="001C3B3E"/>
    <w:rsid w:val="001C5C02"/>
    <w:rsid w:val="001D7D6F"/>
    <w:rsid w:val="00220823"/>
    <w:rsid w:val="0023342B"/>
    <w:rsid w:val="00253717"/>
    <w:rsid w:val="0026035D"/>
    <w:rsid w:val="00271415"/>
    <w:rsid w:val="002C2F9C"/>
    <w:rsid w:val="0034478E"/>
    <w:rsid w:val="003573E5"/>
    <w:rsid w:val="003E1E86"/>
    <w:rsid w:val="003E5049"/>
    <w:rsid w:val="003F7FB8"/>
    <w:rsid w:val="004026E4"/>
    <w:rsid w:val="00471746"/>
    <w:rsid w:val="00490D76"/>
    <w:rsid w:val="00496498"/>
    <w:rsid w:val="004A06E2"/>
    <w:rsid w:val="004A3C92"/>
    <w:rsid w:val="00562984"/>
    <w:rsid w:val="005759D1"/>
    <w:rsid w:val="00585EE1"/>
    <w:rsid w:val="005E1E37"/>
    <w:rsid w:val="005E49E0"/>
    <w:rsid w:val="0060206D"/>
    <w:rsid w:val="00625073"/>
    <w:rsid w:val="00630CC0"/>
    <w:rsid w:val="00637980"/>
    <w:rsid w:val="006478A2"/>
    <w:rsid w:val="00675700"/>
    <w:rsid w:val="0068335B"/>
    <w:rsid w:val="006D67A0"/>
    <w:rsid w:val="00767AC0"/>
    <w:rsid w:val="007A15B7"/>
    <w:rsid w:val="007C1680"/>
    <w:rsid w:val="00831045"/>
    <w:rsid w:val="00834EE9"/>
    <w:rsid w:val="00895A95"/>
    <w:rsid w:val="009E7658"/>
    <w:rsid w:val="00A37490"/>
    <w:rsid w:val="00A46CB7"/>
    <w:rsid w:val="00A97D25"/>
    <w:rsid w:val="00AB51DE"/>
    <w:rsid w:val="00AC48CD"/>
    <w:rsid w:val="00B14718"/>
    <w:rsid w:val="00B5345A"/>
    <w:rsid w:val="00B851AC"/>
    <w:rsid w:val="00BB11C3"/>
    <w:rsid w:val="00BC6E91"/>
    <w:rsid w:val="00BF3C68"/>
    <w:rsid w:val="00BF3FDE"/>
    <w:rsid w:val="00BF7E0D"/>
    <w:rsid w:val="00C11706"/>
    <w:rsid w:val="00C57904"/>
    <w:rsid w:val="00C94E81"/>
    <w:rsid w:val="00CC127E"/>
    <w:rsid w:val="00CE1D1A"/>
    <w:rsid w:val="00CF6B5D"/>
    <w:rsid w:val="00D22560"/>
    <w:rsid w:val="00D945B6"/>
    <w:rsid w:val="00DB4F4D"/>
    <w:rsid w:val="00DD767B"/>
    <w:rsid w:val="00DE49B8"/>
    <w:rsid w:val="00E10B44"/>
    <w:rsid w:val="00E11A34"/>
    <w:rsid w:val="00E92234"/>
    <w:rsid w:val="00E95828"/>
    <w:rsid w:val="00EB68FB"/>
    <w:rsid w:val="00EE2C63"/>
    <w:rsid w:val="00F0189B"/>
    <w:rsid w:val="00F338F9"/>
    <w:rsid w:val="00F47382"/>
    <w:rsid w:val="00F5531F"/>
    <w:rsid w:val="00F7302E"/>
    <w:rsid w:val="00FB6B80"/>
    <w:rsid w:val="00FE13C2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279B9-4B82-42D9-8C19-E5E3178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1,5,Заголовок пункта (1.1),222,Reset numbering,H2,H2 Знак,Заголовок 21"/>
    <w:basedOn w:val="a"/>
    <w:next w:val="a"/>
    <w:link w:val="21"/>
    <w:qFormat/>
    <w:rsid w:val="00683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683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68335B"/>
    <w:rPr>
      <w:color w:val="0000FF"/>
      <w:u w:val="single"/>
    </w:rPr>
  </w:style>
  <w:style w:type="character" w:customStyle="1" w:styleId="a4">
    <w:name w:val="комментарий"/>
    <w:rsid w:val="0068335B"/>
    <w:rPr>
      <w:b/>
      <w:i/>
      <w:shd w:val="clear" w:color="auto" w:fill="FFFF99"/>
    </w:rPr>
  </w:style>
  <w:style w:type="paragraph" w:styleId="a5">
    <w:name w:val="List Number"/>
    <w:basedOn w:val="a"/>
    <w:rsid w:val="0068335B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"/>
    <w:rsid w:val="006833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3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D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F6B5D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DE49B8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DE49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1">
    <w:name w:val="m_1_Пункт"/>
    <w:basedOn w:val="a"/>
    <w:next w:val="a"/>
    <w:rsid w:val="00DE49B8"/>
    <w:pPr>
      <w:keepNext/>
      <w:numPr>
        <w:numId w:val="2"/>
      </w:numPr>
      <w:jc w:val="both"/>
    </w:pPr>
    <w:rPr>
      <w:b/>
      <w:caps/>
    </w:rPr>
  </w:style>
  <w:style w:type="paragraph" w:customStyle="1" w:styleId="m2">
    <w:name w:val="m_2_Пункт"/>
    <w:basedOn w:val="a"/>
    <w:next w:val="a"/>
    <w:rsid w:val="00DE49B8"/>
    <w:pPr>
      <w:keepNext/>
      <w:numPr>
        <w:ilvl w:val="1"/>
        <w:numId w:val="2"/>
      </w:numPr>
      <w:tabs>
        <w:tab w:val="left" w:pos="510"/>
      </w:tabs>
      <w:jc w:val="both"/>
    </w:pPr>
    <w:rPr>
      <w:b/>
    </w:rPr>
  </w:style>
  <w:style w:type="paragraph" w:customStyle="1" w:styleId="m3">
    <w:name w:val="m_3_Пункт"/>
    <w:basedOn w:val="a"/>
    <w:next w:val="a"/>
    <w:rsid w:val="00DE49B8"/>
    <w:pPr>
      <w:numPr>
        <w:ilvl w:val="2"/>
        <w:numId w:val="2"/>
      </w:numPr>
      <w:tabs>
        <w:tab w:val="clear" w:pos="720"/>
        <w:tab w:val="num" w:pos="360"/>
      </w:tabs>
      <w:ind w:left="1224" w:hanging="504"/>
      <w:jc w:val="both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oshin_ay@interr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mokova_zi@interr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khorskaya_o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Сергеевна</dc:creator>
  <cp:lastModifiedBy>Радченко Елена Викторовна</cp:lastModifiedBy>
  <cp:revision>9</cp:revision>
  <cp:lastPrinted>2018-07-02T06:11:00Z</cp:lastPrinted>
  <dcterms:created xsi:type="dcterms:W3CDTF">2017-10-05T07:14:00Z</dcterms:created>
  <dcterms:modified xsi:type="dcterms:W3CDTF">2018-07-02T06:15:00Z</dcterms:modified>
</cp:coreProperties>
</file>