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927F46" w:rsidRDefault="00783390" w:rsidP="00FE4106">
      <w:pPr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783390" w:rsidRPr="00927F46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 w:rsidR="00E03ECB">
        <w:rPr>
          <w:b/>
          <w:sz w:val="26"/>
          <w:szCs w:val="26"/>
        </w:rPr>
        <w:t>закупки</w:t>
      </w:r>
    </w:p>
    <w:p w:rsidR="00B12BA7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>на право заключения договора</w:t>
      </w: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419"/>
        <w:gridCol w:w="3434"/>
      </w:tblGrid>
      <w:tr w:rsidR="00263C7B" w:rsidRPr="00862075" w:rsidTr="00761AEB">
        <w:tc>
          <w:tcPr>
            <w:tcW w:w="3473" w:type="dxa"/>
            <w:shd w:val="clear" w:color="auto" w:fill="auto"/>
            <w:vAlign w:val="center"/>
          </w:tcPr>
          <w:p w:rsidR="00761AEB" w:rsidRPr="00862075" w:rsidRDefault="00761AEB" w:rsidP="008620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2075">
              <w:rPr>
                <w:sz w:val="24"/>
                <w:szCs w:val="24"/>
              </w:rPr>
              <w:t>№</w:t>
            </w:r>
            <w:r w:rsidR="00862075" w:rsidRPr="00862075">
              <w:rPr>
                <w:sz w:val="24"/>
                <w:szCs w:val="24"/>
              </w:rPr>
              <w:t xml:space="preserve"> 11608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862075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862075" w:rsidRDefault="00761AEB" w:rsidP="0086207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62075">
              <w:rPr>
                <w:sz w:val="24"/>
                <w:szCs w:val="24"/>
              </w:rPr>
              <w:t>«</w:t>
            </w:r>
            <w:r w:rsidR="00862075" w:rsidRPr="00862075">
              <w:rPr>
                <w:sz w:val="24"/>
                <w:szCs w:val="24"/>
              </w:rPr>
              <w:t>13</w:t>
            </w:r>
            <w:r w:rsidRPr="00862075">
              <w:rPr>
                <w:sz w:val="24"/>
                <w:szCs w:val="24"/>
              </w:rPr>
              <w:t xml:space="preserve">» </w:t>
            </w:r>
            <w:r w:rsidR="00862075" w:rsidRPr="00862075">
              <w:rPr>
                <w:sz w:val="24"/>
                <w:szCs w:val="24"/>
              </w:rPr>
              <w:t>сентября</w:t>
            </w:r>
            <w:r w:rsidRPr="00862075">
              <w:rPr>
                <w:sz w:val="24"/>
                <w:szCs w:val="24"/>
              </w:rPr>
              <w:t xml:space="preserve"> 20</w:t>
            </w:r>
            <w:r w:rsidR="00862075" w:rsidRPr="00862075">
              <w:rPr>
                <w:sz w:val="24"/>
                <w:szCs w:val="24"/>
              </w:rPr>
              <w:t>17</w:t>
            </w:r>
            <w:r w:rsidRPr="00862075">
              <w:rPr>
                <w:sz w:val="24"/>
                <w:szCs w:val="24"/>
              </w:rPr>
              <w:t> г.</w:t>
            </w:r>
          </w:p>
        </w:tc>
      </w:tr>
    </w:tbl>
    <w:p w:rsidR="00761AEB" w:rsidRPr="00862075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862075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62075">
        <w:t>Способ закупки:</w:t>
      </w:r>
      <w:r w:rsidR="008E0645" w:rsidRPr="00862075">
        <w:t xml:space="preserve"> </w:t>
      </w:r>
      <w:r w:rsidR="00862075" w:rsidRPr="00862075">
        <w:rPr>
          <w:b/>
        </w:rPr>
        <w:t>открытые конкурентные переговоры в электронной форме</w:t>
      </w:r>
    </w:p>
    <w:p w:rsidR="00625762" w:rsidRPr="00862075" w:rsidRDefault="00625762" w:rsidP="006D37B6">
      <w:pPr>
        <w:pStyle w:val="aff4"/>
        <w:spacing w:before="60" w:after="60"/>
        <w:ind w:left="0" w:firstLine="851"/>
        <w:contextualSpacing w:val="0"/>
        <w:jc w:val="both"/>
        <w:outlineLvl w:val="0"/>
      </w:pPr>
      <w:r w:rsidRPr="00862075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862075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62075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C54650" w:rsidRPr="00862075">
        <w:t xml:space="preserve">Положение о порядке проведения регламентированных закупок товаров, работ, услуг для нужд </w:t>
      </w:r>
      <w:r w:rsidR="00862075" w:rsidRPr="00862075">
        <w:t xml:space="preserve">АО «Интер РАО - </w:t>
      </w:r>
      <w:proofErr w:type="spellStart"/>
      <w:r w:rsidR="00862075" w:rsidRPr="00862075">
        <w:t>Электрогенерация</w:t>
      </w:r>
      <w:proofErr w:type="spellEnd"/>
      <w:r w:rsidR="00862075" w:rsidRPr="00862075">
        <w:t>»</w:t>
      </w:r>
      <w:r w:rsidR="00C54650" w:rsidRPr="00862075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86207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hyperlink r:id="rId10" w:history="1">
        <w:r w:rsidR="00862075" w:rsidRPr="00862075">
          <w:rPr>
            <w:rStyle w:val="a8"/>
          </w:rPr>
          <w:t>www.zakupki.gov.ru</w:t>
        </w:r>
      </w:hyperlink>
      <w:r w:rsidR="00862075" w:rsidRPr="00862075">
        <w:rPr>
          <w:rStyle w:val="a8"/>
          <w:u w:val="none"/>
        </w:rPr>
        <w:t xml:space="preserve">, </w:t>
      </w:r>
      <w:hyperlink r:id="rId11" w:history="1">
        <w:r w:rsidR="00862075" w:rsidRPr="00862075">
          <w:rPr>
            <w:rStyle w:val="a8"/>
          </w:rPr>
          <w:t>www.interrao-zakupki.ru</w:t>
        </w:r>
      </w:hyperlink>
      <w:r w:rsidR="00862075" w:rsidRPr="00862075">
        <w:rPr>
          <w:rStyle w:val="a8"/>
        </w:rPr>
        <w:t xml:space="preserve">, </w:t>
      </w:r>
      <w:r w:rsidR="00862075" w:rsidRPr="00862075">
        <w:rPr>
          <w:rStyle w:val="a8"/>
        </w:rPr>
        <w:t>www.irao-generation.com</w:t>
      </w:r>
      <w:r w:rsidR="00D8235E" w:rsidRPr="00862075">
        <w:rPr>
          <w:color w:val="0070C0"/>
        </w:rPr>
        <w:t xml:space="preserve">, </w:t>
      </w:r>
      <w:r w:rsidR="00D8235E" w:rsidRPr="00862075">
        <w:rPr>
          <w:rStyle w:val="FontStyle128"/>
          <w:sz w:val="24"/>
          <w:szCs w:val="24"/>
        </w:rPr>
        <w:t xml:space="preserve">Электронная торговая площадка: </w:t>
      </w:r>
      <w:hyperlink r:id="rId12" w:history="1">
        <w:r w:rsidR="00862075" w:rsidRPr="00862075">
          <w:rPr>
            <w:rStyle w:val="a8"/>
            <w:snapToGrid w:val="0"/>
            <w:szCs w:val="20"/>
          </w:rPr>
          <w:t>www.roseltorg.ru</w:t>
        </w:r>
      </w:hyperlink>
      <w:r w:rsidR="00862075" w:rsidRPr="00862075">
        <w:rPr>
          <w:rStyle w:val="a8"/>
          <w:snapToGrid w:val="0"/>
          <w:szCs w:val="20"/>
        </w:rPr>
        <w:t>.</w:t>
      </w:r>
    </w:p>
    <w:p w:rsidR="00881310" w:rsidRPr="00862075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rPr>
          <w:rStyle w:val="FontStyle128"/>
          <w:sz w:val="24"/>
          <w:szCs w:val="24"/>
        </w:rPr>
        <w:t>Отказ от проведения закупки: В любое время до заключения договора по итогам закупки</w:t>
      </w:r>
      <w:r w:rsidRPr="00862075">
        <w:rPr>
          <w:color w:val="548DD4"/>
        </w:rPr>
        <w:t xml:space="preserve"> </w:t>
      </w:r>
      <w:r w:rsidRPr="00862075">
        <w:t>Извещение</w:t>
      </w:r>
      <w:r w:rsidR="007C44D3" w:rsidRPr="00862075">
        <w:t xml:space="preserve"> </w:t>
      </w:r>
      <w:r w:rsidR="007C44D3" w:rsidRPr="00862075">
        <w:rPr>
          <w:snapToGrid w:val="0"/>
        </w:rPr>
        <w:t>(Протокол)</w:t>
      </w:r>
      <w:r w:rsidRPr="00862075">
        <w:t xml:space="preserve"> об отказе от проведения закупки размещается организатором закупки в течение 3 (трех) календарных дней со дня принятия решения об отказе от проведения закупки на сайте, указанном в пункте 3 Извещения.</w:t>
      </w:r>
    </w:p>
    <w:p w:rsidR="009541CC" w:rsidRPr="0086207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 xml:space="preserve">Наименование </w:t>
      </w:r>
      <w:r w:rsidR="009541CC" w:rsidRPr="00862075">
        <w:t>Заказчик</w:t>
      </w:r>
      <w:r w:rsidRPr="00862075">
        <w:t>а</w:t>
      </w:r>
      <w:r w:rsidR="009541CC" w:rsidRPr="00862075">
        <w:t>:</w:t>
      </w:r>
      <w:r w:rsidR="00862075" w:rsidRPr="00862075">
        <w:t xml:space="preserve"> </w:t>
      </w:r>
      <w:r w:rsidR="00862075" w:rsidRPr="00862075">
        <w:t xml:space="preserve">АО «Интер РАО - </w:t>
      </w:r>
      <w:proofErr w:type="spellStart"/>
      <w:r w:rsidR="00862075" w:rsidRPr="00862075">
        <w:t>Электрогенерация</w:t>
      </w:r>
      <w:proofErr w:type="spellEnd"/>
      <w:r w:rsidR="00862075" w:rsidRPr="00862075">
        <w:t>»</w:t>
      </w:r>
    </w:p>
    <w:p w:rsidR="00862075" w:rsidRPr="00862075" w:rsidRDefault="00862075" w:rsidP="00862075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 xml:space="preserve">Место нахождения: Российская Федерация, 119435, г. Москва, ул. Большая </w:t>
      </w:r>
      <w:proofErr w:type="spellStart"/>
      <w:r w:rsidRPr="00862075">
        <w:rPr>
          <w:sz w:val="24"/>
        </w:rPr>
        <w:t>Пироговская</w:t>
      </w:r>
      <w:proofErr w:type="spellEnd"/>
      <w:r w:rsidRPr="00862075">
        <w:rPr>
          <w:sz w:val="24"/>
        </w:rPr>
        <w:t>, д. 27, стр. 1</w:t>
      </w:r>
    </w:p>
    <w:p w:rsidR="00862075" w:rsidRPr="00862075" w:rsidRDefault="00862075" w:rsidP="00862075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 xml:space="preserve">Почтовый адрес: Российская Федерация, 119435, г. Москва, ул. Большая </w:t>
      </w:r>
      <w:proofErr w:type="spellStart"/>
      <w:r w:rsidRPr="00862075">
        <w:rPr>
          <w:sz w:val="24"/>
        </w:rPr>
        <w:t>Пироговская</w:t>
      </w:r>
      <w:proofErr w:type="spellEnd"/>
      <w:r w:rsidRPr="00862075">
        <w:rPr>
          <w:sz w:val="24"/>
        </w:rPr>
        <w:t>, д. 27, стр. 1</w:t>
      </w:r>
    </w:p>
    <w:p w:rsidR="00106E7B" w:rsidRPr="00862075" w:rsidRDefault="00862075" w:rsidP="00862075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>Контактный телефон: (495) 664-88-40</w:t>
      </w:r>
      <w:bookmarkStart w:id="3" w:name="_GoBack"/>
      <w:bookmarkEnd w:id="3"/>
    </w:p>
    <w:p w:rsidR="00E145BC" w:rsidRPr="00862075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 xml:space="preserve">Адрес электронной почты: </w:t>
      </w:r>
      <w:r w:rsidR="00862075" w:rsidRPr="00862075">
        <w:rPr>
          <w:rStyle w:val="a8"/>
          <w:sz w:val="24"/>
        </w:rPr>
        <w:t>www.irao-generation.com</w:t>
      </w:r>
    </w:p>
    <w:p w:rsidR="00761AEB" w:rsidRPr="0086207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 xml:space="preserve">Наименование </w:t>
      </w:r>
      <w:r w:rsidR="00E145BC" w:rsidRPr="00862075">
        <w:t>Организатор</w:t>
      </w:r>
      <w:r w:rsidRPr="00862075">
        <w:t>а</w:t>
      </w:r>
      <w:r w:rsidR="00E145BC" w:rsidRPr="00862075">
        <w:t xml:space="preserve"> </w:t>
      </w:r>
      <w:r w:rsidR="00E03ECB" w:rsidRPr="00862075">
        <w:t>закупки</w:t>
      </w:r>
      <w:r w:rsidR="00E145BC" w:rsidRPr="00862075">
        <w:t>:</w:t>
      </w:r>
    </w:p>
    <w:p w:rsidR="009541CC" w:rsidRPr="0086207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>Общество с ограниченной ответственностью «</w:t>
      </w:r>
      <w:r w:rsidR="00C108A2" w:rsidRPr="00862075">
        <w:rPr>
          <w:sz w:val="24"/>
        </w:rPr>
        <w:t xml:space="preserve">Интер </w:t>
      </w:r>
      <w:r w:rsidRPr="00862075">
        <w:rPr>
          <w:sz w:val="24"/>
        </w:rPr>
        <w:t>РАО</w:t>
      </w:r>
      <w:r w:rsidR="00A84D1F" w:rsidRPr="00862075">
        <w:rPr>
          <w:sz w:val="24"/>
        </w:rPr>
        <w:t xml:space="preserve"> –</w:t>
      </w:r>
      <w:r w:rsidRPr="00862075">
        <w:rPr>
          <w:sz w:val="24"/>
        </w:rPr>
        <w:t xml:space="preserve"> </w:t>
      </w:r>
      <w:r w:rsidR="00C626FD" w:rsidRPr="00862075">
        <w:rPr>
          <w:sz w:val="24"/>
        </w:rPr>
        <w:t>Центр управления закупками</w:t>
      </w:r>
      <w:r w:rsidRPr="00862075">
        <w:rPr>
          <w:sz w:val="24"/>
        </w:rPr>
        <w:t>»</w:t>
      </w:r>
    </w:p>
    <w:p w:rsidR="00E145BC" w:rsidRPr="0086207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>Место нахождения:11</w:t>
      </w:r>
      <w:r w:rsidR="005914BF" w:rsidRPr="00862075">
        <w:rPr>
          <w:sz w:val="24"/>
        </w:rPr>
        <w:t>9</w:t>
      </w:r>
      <w:r w:rsidR="008E0645" w:rsidRPr="00862075">
        <w:rPr>
          <w:sz w:val="24"/>
        </w:rPr>
        <w:t>435, Россия, г. Москва, ул. </w:t>
      </w:r>
      <w:r w:rsidRPr="00862075">
        <w:rPr>
          <w:sz w:val="24"/>
        </w:rPr>
        <w:t xml:space="preserve">Большая </w:t>
      </w:r>
      <w:proofErr w:type="spellStart"/>
      <w:r w:rsidRPr="00862075">
        <w:rPr>
          <w:sz w:val="24"/>
        </w:rPr>
        <w:t>Пироговская</w:t>
      </w:r>
      <w:proofErr w:type="spellEnd"/>
      <w:r w:rsidRPr="00862075">
        <w:rPr>
          <w:sz w:val="24"/>
        </w:rPr>
        <w:t>, д.</w:t>
      </w:r>
      <w:r w:rsidR="008E0645" w:rsidRPr="00862075">
        <w:rPr>
          <w:sz w:val="24"/>
        </w:rPr>
        <w:t> </w:t>
      </w:r>
      <w:r w:rsidRPr="00862075">
        <w:rPr>
          <w:sz w:val="24"/>
        </w:rPr>
        <w:t>27</w:t>
      </w:r>
      <w:r w:rsidR="00130BA3" w:rsidRPr="00862075">
        <w:rPr>
          <w:sz w:val="24"/>
        </w:rPr>
        <w:t>, стр</w:t>
      </w:r>
      <w:r w:rsidR="008E0645" w:rsidRPr="00862075">
        <w:rPr>
          <w:sz w:val="24"/>
        </w:rPr>
        <w:t>. </w:t>
      </w:r>
      <w:r w:rsidR="007B723F" w:rsidRPr="00862075">
        <w:rPr>
          <w:sz w:val="24"/>
        </w:rPr>
        <w:t>3</w:t>
      </w:r>
      <w:r w:rsidR="00130BA3" w:rsidRPr="00862075">
        <w:rPr>
          <w:sz w:val="24"/>
        </w:rPr>
        <w:t>.</w:t>
      </w:r>
    </w:p>
    <w:p w:rsidR="00E145BC" w:rsidRPr="0086207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>Почтовый адрес: 11</w:t>
      </w:r>
      <w:r w:rsidR="005914BF" w:rsidRPr="00862075">
        <w:rPr>
          <w:sz w:val="24"/>
        </w:rPr>
        <w:t>9</w:t>
      </w:r>
      <w:r w:rsidR="008E0645" w:rsidRPr="00862075">
        <w:rPr>
          <w:sz w:val="24"/>
        </w:rPr>
        <w:t>435, Россия, г. </w:t>
      </w:r>
      <w:r w:rsidRPr="00862075">
        <w:rPr>
          <w:sz w:val="24"/>
        </w:rPr>
        <w:t>Москва, ул.</w:t>
      </w:r>
      <w:r w:rsidR="008E0645" w:rsidRPr="00862075">
        <w:rPr>
          <w:sz w:val="24"/>
        </w:rPr>
        <w:t> </w:t>
      </w:r>
      <w:r w:rsidRPr="00862075">
        <w:rPr>
          <w:sz w:val="24"/>
        </w:rPr>
        <w:t xml:space="preserve">Большая </w:t>
      </w:r>
      <w:proofErr w:type="spellStart"/>
      <w:r w:rsidRPr="00862075">
        <w:rPr>
          <w:sz w:val="24"/>
        </w:rPr>
        <w:t>Пироговская</w:t>
      </w:r>
      <w:proofErr w:type="spellEnd"/>
      <w:r w:rsidRPr="00862075">
        <w:rPr>
          <w:sz w:val="24"/>
        </w:rPr>
        <w:t>, д.</w:t>
      </w:r>
      <w:r w:rsidR="008E0645" w:rsidRPr="00862075">
        <w:rPr>
          <w:sz w:val="24"/>
        </w:rPr>
        <w:t> </w:t>
      </w:r>
      <w:r w:rsidRPr="00862075">
        <w:rPr>
          <w:sz w:val="24"/>
        </w:rPr>
        <w:t>27</w:t>
      </w:r>
      <w:r w:rsidR="00130BA3" w:rsidRPr="00862075">
        <w:rPr>
          <w:sz w:val="24"/>
        </w:rPr>
        <w:t>, стр</w:t>
      </w:r>
      <w:r w:rsidR="008E0645" w:rsidRPr="00862075">
        <w:rPr>
          <w:sz w:val="24"/>
        </w:rPr>
        <w:t>. </w:t>
      </w:r>
      <w:r w:rsidR="00334C51" w:rsidRPr="00862075">
        <w:rPr>
          <w:sz w:val="24"/>
        </w:rPr>
        <w:t>3</w:t>
      </w:r>
      <w:r w:rsidR="00130BA3" w:rsidRPr="00862075">
        <w:rPr>
          <w:sz w:val="24"/>
        </w:rPr>
        <w:t>.</w:t>
      </w:r>
    </w:p>
    <w:p w:rsidR="004465FD" w:rsidRPr="00862075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 xml:space="preserve">Контактное лицо: </w:t>
      </w:r>
      <w:r w:rsidR="00862075" w:rsidRPr="00862075">
        <w:rPr>
          <w:sz w:val="24"/>
        </w:rPr>
        <w:t>Токарева Ирина Сергеевна</w:t>
      </w:r>
    </w:p>
    <w:p w:rsidR="00E145BC" w:rsidRPr="0086207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 xml:space="preserve">Контактный телефон: </w:t>
      </w:r>
      <w:r w:rsidR="006B2C98" w:rsidRPr="00862075">
        <w:rPr>
          <w:sz w:val="24"/>
        </w:rPr>
        <w:t xml:space="preserve">+7 (495) </w:t>
      </w:r>
      <w:r w:rsidR="00556C61" w:rsidRPr="00862075">
        <w:rPr>
          <w:sz w:val="24"/>
        </w:rPr>
        <w:t xml:space="preserve">664 8840 </w:t>
      </w:r>
      <w:r w:rsidR="006B2C98" w:rsidRPr="00862075">
        <w:rPr>
          <w:sz w:val="24"/>
        </w:rPr>
        <w:t xml:space="preserve">доб. </w:t>
      </w:r>
      <w:r w:rsidR="00862075" w:rsidRPr="00862075">
        <w:rPr>
          <w:sz w:val="24"/>
        </w:rPr>
        <w:t>3850</w:t>
      </w:r>
    </w:p>
    <w:p w:rsidR="00106E7B" w:rsidRPr="00862075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62075">
        <w:rPr>
          <w:sz w:val="24"/>
        </w:rPr>
        <w:t xml:space="preserve">Адрес электронной почты: </w:t>
      </w:r>
      <w:r w:rsidR="00862075" w:rsidRPr="00862075">
        <w:rPr>
          <w:sz w:val="24"/>
        </w:rPr>
        <w:t>tokareva_is@interrao.ru</w:t>
      </w:r>
    </w:p>
    <w:p w:rsidR="00E145BC" w:rsidRPr="00862075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 xml:space="preserve">Предмет </w:t>
      </w:r>
      <w:r w:rsidR="00E03ECB" w:rsidRPr="00862075">
        <w:t>закупки</w:t>
      </w:r>
      <w:r w:rsidRPr="00862075">
        <w:t xml:space="preserve">: </w:t>
      </w:r>
      <w:r w:rsidR="00B54AEB" w:rsidRPr="00862075">
        <w:t>п</w:t>
      </w:r>
      <w:r w:rsidR="003842A8" w:rsidRPr="00862075">
        <w:t>раво заключения договора</w:t>
      </w:r>
    </w:p>
    <w:p w:rsidR="00F13B19" w:rsidRPr="00862075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>Предмет договора:</w:t>
      </w:r>
    </w:p>
    <w:p w:rsidR="003842A8" w:rsidRPr="00862075" w:rsidRDefault="00862075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  <w:highlight w:val="yellow"/>
        </w:rPr>
      </w:pPr>
      <w:r w:rsidRPr="00862075">
        <w:rPr>
          <w:b/>
          <w:sz w:val="24"/>
        </w:rPr>
        <w:t>выполнение строительно-монтажных работ по модернизации трубопроводов с внедрением поперечных связей для нужд филиала "Сочинская ТЭС" АО «Интер РАО-</w:t>
      </w:r>
      <w:proofErr w:type="spellStart"/>
      <w:r w:rsidRPr="00862075">
        <w:rPr>
          <w:b/>
          <w:sz w:val="24"/>
        </w:rPr>
        <w:t>Электрогенерация</w:t>
      </w:r>
      <w:proofErr w:type="spellEnd"/>
      <w:r w:rsidRPr="00862075">
        <w:rPr>
          <w:b/>
          <w:sz w:val="24"/>
        </w:rPr>
        <w:t>»</w:t>
      </w:r>
      <w:r w:rsidR="00533C8D" w:rsidRPr="00862075">
        <w:rPr>
          <w:sz w:val="24"/>
        </w:rPr>
        <w:t>.</w:t>
      </w:r>
    </w:p>
    <w:p w:rsidR="00CA310F" w:rsidRPr="00862075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 xml:space="preserve">Объем </w:t>
      </w:r>
      <w:r w:rsidR="00CB2616" w:rsidRPr="00862075">
        <w:t>поставляемых товаров</w:t>
      </w:r>
      <w:r w:rsidR="003842A8" w:rsidRPr="00862075">
        <w:t>:</w:t>
      </w:r>
    </w:p>
    <w:p w:rsidR="003842A8" w:rsidRPr="00862075" w:rsidRDefault="00862075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62075">
        <w:rPr>
          <w:i/>
          <w:sz w:val="24"/>
        </w:rPr>
        <w:t>в соответствии с разделом 6 «Техническая часть» Закупочной документации</w:t>
      </w:r>
      <w:r w:rsidR="003842A8" w:rsidRPr="00862075">
        <w:rPr>
          <w:sz w:val="24"/>
        </w:rPr>
        <w:t>.</w:t>
      </w:r>
    </w:p>
    <w:p w:rsidR="00E819F8" w:rsidRPr="00862075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862075">
        <w:rPr>
          <w:sz w:val="24"/>
        </w:rPr>
        <w:lastRenderedPageBreak/>
        <w:t>Подробное описание</w:t>
      </w:r>
      <w:r w:rsidR="00684650" w:rsidRPr="00862075">
        <w:rPr>
          <w:sz w:val="24"/>
        </w:rPr>
        <w:t xml:space="preserve"> и требования к</w:t>
      </w:r>
      <w:r w:rsidRPr="00862075">
        <w:rPr>
          <w:sz w:val="24"/>
        </w:rPr>
        <w:t xml:space="preserve"> закупаемо</w:t>
      </w:r>
      <w:r w:rsidR="00684650" w:rsidRPr="00862075">
        <w:rPr>
          <w:sz w:val="24"/>
        </w:rPr>
        <w:t>му</w:t>
      </w:r>
      <w:r w:rsidRPr="00862075">
        <w:rPr>
          <w:sz w:val="24"/>
        </w:rPr>
        <w:t xml:space="preserve"> </w:t>
      </w:r>
      <w:r w:rsidR="00684650" w:rsidRPr="00862075">
        <w:rPr>
          <w:sz w:val="24"/>
        </w:rPr>
        <w:t>товару</w:t>
      </w:r>
      <w:r w:rsidR="00367E82" w:rsidRPr="00862075">
        <w:rPr>
          <w:sz w:val="24"/>
        </w:rPr>
        <w:t>,</w:t>
      </w:r>
      <w:r w:rsidR="00684650" w:rsidRPr="00862075">
        <w:rPr>
          <w:sz w:val="24"/>
        </w:rPr>
        <w:t xml:space="preserve"> а также</w:t>
      </w:r>
      <w:r w:rsidRPr="00862075">
        <w:rPr>
          <w:sz w:val="24"/>
        </w:rPr>
        <w:t xml:space="preserve"> услови</w:t>
      </w:r>
      <w:r w:rsidR="00684650" w:rsidRPr="00862075">
        <w:rPr>
          <w:sz w:val="24"/>
        </w:rPr>
        <w:t>я</w:t>
      </w:r>
      <w:r w:rsidRPr="00862075">
        <w:rPr>
          <w:sz w:val="24"/>
        </w:rPr>
        <w:t xml:space="preserve"> договора содержатся в </w:t>
      </w:r>
      <w:r w:rsidR="00E03ECB" w:rsidRPr="00862075">
        <w:rPr>
          <w:sz w:val="24"/>
        </w:rPr>
        <w:t xml:space="preserve">Закупочной </w:t>
      </w:r>
      <w:r w:rsidRPr="00862075">
        <w:rPr>
          <w:sz w:val="24"/>
        </w:rPr>
        <w:t>документации</w:t>
      </w:r>
      <w:r w:rsidR="004E0FA7" w:rsidRPr="00862075">
        <w:rPr>
          <w:sz w:val="24"/>
        </w:rPr>
        <w:t>, которая является неотъемлемой часть</w:t>
      </w:r>
      <w:r w:rsidR="00C851AE" w:rsidRPr="00862075">
        <w:rPr>
          <w:sz w:val="24"/>
        </w:rPr>
        <w:t>ю</w:t>
      </w:r>
      <w:r w:rsidR="004E0FA7" w:rsidRPr="00862075">
        <w:rPr>
          <w:sz w:val="24"/>
        </w:rPr>
        <w:t xml:space="preserve"> Извещения о проведении </w:t>
      </w:r>
      <w:r w:rsidR="00E03ECB" w:rsidRPr="00862075">
        <w:rPr>
          <w:sz w:val="24"/>
        </w:rPr>
        <w:t>закупки</w:t>
      </w:r>
      <w:r w:rsidRPr="00862075">
        <w:rPr>
          <w:sz w:val="24"/>
        </w:rPr>
        <w:t>.</w:t>
      </w:r>
    </w:p>
    <w:p w:rsidR="00881310" w:rsidRPr="0086207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rPr>
          <w:rStyle w:val="FontStyle128"/>
          <w:sz w:val="24"/>
          <w:szCs w:val="24"/>
        </w:rPr>
        <w:t xml:space="preserve">Сроки поставки товара, выполнения работ, оказания услуг: </w:t>
      </w:r>
    </w:p>
    <w:p w:rsidR="00625762" w:rsidRPr="00862075" w:rsidRDefault="00862075" w:rsidP="00625762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62075">
        <w:rPr>
          <w:i/>
          <w:sz w:val="24"/>
        </w:rPr>
        <w:t>в соответствии с разделом 6 «Техническая часть» Закупочной документации</w:t>
      </w:r>
      <w:r w:rsidR="00625762" w:rsidRPr="00862075">
        <w:rPr>
          <w:sz w:val="24"/>
        </w:rPr>
        <w:t>.</w:t>
      </w:r>
    </w:p>
    <w:p w:rsidR="00CA310F" w:rsidRPr="00862075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 xml:space="preserve">Место </w:t>
      </w:r>
      <w:r w:rsidR="00CB2616" w:rsidRPr="00862075">
        <w:t>поставки товара</w:t>
      </w:r>
      <w:r w:rsidR="003842A8" w:rsidRPr="00862075">
        <w:t>:</w:t>
      </w:r>
    </w:p>
    <w:p w:rsidR="003842A8" w:rsidRPr="00862075" w:rsidRDefault="003842A8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62075">
        <w:rPr>
          <w:i/>
          <w:sz w:val="24"/>
        </w:rPr>
        <w:t xml:space="preserve">в соответствии с разделом </w:t>
      </w:r>
      <w:r w:rsidR="00625762" w:rsidRPr="00862075">
        <w:rPr>
          <w:i/>
          <w:sz w:val="24"/>
        </w:rPr>
        <w:t xml:space="preserve">6 </w:t>
      </w:r>
      <w:r w:rsidRPr="00862075">
        <w:rPr>
          <w:i/>
          <w:sz w:val="24"/>
        </w:rPr>
        <w:t xml:space="preserve">«Техническая часть» </w:t>
      </w:r>
      <w:r w:rsidR="00E03ECB" w:rsidRPr="00862075">
        <w:rPr>
          <w:i/>
          <w:sz w:val="24"/>
        </w:rPr>
        <w:t>Закупочной документации</w:t>
      </w:r>
      <w:r w:rsidR="00862075" w:rsidRPr="00862075">
        <w:rPr>
          <w:sz w:val="24"/>
        </w:rPr>
        <w:t>.</w:t>
      </w:r>
    </w:p>
    <w:p w:rsidR="00881310" w:rsidRPr="0086207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62075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862075" w:rsidRDefault="00862075" w:rsidP="00862075">
      <w:pPr>
        <w:spacing w:line="240" w:lineRule="auto"/>
        <w:ind w:left="851" w:firstLine="0"/>
        <w:rPr>
          <w:b/>
          <w:sz w:val="24"/>
          <w:szCs w:val="24"/>
        </w:rPr>
      </w:pPr>
      <w:r w:rsidRPr="00862075">
        <w:rPr>
          <w:b/>
          <w:snapToGrid/>
          <w:sz w:val="24"/>
          <w:szCs w:val="24"/>
        </w:rPr>
        <w:t xml:space="preserve">24 486 891,62 </w:t>
      </w:r>
      <w:r w:rsidR="00881310" w:rsidRPr="00862075">
        <w:rPr>
          <w:b/>
          <w:sz w:val="24"/>
          <w:szCs w:val="24"/>
        </w:rPr>
        <w:t>руб. без НДС</w:t>
      </w:r>
      <w:r w:rsidRPr="00862075">
        <w:rPr>
          <w:b/>
          <w:sz w:val="24"/>
          <w:szCs w:val="24"/>
        </w:rPr>
        <w:t>.</w:t>
      </w:r>
    </w:p>
    <w:p w:rsidR="00881310" w:rsidRPr="0086207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>Обеспечение исполнения обязательств, связанных с подачей заявки на участие в закупке:</w:t>
      </w:r>
    </w:p>
    <w:p w:rsidR="00881310" w:rsidRPr="00862075" w:rsidRDefault="00881310" w:rsidP="00FE4106">
      <w:pPr>
        <w:pStyle w:val="aff4"/>
        <w:spacing w:before="60" w:after="60"/>
        <w:ind w:left="851"/>
        <w:contextualSpacing w:val="0"/>
        <w:jc w:val="both"/>
      </w:pPr>
      <w:r w:rsidRPr="00862075">
        <w:rPr>
          <w:i/>
        </w:rPr>
        <w:t>не требуется</w:t>
      </w:r>
      <w:r w:rsidR="00862075" w:rsidRPr="00862075">
        <w:t>.</w:t>
      </w:r>
    </w:p>
    <w:p w:rsidR="00881310" w:rsidRPr="0086207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62075">
        <w:rPr>
          <w:rStyle w:val="FontStyle128"/>
          <w:sz w:val="24"/>
          <w:szCs w:val="24"/>
        </w:rPr>
        <w:t xml:space="preserve">Требования, предъявляемые к участникам закупки: </w:t>
      </w:r>
      <w:r w:rsidR="00A57645" w:rsidRPr="00862075">
        <w:rPr>
          <w:rStyle w:val="FontStyle128"/>
          <w:sz w:val="24"/>
          <w:szCs w:val="24"/>
        </w:rPr>
        <w:t>в соответствии с требованиями, установленными в закупочной документации</w:t>
      </w:r>
      <w:r w:rsidR="00862075">
        <w:rPr>
          <w:rStyle w:val="FontStyle128"/>
          <w:sz w:val="24"/>
          <w:szCs w:val="24"/>
        </w:rPr>
        <w:t>.</w:t>
      </w:r>
    </w:p>
    <w:p w:rsidR="00881310" w:rsidRPr="0086207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i/>
        </w:rPr>
      </w:pPr>
      <w:r w:rsidRPr="00862075">
        <w:rPr>
          <w:rStyle w:val="FontStyle128"/>
          <w:color w:val="auto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Pr="00862075">
        <w:rPr>
          <w:i/>
        </w:rPr>
        <w:t>в соответствии с разделом </w:t>
      </w:r>
      <w:r w:rsidR="008D0F51" w:rsidRPr="00862075">
        <w:rPr>
          <w:i/>
        </w:rPr>
        <w:t>6</w:t>
      </w:r>
      <w:r w:rsidRPr="00862075">
        <w:rPr>
          <w:i/>
        </w:rPr>
        <w:t xml:space="preserve"> «Техническая часть»</w:t>
      </w:r>
      <w:r w:rsidR="00C54650" w:rsidRPr="00862075">
        <w:rPr>
          <w:i/>
        </w:rPr>
        <w:t xml:space="preserve"> Закупочной документации</w:t>
      </w:r>
      <w:r w:rsidR="00862075" w:rsidRPr="00862075">
        <w:rPr>
          <w:i/>
        </w:rPr>
        <w:t>.</w:t>
      </w:r>
      <w:r w:rsidR="00C54650" w:rsidRPr="00862075">
        <w:rPr>
          <w:i/>
        </w:rPr>
        <w:t xml:space="preserve"> </w:t>
      </w:r>
    </w:p>
    <w:p w:rsidR="00881310" w:rsidRPr="00BB371B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rPr>
          <w:rStyle w:val="FontStyle128"/>
          <w:color w:val="auto"/>
          <w:sz w:val="24"/>
          <w:szCs w:val="24"/>
        </w:rPr>
        <w:t xml:space="preserve">Возможность проведения переторжки: </w:t>
      </w:r>
      <w:r w:rsidR="00DC4239" w:rsidRPr="00BB371B">
        <w:rPr>
          <w:i/>
        </w:rPr>
        <w:t>Возможно</w:t>
      </w:r>
    </w:p>
    <w:p w:rsidR="00881310" w:rsidRPr="00BB371B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Pr="00BB371B">
        <w:t>предоставляются</w:t>
      </w:r>
      <w:r w:rsidR="003B66B5" w:rsidRPr="00BB371B">
        <w:t xml:space="preserve"> </w:t>
      </w:r>
    </w:p>
    <w:p w:rsidR="003B66B5" w:rsidRPr="00BB371B" w:rsidRDefault="003B66B5" w:rsidP="00F91581">
      <w:pPr>
        <w:pStyle w:val="aff4"/>
        <w:spacing w:before="60" w:after="60"/>
        <w:ind w:left="851"/>
        <w:contextualSpacing w:val="0"/>
        <w:jc w:val="both"/>
        <w:outlineLvl w:val="0"/>
      </w:pPr>
      <w:r w:rsidRPr="00BB371B">
        <w:rPr>
          <w:snapToGrid w:val="0"/>
        </w:rPr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4F07B3" w:rsidRPr="00BB371B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t xml:space="preserve">Срок, место и порядок предоставления </w:t>
      </w:r>
      <w:r w:rsidR="00E03ECB" w:rsidRPr="00BB371B">
        <w:t xml:space="preserve">закупочной </w:t>
      </w:r>
      <w:r w:rsidRPr="00BB371B">
        <w:t>документации:</w:t>
      </w:r>
    </w:p>
    <w:p w:rsidR="00A033BC" w:rsidRPr="00BB371B" w:rsidRDefault="001C4D21" w:rsidP="00793214">
      <w:pPr>
        <w:pStyle w:val="af8"/>
        <w:spacing w:after="60" w:line="240" w:lineRule="auto"/>
        <w:ind w:left="1134"/>
        <w:rPr>
          <w:sz w:val="24"/>
        </w:rPr>
      </w:pPr>
      <w:r w:rsidRPr="00BB371B">
        <w:rPr>
          <w:sz w:val="24"/>
        </w:rPr>
        <w:t>Закупочная документация находится в открытом доступе на электронной торговой площадке и на сайте</w:t>
      </w:r>
      <w:r w:rsidR="00345C40" w:rsidRPr="00BB371B">
        <w:rPr>
          <w:sz w:val="24"/>
        </w:rPr>
        <w:t xml:space="preserve">, </w:t>
      </w:r>
      <w:proofErr w:type="gramStart"/>
      <w:r w:rsidR="00345C40" w:rsidRPr="00BB371B">
        <w:rPr>
          <w:sz w:val="24"/>
        </w:rPr>
        <w:t>указанных</w:t>
      </w:r>
      <w:proofErr w:type="gramEnd"/>
      <w:r w:rsidR="00345C40" w:rsidRPr="00BB371B">
        <w:rPr>
          <w:sz w:val="24"/>
        </w:rPr>
        <w:t xml:space="preserve"> в п. 3 Извещения</w:t>
      </w:r>
      <w:r w:rsidRPr="00BB371B">
        <w:rPr>
          <w:sz w:val="24"/>
        </w:rPr>
        <w:t>, начиная с даты размещения настоящего извещения.</w:t>
      </w:r>
    </w:p>
    <w:p w:rsidR="004906CD" w:rsidRPr="00BB371B" w:rsidRDefault="001C4D21" w:rsidP="004906CD">
      <w:pPr>
        <w:pStyle w:val="af8"/>
        <w:spacing w:before="0" w:line="240" w:lineRule="auto"/>
        <w:ind w:left="1134"/>
        <w:rPr>
          <w:sz w:val="24"/>
        </w:rPr>
      </w:pPr>
      <w:bookmarkStart w:id="4" w:name="_Ref316300967"/>
      <w:r w:rsidRPr="00BB371B">
        <w:rPr>
          <w:sz w:val="24"/>
        </w:rPr>
        <w:t>Закупочная документация предоставляется лицу через функционал электронной торговой площадки.</w:t>
      </w:r>
      <w:bookmarkEnd w:id="4"/>
    </w:p>
    <w:p w:rsidR="005C1C51" w:rsidRPr="00BB371B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BB371B">
        <w:rPr>
          <w:sz w:val="24"/>
        </w:rPr>
        <w:t xml:space="preserve">Плата за предоставление </w:t>
      </w:r>
      <w:r w:rsidR="00E03ECB" w:rsidRPr="00BB371B">
        <w:rPr>
          <w:sz w:val="24"/>
        </w:rPr>
        <w:t xml:space="preserve">закупочной </w:t>
      </w:r>
      <w:r w:rsidRPr="00BB371B">
        <w:rPr>
          <w:sz w:val="24"/>
        </w:rPr>
        <w:t>документации не взимается.</w:t>
      </w:r>
    </w:p>
    <w:p w:rsidR="00D6678C" w:rsidRPr="00BB371B" w:rsidRDefault="001C4D21" w:rsidP="00793214">
      <w:pPr>
        <w:pStyle w:val="af8"/>
        <w:spacing w:after="60" w:line="240" w:lineRule="auto"/>
        <w:ind w:left="1134"/>
        <w:rPr>
          <w:sz w:val="24"/>
        </w:rPr>
      </w:pPr>
      <w:r w:rsidRPr="00BB371B">
        <w:rPr>
          <w:sz w:val="24"/>
        </w:rPr>
        <w:t>Закупочная документация предоставляется в течение срока, определенного регламентами работы электронной торговой площадки.</w:t>
      </w:r>
    </w:p>
    <w:p w:rsidR="00881310" w:rsidRPr="00BB371B" w:rsidRDefault="0000393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BB371B">
        <w:t xml:space="preserve">Дата начала предоставления разъяснений закупочной документации: </w:t>
      </w:r>
      <w:r w:rsidR="003C4160" w:rsidRPr="00BB371B">
        <w:rPr>
          <w:b/>
        </w:rPr>
        <w:t>с</w:t>
      </w:r>
      <w:r w:rsidRPr="00BB371B">
        <w:rPr>
          <w:b/>
        </w:rPr>
        <w:t xml:space="preserve"> «</w:t>
      </w:r>
      <w:r w:rsidR="00BB371B" w:rsidRPr="00BB371B">
        <w:rPr>
          <w:b/>
        </w:rPr>
        <w:t>13</w:t>
      </w:r>
      <w:r w:rsidRPr="00BB371B">
        <w:rPr>
          <w:b/>
        </w:rPr>
        <w:t xml:space="preserve">» </w:t>
      </w:r>
      <w:r w:rsidR="00BB371B" w:rsidRPr="00BB371B">
        <w:rPr>
          <w:b/>
        </w:rPr>
        <w:t xml:space="preserve">сентября </w:t>
      </w:r>
      <w:r w:rsidRPr="00BB371B">
        <w:rPr>
          <w:b/>
        </w:rPr>
        <w:t>201</w:t>
      </w:r>
      <w:r w:rsidR="00BB371B" w:rsidRPr="00BB371B">
        <w:rPr>
          <w:b/>
        </w:rPr>
        <w:t>7</w:t>
      </w:r>
      <w:r w:rsidRPr="00BB371B">
        <w:rPr>
          <w:b/>
        </w:rPr>
        <w:t xml:space="preserve"> года</w:t>
      </w:r>
      <w:r w:rsidR="00BB371B" w:rsidRPr="00BB371B">
        <w:rPr>
          <w:b/>
        </w:rPr>
        <w:t>.</w:t>
      </w:r>
    </w:p>
    <w:p w:rsidR="00003935" w:rsidRPr="00BB371B" w:rsidRDefault="00003935" w:rsidP="00BB371B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b/>
          <w:color w:val="auto"/>
          <w:sz w:val="24"/>
          <w:szCs w:val="24"/>
        </w:rPr>
      </w:pPr>
      <w:r w:rsidRPr="00BB371B">
        <w:t xml:space="preserve">Дата окончания предоставления разъяснений закупочной документации: </w:t>
      </w:r>
      <w:r w:rsidRPr="00BB371B">
        <w:rPr>
          <w:b/>
        </w:rPr>
        <w:t>до «</w:t>
      </w:r>
      <w:r w:rsidR="00BB371B" w:rsidRPr="00BB371B">
        <w:rPr>
          <w:b/>
        </w:rPr>
        <w:t>26</w:t>
      </w:r>
      <w:r w:rsidRPr="00BB371B">
        <w:rPr>
          <w:b/>
        </w:rPr>
        <w:t>»</w:t>
      </w:r>
      <w:r w:rsidRPr="00BB371B">
        <w:rPr>
          <w:color w:val="548DD4"/>
        </w:rPr>
        <w:t xml:space="preserve"> </w:t>
      </w:r>
      <w:r w:rsidR="00BB371B" w:rsidRPr="00BB371B">
        <w:rPr>
          <w:b/>
        </w:rPr>
        <w:t>сентября 2017 года</w:t>
      </w:r>
    </w:p>
    <w:p w:rsidR="00881310" w:rsidRPr="00BB371B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BB371B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625762" w:rsidRPr="00BB371B">
        <w:t>в соответствии с пунктом 3.5. Раздела 3 «Порядок проведения закупки»</w:t>
      </w:r>
      <w:r w:rsidR="00C54650" w:rsidRPr="00BB371B">
        <w:t xml:space="preserve"> Закупочной документации</w:t>
      </w:r>
    </w:p>
    <w:p w:rsidR="00334C51" w:rsidRPr="00BB371B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t xml:space="preserve">Место подачи и срок окончания подачи заявок на участие в </w:t>
      </w:r>
      <w:r w:rsidR="00E03ECB" w:rsidRPr="00BB371B">
        <w:t>закупке</w:t>
      </w:r>
      <w:r w:rsidRPr="00BB371B">
        <w:t xml:space="preserve">: заявки на участие в </w:t>
      </w:r>
      <w:r w:rsidR="00E03ECB" w:rsidRPr="00BB371B">
        <w:t xml:space="preserve">закупке </w:t>
      </w:r>
      <w:r w:rsidR="00E57C20" w:rsidRPr="00BB371B">
        <w:t>должны быть</w:t>
      </w:r>
      <w:r w:rsidR="005914BF" w:rsidRPr="00BB371B">
        <w:t xml:space="preserve"> поданы </w:t>
      </w:r>
      <w:r w:rsidR="005914BF" w:rsidRPr="00BB371B">
        <w:rPr>
          <w:b/>
          <w:i/>
        </w:rPr>
        <w:t xml:space="preserve">до </w:t>
      </w:r>
      <w:r w:rsidR="00BB371B" w:rsidRPr="00BB371B">
        <w:rPr>
          <w:b/>
          <w:i/>
        </w:rPr>
        <w:t>11</w:t>
      </w:r>
      <w:r w:rsidR="005914BF" w:rsidRPr="00BB371B">
        <w:rPr>
          <w:b/>
          <w:i/>
        </w:rPr>
        <w:t>:</w:t>
      </w:r>
      <w:r w:rsidR="00BB371B" w:rsidRPr="00BB371B">
        <w:rPr>
          <w:b/>
          <w:i/>
        </w:rPr>
        <w:t xml:space="preserve">00 </w:t>
      </w:r>
      <w:r w:rsidR="005914BF" w:rsidRPr="00BB371B">
        <w:rPr>
          <w:b/>
          <w:i/>
        </w:rPr>
        <w:t>(по московскому времени) «</w:t>
      </w:r>
      <w:r w:rsidR="00BB371B" w:rsidRPr="00BB371B">
        <w:rPr>
          <w:b/>
          <w:i/>
        </w:rPr>
        <w:t>29</w:t>
      </w:r>
      <w:r w:rsidR="005914BF" w:rsidRPr="00BB371B">
        <w:rPr>
          <w:b/>
          <w:i/>
        </w:rPr>
        <w:t xml:space="preserve">» </w:t>
      </w:r>
      <w:r w:rsidR="00BB371B" w:rsidRPr="00BB371B">
        <w:rPr>
          <w:b/>
          <w:i/>
        </w:rPr>
        <w:t xml:space="preserve">сентября </w:t>
      </w:r>
      <w:r w:rsidR="005914BF" w:rsidRPr="00BB371B">
        <w:rPr>
          <w:b/>
          <w:i/>
        </w:rPr>
        <w:t>201</w:t>
      </w:r>
      <w:r w:rsidR="00BB371B" w:rsidRPr="00BB371B">
        <w:rPr>
          <w:b/>
          <w:i/>
        </w:rPr>
        <w:t>7</w:t>
      </w:r>
      <w:r w:rsidR="005914BF" w:rsidRPr="00BB371B">
        <w:rPr>
          <w:b/>
          <w:i/>
        </w:rPr>
        <w:t xml:space="preserve"> года</w:t>
      </w:r>
      <w:r w:rsidR="00793214" w:rsidRPr="00BB371B">
        <w:t xml:space="preserve"> </w:t>
      </w:r>
      <w:r w:rsidR="00FE4106" w:rsidRPr="00BB371B">
        <w:t>через соответствующий функционал электронной торговой площадки, указанный в пункте 3 настоящего извещения</w:t>
      </w:r>
      <w:r w:rsidR="00334C51" w:rsidRPr="00BB371B">
        <w:t>.</w:t>
      </w:r>
    </w:p>
    <w:p w:rsidR="00CA1A0F" w:rsidRPr="00BB371B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t>Дата</w:t>
      </w:r>
      <w:r w:rsidR="004F6184" w:rsidRPr="00BB371B">
        <w:t xml:space="preserve"> и </w:t>
      </w:r>
      <w:r w:rsidRPr="00BB371B">
        <w:t>место</w:t>
      </w:r>
      <w:r w:rsidR="004F6184" w:rsidRPr="00BB371B">
        <w:t xml:space="preserve"> </w:t>
      </w:r>
      <w:r w:rsidR="005E08BF" w:rsidRPr="00BB371B">
        <w:t>вскрытия заявок</w:t>
      </w:r>
      <w:r w:rsidR="004F6184" w:rsidRPr="00BB371B">
        <w:t xml:space="preserve"> на участие в </w:t>
      </w:r>
      <w:r w:rsidR="00E03ECB" w:rsidRPr="00BB371B">
        <w:t>закупке</w:t>
      </w:r>
      <w:r w:rsidR="004F6184" w:rsidRPr="00BB371B">
        <w:t xml:space="preserve">: </w:t>
      </w:r>
      <w:r w:rsidR="00FE4106" w:rsidRPr="00BB371B">
        <w:t xml:space="preserve">Организатор закупки проведет процедуру вскрытия конвертов с заявками на участие в закупке </w:t>
      </w:r>
      <w:r w:rsidR="00FE4106" w:rsidRPr="00BB371B">
        <w:rPr>
          <w:b/>
          <w:i/>
        </w:rPr>
        <w:t xml:space="preserve">в </w:t>
      </w:r>
      <w:r w:rsidR="00BB371B" w:rsidRPr="00BB371B">
        <w:rPr>
          <w:b/>
          <w:i/>
        </w:rPr>
        <w:t>11:00</w:t>
      </w:r>
      <w:r w:rsidR="00FE4106" w:rsidRPr="00BB371B">
        <w:rPr>
          <w:b/>
          <w:i/>
        </w:rPr>
        <w:t xml:space="preserve"> (по московскому времени) </w:t>
      </w:r>
      <w:r w:rsidR="00BB371B" w:rsidRPr="00BB371B">
        <w:rPr>
          <w:b/>
          <w:i/>
        </w:rPr>
        <w:t xml:space="preserve">«29» сентября 2017 </w:t>
      </w:r>
      <w:r w:rsidR="00FE4106" w:rsidRPr="00BB371B">
        <w:rPr>
          <w:b/>
          <w:i/>
        </w:rPr>
        <w:t>года</w:t>
      </w:r>
      <w:r w:rsidR="00FE4106" w:rsidRPr="00BB371B">
        <w:rPr>
          <w:b/>
        </w:rPr>
        <w:t>,</w:t>
      </w:r>
      <w:r w:rsidR="00FE4106" w:rsidRPr="00BB371B">
        <w:rPr>
          <w:color w:val="548DD4"/>
        </w:rPr>
        <w:t xml:space="preserve"> </w:t>
      </w:r>
      <w:r w:rsidR="00FE4106" w:rsidRPr="00BB371B">
        <w:t>в порядке, предусмотренном правилами работы электронной торговой площадки.</w:t>
      </w:r>
    </w:p>
    <w:p w:rsidR="007B5F8B" w:rsidRPr="0086207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>Дата и место</w:t>
      </w:r>
      <w:r w:rsidR="00791326" w:rsidRPr="00862075">
        <w:t xml:space="preserve"> п</w:t>
      </w:r>
      <w:r w:rsidR="007B5F8B" w:rsidRPr="00862075">
        <w:t>одведени</w:t>
      </w:r>
      <w:r w:rsidR="00791326" w:rsidRPr="00862075">
        <w:t>я</w:t>
      </w:r>
      <w:r w:rsidR="007B5F8B" w:rsidRPr="00862075">
        <w:t xml:space="preserve"> итогов </w:t>
      </w:r>
      <w:r w:rsidR="00E03ECB" w:rsidRPr="00862075">
        <w:t>закупки</w:t>
      </w:r>
      <w:r w:rsidR="00791326" w:rsidRPr="00862075">
        <w:t>:</w:t>
      </w:r>
      <w:r w:rsidR="007B5F8B" w:rsidRPr="00862075">
        <w:t xml:space="preserve"> </w:t>
      </w:r>
      <w:r w:rsidR="00791326" w:rsidRPr="00862075">
        <w:t xml:space="preserve">подведение итогов </w:t>
      </w:r>
      <w:r w:rsidR="007B5F8B" w:rsidRPr="00862075">
        <w:t xml:space="preserve">состоится </w:t>
      </w:r>
      <w:r w:rsidR="00F70945" w:rsidRPr="00862075">
        <w:t xml:space="preserve">по адресу Организатора </w:t>
      </w:r>
      <w:r w:rsidR="00E03ECB" w:rsidRPr="00862075">
        <w:t xml:space="preserve">закупки </w:t>
      </w:r>
      <w:r w:rsidR="007B5F8B" w:rsidRPr="00862075">
        <w:t xml:space="preserve">не позднее </w:t>
      </w:r>
      <w:r w:rsidR="00862075" w:rsidRPr="00862075">
        <w:rPr>
          <w:b/>
          <w:i/>
        </w:rPr>
        <w:t>«30» ноября 2017</w:t>
      </w:r>
      <w:r w:rsidR="00CA1A0F" w:rsidRPr="00862075">
        <w:rPr>
          <w:b/>
          <w:i/>
        </w:rPr>
        <w:t xml:space="preserve"> года</w:t>
      </w:r>
      <w:r w:rsidR="000D3D75" w:rsidRPr="00862075">
        <w:t>.</w:t>
      </w:r>
      <w:r w:rsidR="00F70945" w:rsidRPr="00862075">
        <w:t xml:space="preserve"> Организатор </w:t>
      </w:r>
      <w:r w:rsidR="00E03ECB" w:rsidRPr="00862075">
        <w:t xml:space="preserve">закупки </w:t>
      </w:r>
      <w:r w:rsidR="00F70945" w:rsidRPr="00862075">
        <w:t>вправе, при необходимости, изменить данный срок.</w:t>
      </w:r>
    </w:p>
    <w:p w:rsidR="00830285" w:rsidRPr="00BB371B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862075">
        <w:rPr>
          <w:rStyle w:val="FontStyle128"/>
          <w:sz w:val="24"/>
          <w:szCs w:val="24"/>
        </w:rPr>
        <w:t>В соответствии с</w:t>
      </w:r>
      <w:r w:rsidRPr="00BB371B">
        <w:rPr>
          <w:rStyle w:val="FontStyle128"/>
          <w:sz w:val="24"/>
          <w:szCs w:val="24"/>
        </w:rPr>
        <w:t xml:space="preserve"> Разделом </w:t>
      </w:r>
      <w:r w:rsidR="008D0F51" w:rsidRPr="00BB371B">
        <w:rPr>
          <w:rStyle w:val="FontStyle128"/>
          <w:sz w:val="24"/>
          <w:szCs w:val="24"/>
        </w:rPr>
        <w:t>8</w:t>
      </w:r>
      <w:r w:rsidRPr="00BB371B">
        <w:rPr>
          <w:rStyle w:val="FontStyle128"/>
          <w:sz w:val="24"/>
          <w:szCs w:val="24"/>
        </w:rPr>
        <w:t xml:space="preserve"> Закупочной документации – Руководство по экспертной оценке</w:t>
      </w:r>
    </w:p>
    <w:p w:rsidR="00830285" w:rsidRPr="00BB371B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BB371B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BB371B">
        <w:rPr>
          <w:rStyle w:val="FontStyle128"/>
          <w:sz w:val="24"/>
          <w:szCs w:val="24"/>
        </w:rPr>
        <w:t>8</w:t>
      </w:r>
      <w:r w:rsidRPr="00BB371B">
        <w:rPr>
          <w:rStyle w:val="FontStyle128"/>
          <w:sz w:val="24"/>
          <w:szCs w:val="24"/>
        </w:rPr>
        <w:t>Закупочной документации – Руководство по экспертной оценке</w:t>
      </w:r>
    </w:p>
    <w:p w:rsidR="00830285" w:rsidRPr="0086207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rPr>
          <w:rStyle w:val="FontStyle128"/>
          <w:color w:val="auto"/>
          <w:sz w:val="24"/>
          <w:szCs w:val="24"/>
          <w:lang w:eastAsia="en-US"/>
        </w:rPr>
        <w:lastRenderedPageBreak/>
        <w:t xml:space="preserve">Возможность проведения переговоров: </w:t>
      </w:r>
      <w:r w:rsidRPr="00862075">
        <w:rPr>
          <w:i/>
        </w:rPr>
        <w:t>возможно</w:t>
      </w:r>
      <w:r w:rsidR="00BB371B" w:rsidRPr="00862075">
        <w:rPr>
          <w:i/>
        </w:rPr>
        <w:t>.</w:t>
      </w:r>
    </w:p>
    <w:p w:rsidR="00830285" w:rsidRPr="0086207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rPr>
          <w:rStyle w:val="FontStyle128"/>
          <w:color w:val="auto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862075">
        <w:rPr>
          <w:i/>
        </w:rPr>
        <w:t>не установлено</w:t>
      </w:r>
      <w:r w:rsidR="00862075" w:rsidRPr="00862075">
        <w:rPr>
          <w:i/>
        </w:rPr>
        <w:t>.</w:t>
      </w:r>
      <w:r w:rsidRPr="00862075">
        <w:t xml:space="preserve"> </w:t>
      </w:r>
    </w:p>
    <w:p w:rsidR="00830285" w:rsidRPr="00862075" w:rsidRDefault="002156D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 xml:space="preserve">Дата заключения договора: </w:t>
      </w:r>
      <w:r w:rsidRPr="00862075">
        <w:rPr>
          <w:snapToGrid w:val="0"/>
        </w:rPr>
        <w:t>Договор по результатам закупки между Заказчиком и Победителем закупки будет заключен не ранее 10 (десяти) календарных дней со дня публикации протокола выбора Победителя и не позднее 20 (двадцати) рабочих дней со дня подписания протокола по экспертизе справки о цепочке собственников Победителя.</w:t>
      </w:r>
    </w:p>
    <w:p w:rsidR="00830285" w:rsidRPr="00862075" w:rsidRDefault="00830285" w:rsidP="0086207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62075">
        <w:t>Обеспечение исполнения договора и/или возврата аванса и/или гарантийных обязательств:</w:t>
      </w:r>
      <w:r w:rsidR="00862075" w:rsidRPr="00862075">
        <w:rPr>
          <w:i/>
        </w:rPr>
        <w:t xml:space="preserve"> </w:t>
      </w:r>
      <w:r w:rsidR="00862075" w:rsidRPr="00862075">
        <w:rPr>
          <w:i/>
        </w:rPr>
        <w:t xml:space="preserve">в соответствии с разделом </w:t>
      </w:r>
      <w:r w:rsidR="00862075" w:rsidRPr="00862075">
        <w:rPr>
          <w:i/>
        </w:rPr>
        <w:t>6</w:t>
      </w:r>
      <w:r w:rsidR="00862075" w:rsidRPr="00862075">
        <w:rPr>
          <w:i/>
        </w:rPr>
        <w:t xml:space="preserve"> «Техническая часть»,  разделом </w:t>
      </w:r>
      <w:r w:rsidR="00862075" w:rsidRPr="00862075">
        <w:rPr>
          <w:i/>
        </w:rPr>
        <w:t>7</w:t>
      </w:r>
      <w:r w:rsidR="00862075" w:rsidRPr="00862075">
        <w:rPr>
          <w:i/>
        </w:rPr>
        <w:t xml:space="preserve"> «Проект договора» Закупочной документации</w:t>
      </w:r>
      <w:r w:rsidR="00862075" w:rsidRPr="00862075">
        <w:rPr>
          <w:i/>
        </w:rPr>
        <w:t>.</w:t>
      </w:r>
    </w:p>
    <w:p w:rsidR="00830285" w:rsidRPr="00BB371B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rPr>
          <w:rStyle w:val="FontStyle128"/>
          <w:color w:val="auto"/>
          <w:sz w:val="24"/>
          <w:szCs w:val="24"/>
        </w:rPr>
        <w:t xml:space="preserve">Валюта закупки: </w:t>
      </w:r>
      <w:r w:rsidR="00BB371B" w:rsidRPr="00BB371B">
        <w:t>Российский рубль</w:t>
      </w:r>
    </w:p>
    <w:p w:rsidR="008504D2" w:rsidRPr="00BB371B" w:rsidRDefault="000349B4" w:rsidP="008504D2">
      <w:pPr>
        <w:pStyle w:val="aff4"/>
        <w:spacing w:before="60" w:after="60"/>
        <w:ind w:left="851"/>
        <w:contextualSpacing w:val="0"/>
        <w:jc w:val="both"/>
        <w:rPr>
          <w:i/>
        </w:rPr>
      </w:pPr>
      <w:r w:rsidRPr="00BB371B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BB371B" w:rsidRPr="00BB371B">
        <w:rPr>
          <w:i/>
        </w:rPr>
        <w:t>не допускается.</w:t>
      </w:r>
    </w:p>
    <w:p w:rsidR="00247EF7" w:rsidRPr="00BB371B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rPr>
          <w:rStyle w:val="FontStyle128"/>
          <w:color w:val="auto"/>
          <w:sz w:val="24"/>
          <w:szCs w:val="24"/>
        </w:rPr>
        <w:t xml:space="preserve">Возможность привлечения субподрядчика/соисполнителя: </w:t>
      </w:r>
      <w:r w:rsidR="003D6358" w:rsidRPr="00BB371B">
        <w:rPr>
          <w:i/>
        </w:rPr>
        <w:t>допускается</w:t>
      </w:r>
      <w:r w:rsidR="00BB371B" w:rsidRPr="00BB371B">
        <w:rPr>
          <w:i/>
        </w:rPr>
        <w:t>.</w:t>
      </w:r>
    </w:p>
    <w:p w:rsidR="001B3C23" w:rsidRPr="00BB371B" w:rsidRDefault="001B3C23" w:rsidP="001B3C23">
      <w:pPr>
        <w:pStyle w:val="aff4"/>
        <w:jc w:val="both"/>
        <w:rPr>
          <w:b/>
        </w:rPr>
      </w:pPr>
      <w:r w:rsidRPr="00BB371B">
        <w:rPr>
          <w:b/>
        </w:rPr>
        <w:t xml:space="preserve">Привлечение субподрядчиков (соисполнителей) из числа субъектов малого и среднего предпринимательства: </w:t>
      </w:r>
      <w:r w:rsidRPr="00BB371B">
        <w:t>не требуется</w:t>
      </w:r>
      <w:r w:rsidR="00BB371B" w:rsidRPr="00BB371B">
        <w:t>.</w:t>
      </w:r>
    </w:p>
    <w:p w:rsidR="001B3C23" w:rsidRPr="00BB371B" w:rsidRDefault="001B3C23" w:rsidP="001B3C23">
      <w:pPr>
        <w:pStyle w:val="aff4"/>
        <w:spacing w:before="60" w:after="60"/>
        <w:ind w:left="851"/>
        <w:contextualSpacing w:val="0"/>
        <w:jc w:val="both"/>
        <w:outlineLvl w:val="0"/>
      </w:pPr>
    </w:p>
    <w:p w:rsidR="00625762" w:rsidRPr="00BB371B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Pr="00BB371B">
        <w:rPr>
          <w:i/>
        </w:rPr>
        <w:t>допускается</w:t>
      </w:r>
    </w:p>
    <w:p w:rsidR="006D5526" w:rsidRPr="00BB371B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B371B">
        <w:t>П</w:t>
      </w:r>
      <w:r w:rsidR="00DE65E8" w:rsidRPr="00BB371B">
        <w:t xml:space="preserve">одробные условия </w:t>
      </w:r>
      <w:r w:rsidR="00E03ECB" w:rsidRPr="00BB371B">
        <w:t>закупки</w:t>
      </w:r>
      <w:r w:rsidRPr="00BB371B">
        <w:t xml:space="preserve">, а также условия заключения договора по результатам </w:t>
      </w:r>
      <w:r w:rsidR="00E03ECB" w:rsidRPr="00BB371B">
        <w:t xml:space="preserve">закупки </w:t>
      </w:r>
      <w:r w:rsidR="00DE65E8" w:rsidRPr="00BB371B">
        <w:t xml:space="preserve">содержатся в </w:t>
      </w:r>
      <w:r w:rsidR="00E03ECB" w:rsidRPr="00BB371B">
        <w:t>Закупочной</w:t>
      </w:r>
      <w:r w:rsidR="00DE65E8" w:rsidRPr="00BB371B">
        <w:t xml:space="preserve"> документации</w:t>
      </w:r>
      <w:r w:rsidR="006D5526" w:rsidRPr="00BB371B">
        <w:t xml:space="preserve">, которая является неотъемлемой частью извещения о проведении </w:t>
      </w:r>
      <w:r w:rsidR="00E03ECB" w:rsidRPr="00BB371B">
        <w:t>закупки</w:t>
      </w:r>
      <w:r w:rsidR="006D5526" w:rsidRPr="00BB371B">
        <w:t xml:space="preserve">. </w:t>
      </w:r>
    </w:p>
    <w:sectPr w:rsidR="006D5526" w:rsidRPr="00BB371B" w:rsidSect="003A3180">
      <w:headerReference w:type="first" r:id="rId13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6A" w:rsidRDefault="001A1D6A">
      <w:r>
        <w:separator/>
      </w:r>
    </w:p>
  </w:endnote>
  <w:endnote w:type="continuationSeparator" w:id="0">
    <w:p w:rsidR="001A1D6A" w:rsidRDefault="001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6A" w:rsidRDefault="001A1D6A">
      <w:r>
        <w:separator/>
      </w:r>
    </w:p>
  </w:footnote>
  <w:footnote w:type="continuationSeparator" w:id="0">
    <w:p w:rsidR="001A1D6A" w:rsidRDefault="001A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111571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111571" w:rsidRDefault="00111571" w:rsidP="00111571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1571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111571" w:rsidRPr="004D3329" w:rsidRDefault="00111571" w:rsidP="00111571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111571" w:rsidRPr="004D3329" w:rsidRDefault="00111571" w:rsidP="00111571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111571" w:rsidRPr="00EC063E" w:rsidRDefault="00111571" w:rsidP="00111571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111571" w:rsidRDefault="00A84D1F" w:rsidP="00111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5B6E1CD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24D27"/>
    <w:rsid w:val="0003443A"/>
    <w:rsid w:val="000349B4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C0348"/>
    <w:rsid w:val="000D3798"/>
    <w:rsid w:val="000D3D75"/>
    <w:rsid w:val="000D54EE"/>
    <w:rsid w:val="000E7D8D"/>
    <w:rsid w:val="00106E7B"/>
    <w:rsid w:val="00111571"/>
    <w:rsid w:val="00126091"/>
    <w:rsid w:val="00130BA3"/>
    <w:rsid w:val="00131000"/>
    <w:rsid w:val="00145595"/>
    <w:rsid w:val="001A1D6A"/>
    <w:rsid w:val="001B3C23"/>
    <w:rsid w:val="001C4D21"/>
    <w:rsid w:val="001D028F"/>
    <w:rsid w:val="001E7061"/>
    <w:rsid w:val="00215120"/>
    <w:rsid w:val="002156D2"/>
    <w:rsid w:val="002210E5"/>
    <w:rsid w:val="002311AD"/>
    <w:rsid w:val="00247EF7"/>
    <w:rsid w:val="00263C7B"/>
    <w:rsid w:val="0027502F"/>
    <w:rsid w:val="00282789"/>
    <w:rsid w:val="00287C63"/>
    <w:rsid w:val="002A3D20"/>
    <w:rsid w:val="002A4ECB"/>
    <w:rsid w:val="002D3066"/>
    <w:rsid w:val="003171D3"/>
    <w:rsid w:val="00334C51"/>
    <w:rsid w:val="00342E59"/>
    <w:rsid w:val="00345C40"/>
    <w:rsid w:val="003527D0"/>
    <w:rsid w:val="00367E82"/>
    <w:rsid w:val="003777EB"/>
    <w:rsid w:val="003842A8"/>
    <w:rsid w:val="003A3180"/>
    <w:rsid w:val="003B66B5"/>
    <w:rsid w:val="003C4160"/>
    <w:rsid w:val="003D5326"/>
    <w:rsid w:val="003D6358"/>
    <w:rsid w:val="004224A9"/>
    <w:rsid w:val="004465FD"/>
    <w:rsid w:val="004557F1"/>
    <w:rsid w:val="004601DD"/>
    <w:rsid w:val="00460971"/>
    <w:rsid w:val="0048270B"/>
    <w:rsid w:val="004906CD"/>
    <w:rsid w:val="004A54F0"/>
    <w:rsid w:val="004C3117"/>
    <w:rsid w:val="004C6803"/>
    <w:rsid w:val="004E0FA7"/>
    <w:rsid w:val="004F07B3"/>
    <w:rsid w:val="004F6184"/>
    <w:rsid w:val="005332DF"/>
    <w:rsid w:val="00533C8D"/>
    <w:rsid w:val="00533E29"/>
    <w:rsid w:val="00556C61"/>
    <w:rsid w:val="005805AA"/>
    <w:rsid w:val="00583BDF"/>
    <w:rsid w:val="0058618D"/>
    <w:rsid w:val="005914BF"/>
    <w:rsid w:val="005A6DF8"/>
    <w:rsid w:val="005B1792"/>
    <w:rsid w:val="005B2697"/>
    <w:rsid w:val="005C1C51"/>
    <w:rsid w:val="005D289A"/>
    <w:rsid w:val="005E08BF"/>
    <w:rsid w:val="005F73B6"/>
    <w:rsid w:val="00622381"/>
    <w:rsid w:val="00623392"/>
    <w:rsid w:val="00625762"/>
    <w:rsid w:val="006404D6"/>
    <w:rsid w:val="00661759"/>
    <w:rsid w:val="006636D7"/>
    <w:rsid w:val="00682484"/>
    <w:rsid w:val="00684650"/>
    <w:rsid w:val="00686A1D"/>
    <w:rsid w:val="006B2C98"/>
    <w:rsid w:val="006B6D60"/>
    <w:rsid w:val="006D1551"/>
    <w:rsid w:val="006D37B6"/>
    <w:rsid w:val="006D5526"/>
    <w:rsid w:val="006E69CA"/>
    <w:rsid w:val="006F22B3"/>
    <w:rsid w:val="006F41D0"/>
    <w:rsid w:val="007221F2"/>
    <w:rsid w:val="007449D6"/>
    <w:rsid w:val="00761AEB"/>
    <w:rsid w:val="00781FE9"/>
    <w:rsid w:val="00783390"/>
    <w:rsid w:val="00791326"/>
    <w:rsid w:val="00791D08"/>
    <w:rsid w:val="00793214"/>
    <w:rsid w:val="007A501D"/>
    <w:rsid w:val="007A66FA"/>
    <w:rsid w:val="007B5F8B"/>
    <w:rsid w:val="007B723F"/>
    <w:rsid w:val="007C2F14"/>
    <w:rsid w:val="007C44D3"/>
    <w:rsid w:val="007D0496"/>
    <w:rsid w:val="007D6FFE"/>
    <w:rsid w:val="007E5228"/>
    <w:rsid w:val="007E72E3"/>
    <w:rsid w:val="00825D9B"/>
    <w:rsid w:val="00830285"/>
    <w:rsid w:val="008504D2"/>
    <w:rsid w:val="00855244"/>
    <w:rsid w:val="00862075"/>
    <w:rsid w:val="00870AF3"/>
    <w:rsid w:val="008712C4"/>
    <w:rsid w:val="008716DB"/>
    <w:rsid w:val="00881310"/>
    <w:rsid w:val="00893C9B"/>
    <w:rsid w:val="008A3A15"/>
    <w:rsid w:val="008B33C0"/>
    <w:rsid w:val="008C7FA5"/>
    <w:rsid w:val="008D0F51"/>
    <w:rsid w:val="008E0645"/>
    <w:rsid w:val="008E7105"/>
    <w:rsid w:val="00914604"/>
    <w:rsid w:val="00923BE8"/>
    <w:rsid w:val="00927F46"/>
    <w:rsid w:val="0093563F"/>
    <w:rsid w:val="0093752A"/>
    <w:rsid w:val="00945EFD"/>
    <w:rsid w:val="009541CC"/>
    <w:rsid w:val="00973C58"/>
    <w:rsid w:val="009869D5"/>
    <w:rsid w:val="009D21D0"/>
    <w:rsid w:val="00A033BC"/>
    <w:rsid w:val="00A048BA"/>
    <w:rsid w:val="00A057E9"/>
    <w:rsid w:val="00A0692F"/>
    <w:rsid w:val="00A0744D"/>
    <w:rsid w:val="00A23A01"/>
    <w:rsid w:val="00A3258D"/>
    <w:rsid w:val="00A33698"/>
    <w:rsid w:val="00A51544"/>
    <w:rsid w:val="00A51643"/>
    <w:rsid w:val="00A557F8"/>
    <w:rsid w:val="00A57645"/>
    <w:rsid w:val="00A83CBB"/>
    <w:rsid w:val="00A84D1F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54AEB"/>
    <w:rsid w:val="00B553B1"/>
    <w:rsid w:val="00B663CB"/>
    <w:rsid w:val="00B807AF"/>
    <w:rsid w:val="00B85B57"/>
    <w:rsid w:val="00B93C2C"/>
    <w:rsid w:val="00BB371B"/>
    <w:rsid w:val="00BD5C46"/>
    <w:rsid w:val="00C108A2"/>
    <w:rsid w:val="00C23E23"/>
    <w:rsid w:val="00C255AC"/>
    <w:rsid w:val="00C432CC"/>
    <w:rsid w:val="00C43680"/>
    <w:rsid w:val="00C54650"/>
    <w:rsid w:val="00C626FD"/>
    <w:rsid w:val="00C638F2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43680"/>
    <w:rsid w:val="00D45947"/>
    <w:rsid w:val="00D6678C"/>
    <w:rsid w:val="00D73D52"/>
    <w:rsid w:val="00D8235E"/>
    <w:rsid w:val="00D92D3C"/>
    <w:rsid w:val="00D9316C"/>
    <w:rsid w:val="00DA220E"/>
    <w:rsid w:val="00DA7A2F"/>
    <w:rsid w:val="00DB5874"/>
    <w:rsid w:val="00DC3F6B"/>
    <w:rsid w:val="00DC416A"/>
    <w:rsid w:val="00DC4239"/>
    <w:rsid w:val="00DD0592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57C20"/>
    <w:rsid w:val="00E7215B"/>
    <w:rsid w:val="00E7538C"/>
    <w:rsid w:val="00E819F8"/>
    <w:rsid w:val="00E82DAC"/>
    <w:rsid w:val="00EB6FEB"/>
    <w:rsid w:val="00ED6FEB"/>
    <w:rsid w:val="00EE5147"/>
    <w:rsid w:val="00F036B5"/>
    <w:rsid w:val="00F13B19"/>
    <w:rsid w:val="00F32B7C"/>
    <w:rsid w:val="00F33099"/>
    <w:rsid w:val="00F46A11"/>
    <w:rsid w:val="00F476CF"/>
    <w:rsid w:val="00F70945"/>
    <w:rsid w:val="00F77463"/>
    <w:rsid w:val="00F8393F"/>
    <w:rsid w:val="00F91581"/>
    <w:rsid w:val="00FD13C3"/>
    <w:rsid w:val="00FD3925"/>
    <w:rsid w:val="00FD52B9"/>
    <w:rsid w:val="00FE1088"/>
    <w:rsid w:val="00FE11A1"/>
    <w:rsid w:val="00FE1418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862075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862075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osel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interrao-zakupki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C170-EBEC-4E4E-91EC-7935B4EC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Щербатых Софья Александровна</cp:lastModifiedBy>
  <cp:revision>3</cp:revision>
  <cp:lastPrinted>2012-02-06T04:25:00Z</cp:lastPrinted>
  <dcterms:created xsi:type="dcterms:W3CDTF">2017-09-13T13:10:00Z</dcterms:created>
  <dcterms:modified xsi:type="dcterms:W3CDTF">2017-09-13T13:30:00Z</dcterms:modified>
</cp:coreProperties>
</file>