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0F4" w:rsidRDefault="000A60F4" w:rsidP="000A60F4">
      <w:pPr>
        <w:spacing w:after="0" w:line="240" w:lineRule="auto"/>
        <w:contextualSpacing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Вопрос:</w:t>
      </w:r>
    </w:p>
    <w:p w:rsidR="000A60F4" w:rsidRDefault="000A60F4" w:rsidP="000A60F4">
      <w:pPr>
        <w:spacing w:after="0" w:line="240" w:lineRule="auto"/>
        <w:contextualSpacing/>
      </w:pPr>
      <w:r>
        <w:t xml:space="preserve">Добрый день! </w:t>
      </w:r>
      <w:proofErr w:type="gramStart"/>
      <w:r>
        <w:t>Прошу</w:t>
      </w:r>
      <w:proofErr w:type="gramEnd"/>
      <w:r>
        <w:t xml:space="preserve"> уточнить в </w:t>
      </w:r>
      <w:proofErr w:type="gramStart"/>
      <w:r>
        <w:t>какой</w:t>
      </w:r>
      <w:proofErr w:type="gramEnd"/>
      <w:r>
        <w:t xml:space="preserve"> строке калькуляции показываются командировочные расходы и расходы ТМЦ.</w:t>
      </w:r>
    </w:p>
    <w:p w:rsidR="000A60F4" w:rsidRDefault="000A60F4" w:rsidP="000A60F4">
      <w:pPr>
        <w:spacing w:after="0" w:line="240" w:lineRule="auto"/>
        <w:contextualSpacing/>
        <w:rPr>
          <w:b/>
          <w:sz w:val="24"/>
          <w:szCs w:val="24"/>
          <w:u w:val="single"/>
        </w:rPr>
      </w:pPr>
    </w:p>
    <w:p w:rsidR="00965662" w:rsidRPr="0019644D" w:rsidRDefault="00965662" w:rsidP="000A60F4">
      <w:pPr>
        <w:spacing w:after="0" w:line="240" w:lineRule="auto"/>
        <w:contextualSpacing/>
        <w:rPr>
          <w:b/>
          <w:sz w:val="24"/>
          <w:szCs w:val="24"/>
          <w:u w:val="single"/>
        </w:rPr>
      </w:pPr>
      <w:r w:rsidRPr="0019644D">
        <w:rPr>
          <w:b/>
          <w:sz w:val="24"/>
          <w:szCs w:val="24"/>
          <w:u w:val="single"/>
        </w:rPr>
        <w:t>Ответ на запрос</w:t>
      </w:r>
      <w:r w:rsidR="000A60F4">
        <w:rPr>
          <w:b/>
          <w:sz w:val="24"/>
          <w:szCs w:val="24"/>
          <w:u w:val="single"/>
        </w:rPr>
        <w:t>:</w:t>
      </w:r>
    </w:p>
    <w:p w:rsidR="003055D8" w:rsidRDefault="003055D8" w:rsidP="000A60F4">
      <w:pPr>
        <w:spacing w:after="0" w:line="240" w:lineRule="auto"/>
        <w:ind w:firstLine="708"/>
        <w:contextualSpacing/>
      </w:pPr>
      <w:r>
        <w:t>Добрый день.</w:t>
      </w:r>
      <w:bookmarkStart w:id="0" w:name="_GoBack"/>
      <w:bookmarkEnd w:id="0"/>
    </w:p>
    <w:p w:rsidR="003A23E6" w:rsidRDefault="00627366" w:rsidP="000A60F4">
      <w:pPr>
        <w:spacing w:after="0" w:line="240" w:lineRule="auto"/>
        <w:ind w:firstLine="708"/>
        <w:contextualSpacing/>
      </w:pPr>
      <w:r>
        <w:t>В калькуляци</w:t>
      </w:r>
      <w:r w:rsidR="003A23E6">
        <w:t>и</w:t>
      </w:r>
      <w:r>
        <w:t xml:space="preserve"> стоимость </w:t>
      </w:r>
      <w:r w:rsidR="0019644D">
        <w:t xml:space="preserve">ТМЦ </w:t>
      </w:r>
      <w:r>
        <w:t xml:space="preserve"> и командировочных</w:t>
      </w:r>
      <w:r w:rsidR="00965662">
        <w:t xml:space="preserve"> расходов</w:t>
      </w:r>
      <w:r>
        <w:t xml:space="preserve"> </w:t>
      </w:r>
      <w:r w:rsidRPr="0019644D">
        <w:rPr>
          <w:b/>
        </w:rPr>
        <w:t xml:space="preserve">не </w:t>
      </w:r>
      <w:r w:rsidR="003A23E6" w:rsidRPr="0019644D">
        <w:rPr>
          <w:b/>
        </w:rPr>
        <w:t>указывается</w:t>
      </w:r>
      <w:r>
        <w:t>.</w:t>
      </w:r>
      <w:r w:rsidR="003A23E6">
        <w:t xml:space="preserve"> </w:t>
      </w:r>
    </w:p>
    <w:p w:rsidR="00EB21F1" w:rsidRDefault="003A23E6" w:rsidP="000A60F4">
      <w:pPr>
        <w:spacing w:after="0" w:line="240" w:lineRule="auto"/>
        <w:contextualSpacing/>
      </w:pPr>
      <w:r>
        <w:t>Калькуляци</w:t>
      </w:r>
      <w:r w:rsidR="0019644D">
        <w:t>и</w:t>
      </w:r>
      <w:r>
        <w:t xml:space="preserve"> обосновыва</w:t>
      </w:r>
      <w:r w:rsidR="0019644D">
        <w:t>ю</w:t>
      </w:r>
      <w:r>
        <w:t>т стоимость работ, включаемых в смету отдельным разделом.</w:t>
      </w:r>
    </w:p>
    <w:p w:rsidR="00627366" w:rsidRDefault="00627366" w:rsidP="000A60F4">
      <w:pPr>
        <w:spacing w:after="0" w:line="240" w:lineRule="auto"/>
        <w:contextualSpacing/>
      </w:pPr>
      <w:r>
        <w:t>Расчет (смета</w:t>
      </w:r>
      <w:r w:rsidR="003A23E6">
        <w:t xml:space="preserve"> или сводная таблица стоимости услуг</w:t>
      </w:r>
      <w:r>
        <w:t>) оформляется с выделением разделов:</w:t>
      </w:r>
    </w:p>
    <w:p w:rsidR="00627366" w:rsidRPr="0019644D" w:rsidRDefault="00627366" w:rsidP="000A60F4">
      <w:pPr>
        <w:pStyle w:val="a3"/>
        <w:numPr>
          <w:ilvl w:val="0"/>
          <w:numId w:val="1"/>
        </w:numPr>
        <w:spacing w:after="0" w:line="240" w:lineRule="auto"/>
        <w:rPr>
          <w:b/>
        </w:rPr>
      </w:pPr>
      <w:r w:rsidRPr="0019644D">
        <w:rPr>
          <w:b/>
        </w:rPr>
        <w:t>Раздел 1. Стоимость работ по калькуляциям.</w:t>
      </w:r>
    </w:p>
    <w:p w:rsidR="003A23E6" w:rsidRDefault="003A23E6" w:rsidP="000A60F4">
      <w:pPr>
        <w:spacing w:after="0" w:line="240" w:lineRule="auto"/>
        <w:contextualSpacing/>
      </w:pPr>
      <w:r>
        <w:t xml:space="preserve">В обосновании указывает номер </w:t>
      </w:r>
      <w:r w:rsidR="00965662">
        <w:t>калькуляции, наименование работ, количество, цена за единицу и стоимость.</w:t>
      </w:r>
    </w:p>
    <w:p w:rsidR="00965662" w:rsidRDefault="00965662" w:rsidP="000A60F4">
      <w:pPr>
        <w:spacing w:after="0" w:line="240" w:lineRule="auto"/>
        <w:contextualSpacing/>
      </w:pPr>
      <w:r>
        <w:t>Все калькуляции должны быть приложены к смете (сводной таблице стоимости).</w:t>
      </w:r>
    </w:p>
    <w:p w:rsidR="00627366" w:rsidRPr="0019644D" w:rsidRDefault="00627366" w:rsidP="000A60F4">
      <w:pPr>
        <w:pStyle w:val="a3"/>
        <w:numPr>
          <w:ilvl w:val="0"/>
          <w:numId w:val="1"/>
        </w:numPr>
        <w:spacing w:after="0" w:line="240" w:lineRule="auto"/>
        <w:rPr>
          <w:b/>
        </w:rPr>
      </w:pPr>
      <w:r w:rsidRPr="0019644D">
        <w:rPr>
          <w:b/>
        </w:rPr>
        <w:t>Раздел 2. Материалы Подрядчика.</w:t>
      </w:r>
    </w:p>
    <w:p w:rsidR="0019644D" w:rsidRDefault="00627366" w:rsidP="000A60F4">
      <w:pPr>
        <w:spacing w:after="0" w:line="240" w:lineRule="auto"/>
        <w:ind w:firstLine="360"/>
        <w:contextualSpacing/>
      </w:pPr>
      <w:r>
        <w:t xml:space="preserve">В обосновании следует </w:t>
      </w:r>
      <w:r w:rsidRPr="00627366">
        <w:t xml:space="preserve">указывать источник приобретения </w:t>
      </w:r>
      <w:r w:rsidR="00965662">
        <w:t>ТМЦ</w:t>
      </w:r>
      <w:r w:rsidRPr="00627366">
        <w:t xml:space="preserve"> – наименование производителя (поставщика), дату составления прайс-листов, счетов, коммерческих предложений и контактную информацию Поставщика. </w:t>
      </w:r>
    </w:p>
    <w:p w:rsidR="00627366" w:rsidRDefault="00627366" w:rsidP="000A60F4">
      <w:pPr>
        <w:spacing w:after="0" w:line="240" w:lineRule="auto"/>
        <w:ind w:firstLine="360"/>
        <w:contextualSpacing/>
      </w:pPr>
      <w:r w:rsidRPr="00627366">
        <w:t>Приложением к сметному расчету должны являться копии прайс-листов, счетов или коммерческих предложений  Поставщика.</w:t>
      </w:r>
    </w:p>
    <w:p w:rsidR="00627366" w:rsidRDefault="00E90B7E" w:rsidP="000A60F4">
      <w:pPr>
        <w:pStyle w:val="a3"/>
        <w:numPr>
          <w:ilvl w:val="0"/>
          <w:numId w:val="1"/>
        </w:numPr>
        <w:spacing w:after="0" w:line="240" w:lineRule="auto"/>
        <w:ind w:left="0" w:firstLine="360"/>
      </w:pPr>
      <w:r>
        <w:t>З</w:t>
      </w:r>
      <w:r w:rsidR="00627366" w:rsidRPr="00627366">
        <w:t>атраты подрядной организации,  связанные с  выездом  персонала (командировочные расходы, стоимость проезда),  должны быть обоснованы расчетом: суточные - в размере не более 700 руб.; проезд в поезде</w:t>
      </w:r>
      <w:r w:rsidR="00965662">
        <w:t>, самолете</w:t>
      </w:r>
      <w:r w:rsidR="00627366" w:rsidRPr="00627366">
        <w:t xml:space="preserve"> – </w:t>
      </w:r>
      <w:proofErr w:type="gramStart"/>
      <w:r w:rsidR="00965662">
        <w:t>эконом-класса</w:t>
      </w:r>
      <w:proofErr w:type="gramEnd"/>
      <w:r w:rsidR="00627366" w:rsidRPr="00627366">
        <w:t>; проживание в общежитии или гостинице – стандартный номер. Окончательные расчеты с Подрядчиком производятся по фактическим затратам, подтвержденными первичными бухгалтерскими и иными отчетными документами, согласованными Заказчиком. При этом фактические затраты не должны превышать плановые.</w:t>
      </w:r>
    </w:p>
    <w:p w:rsidR="00965662" w:rsidRDefault="00965662" w:rsidP="000A60F4">
      <w:pPr>
        <w:spacing w:after="0" w:line="240" w:lineRule="auto"/>
        <w:contextualSpacing/>
      </w:pPr>
    </w:p>
    <w:p w:rsidR="00965662" w:rsidRPr="00627366" w:rsidRDefault="00E90B7E" w:rsidP="000A60F4">
      <w:pPr>
        <w:spacing w:after="0" w:line="240" w:lineRule="auto"/>
        <w:contextualSpacing/>
      </w:pPr>
      <w:r>
        <w:t>В смете выделяются итоги по разделам и общая стоимость с учетом стоимости работ, материалов и командировочных затрат.</w:t>
      </w:r>
    </w:p>
    <w:p w:rsidR="00627366" w:rsidRDefault="00627366" w:rsidP="000A60F4">
      <w:pPr>
        <w:spacing w:after="0" w:line="240" w:lineRule="auto"/>
        <w:contextualSpacing/>
      </w:pPr>
    </w:p>
    <w:p w:rsidR="00627366" w:rsidRDefault="00627366" w:rsidP="000A60F4">
      <w:pPr>
        <w:spacing w:after="0" w:line="240" w:lineRule="auto"/>
        <w:contextualSpacing/>
      </w:pPr>
    </w:p>
    <w:sectPr w:rsidR="00627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D70A8"/>
    <w:multiLevelType w:val="hybridMultilevel"/>
    <w:tmpl w:val="7D220C0A"/>
    <w:lvl w:ilvl="0" w:tplc="50A64A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366"/>
    <w:rsid w:val="000A60F4"/>
    <w:rsid w:val="0019644D"/>
    <w:rsid w:val="003055D8"/>
    <w:rsid w:val="003A23E6"/>
    <w:rsid w:val="00627366"/>
    <w:rsid w:val="00965662"/>
    <w:rsid w:val="00E90B7E"/>
    <w:rsid w:val="00EB2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3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Полтарацкая Светлана Анатольевна</dc:creator>
  <cp:lastModifiedBy>Гречнева Татьяна Александровна</cp:lastModifiedBy>
  <cp:revision>5</cp:revision>
  <dcterms:created xsi:type="dcterms:W3CDTF">2017-12-05T10:07:00Z</dcterms:created>
  <dcterms:modified xsi:type="dcterms:W3CDTF">2017-12-05T10:51:00Z</dcterms:modified>
</cp:coreProperties>
</file>