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37" w:rsidRDefault="00141C37" w:rsidP="00141C37">
      <w:pPr>
        <w:ind w:right="49"/>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141C37" w:rsidRPr="005E2246" w:rsidRDefault="00141C37" w:rsidP="00141C37">
      <w:pPr>
        <w:ind w:right="49"/>
        <w:jc w:val="right"/>
        <w:rPr>
          <w:sz w:val="20"/>
          <w:szCs w:val="20"/>
        </w:rPr>
      </w:pPr>
      <w:r w:rsidRPr="005E2246">
        <w:rPr>
          <w:sz w:val="20"/>
          <w:szCs w:val="20"/>
        </w:rPr>
        <w:t>УТВЕРЖДАЮ:</w:t>
      </w:r>
    </w:p>
    <w:p w:rsidR="00141C37" w:rsidRDefault="00141C37" w:rsidP="00141C37">
      <w:pPr>
        <w:tabs>
          <w:tab w:val="left" w:pos="9356"/>
        </w:tabs>
        <w:spacing w:before="120"/>
        <w:ind w:right="49"/>
        <w:jc w:val="right"/>
        <w:rPr>
          <w:sz w:val="20"/>
          <w:szCs w:val="20"/>
        </w:rPr>
      </w:pPr>
      <w:r w:rsidRPr="005E2246">
        <w:rPr>
          <w:sz w:val="20"/>
          <w:szCs w:val="20"/>
        </w:rPr>
        <w:t>___________________/</w:t>
      </w:r>
      <w:r>
        <w:rPr>
          <w:sz w:val="20"/>
          <w:szCs w:val="20"/>
        </w:rPr>
        <w:t xml:space="preserve"> </w:t>
      </w:r>
      <w:r>
        <w:rPr>
          <w:rFonts w:eastAsia="Calibri"/>
          <w:sz w:val="20"/>
        </w:rPr>
        <w:t xml:space="preserve">Т.Ю. Чернасов </w:t>
      </w:r>
      <w:r w:rsidRPr="005E2246">
        <w:rPr>
          <w:sz w:val="20"/>
          <w:szCs w:val="20"/>
        </w:rPr>
        <w:t>/</w:t>
      </w:r>
    </w:p>
    <w:p w:rsidR="00141C37" w:rsidRDefault="00141C37" w:rsidP="00141C37">
      <w:pPr>
        <w:spacing w:line="276" w:lineRule="auto"/>
        <w:ind w:left="6096" w:right="49"/>
        <w:jc w:val="right"/>
        <w:rPr>
          <w:rFonts w:eastAsia="Calibri"/>
          <w:sz w:val="20"/>
        </w:rPr>
      </w:pPr>
      <w:r>
        <w:rPr>
          <w:rFonts w:eastAsia="Calibri"/>
          <w:sz w:val="20"/>
        </w:rPr>
        <w:t>Председатель Постоянно действующей закупочной комиссии</w:t>
      </w:r>
    </w:p>
    <w:p w:rsidR="00141C37" w:rsidRPr="005E2246" w:rsidRDefault="00141C37" w:rsidP="00141C37">
      <w:pPr>
        <w:spacing w:line="276" w:lineRule="auto"/>
        <w:ind w:left="6096" w:right="49"/>
        <w:jc w:val="right"/>
        <w:rPr>
          <w:sz w:val="20"/>
          <w:szCs w:val="20"/>
        </w:rPr>
      </w:pPr>
    </w:p>
    <w:p w:rsidR="00141C37" w:rsidRPr="005E2246" w:rsidRDefault="00141C37" w:rsidP="00141C37">
      <w:pPr>
        <w:spacing w:line="360" w:lineRule="auto"/>
        <w:ind w:right="49" w:firstLine="6095"/>
        <w:jc w:val="right"/>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w:t>
      </w:r>
      <w:r w:rsidR="002C6677">
        <w:rPr>
          <w:sz w:val="20"/>
          <w:szCs w:val="20"/>
        </w:rPr>
        <w:t>8</w:t>
      </w:r>
      <w:r w:rsidRPr="005E2246">
        <w:rPr>
          <w:sz w:val="20"/>
          <w:szCs w:val="20"/>
        </w:rPr>
        <w:t xml:space="preserve"> года</w:t>
      </w:r>
    </w:p>
    <w:p w:rsidR="00141C37" w:rsidRDefault="00141C37" w:rsidP="00141C37">
      <w:pPr>
        <w:spacing w:before="240"/>
        <w:ind w:left="6095" w:right="49"/>
        <w:jc w:val="right"/>
        <w:rPr>
          <w:rFonts w:eastAsia="Calibri"/>
          <w:sz w:val="20"/>
        </w:rPr>
      </w:pPr>
      <w:r>
        <w:rPr>
          <w:rFonts w:eastAsia="Calibri"/>
          <w:sz w:val="20"/>
        </w:rPr>
        <w:t>Ответственный секретарь Постоянно действующей закупочной комиссии</w:t>
      </w:r>
    </w:p>
    <w:p w:rsidR="00141C37" w:rsidRPr="005E2246" w:rsidRDefault="00141C37" w:rsidP="00141C37">
      <w:pPr>
        <w:spacing w:before="240"/>
        <w:ind w:left="6095" w:right="49"/>
        <w:jc w:val="right"/>
        <w:rPr>
          <w:kern w:val="36"/>
          <w:sz w:val="20"/>
          <w:szCs w:val="20"/>
        </w:rPr>
      </w:pPr>
    </w:p>
    <w:p w:rsidR="00141C37" w:rsidRPr="005E2246" w:rsidRDefault="00141C37" w:rsidP="00141C37">
      <w:pPr>
        <w:ind w:left="6521" w:right="49" w:hanging="425"/>
        <w:jc w:val="right"/>
        <w:rPr>
          <w:kern w:val="36"/>
          <w:sz w:val="20"/>
          <w:szCs w:val="20"/>
        </w:rPr>
      </w:pPr>
      <w:r w:rsidRPr="005E2246">
        <w:rPr>
          <w:kern w:val="36"/>
          <w:sz w:val="20"/>
          <w:szCs w:val="20"/>
        </w:rPr>
        <w:t>___________________/</w:t>
      </w:r>
      <w:r>
        <w:rPr>
          <w:kern w:val="36"/>
          <w:sz w:val="20"/>
          <w:szCs w:val="20"/>
        </w:rPr>
        <w:t xml:space="preserve"> </w:t>
      </w:r>
      <w:r>
        <w:rPr>
          <w:rFonts w:eastAsia="Calibri"/>
          <w:sz w:val="20"/>
        </w:rPr>
        <w:t>Д.В. Пупышев</w:t>
      </w:r>
      <w:r w:rsidRPr="005E2246">
        <w:rPr>
          <w:kern w:val="36"/>
          <w:sz w:val="20"/>
          <w:szCs w:val="20"/>
        </w:rPr>
        <w:t>/</w:t>
      </w:r>
    </w:p>
    <w:p w:rsidR="00141C37" w:rsidRPr="00DF513F" w:rsidRDefault="00141C37" w:rsidP="00141C37">
      <w:pPr>
        <w:rPr>
          <w:sz w:val="22"/>
          <w:szCs w:val="22"/>
        </w:rPr>
      </w:pPr>
    </w:p>
    <w:p w:rsidR="006A5EC9" w:rsidRDefault="006A5EC9" w:rsidP="00377AB2">
      <w:pPr>
        <w:rPr>
          <w:sz w:val="22"/>
          <w:szCs w:val="22"/>
        </w:rPr>
      </w:pPr>
    </w:p>
    <w:p w:rsidR="006A5EC9" w:rsidRDefault="006A5EC9" w:rsidP="00377AB2">
      <w:pPr>
        <w:rPr>
          <w:sz w:val="22"/>
          <w:szCs w:val="22"/>
        </w:rPr>
      </w:pPr>
    </w:p>
    <w:p w:rsidR="006A5EC9" w:rsidRDefault="006A5EC9" w:rsidP="00377AB2">
      <w:pPr>
        <w:rPr>
          <w:sz w:val="22"/>
          <w:szCs w:val="22"/>
        </w:rPr>
      </w:pPr>
    </w:p>
    <w:p w:rsidR="00992D75" w:rsidRDefault="00992D75" w:rsidP="00377AB2">
      <w:pPr>
        <w:rPr>
          <w:sz w:val="22"/>
          <w:szCs w:val="22"/>
        </w:rPr>
      </w:pPr>
    </w:p>
    <w:p w:rsidR="00D3256F" w:rsidRDefault="00D3256F" w:rsidP="00377AB2">
      <w:pPr>
        <w:rPr>
          <w:sz w:val="22"/>
          <w:szCs w:val="22"/>
        </w:rPr>
      </w:pPr>
    </w:p>
    <w:p w:rsidR="00D3256F" w:rsidRPr="00DF513F" w:rsidRDefault="00D3256F" w:rsidP="00377AB2">
      <w:pPr>
        <w:rPr>
          <w:sz w:val="22"/>
          <w:szCs w:val="22"/>
        </w:rPr>
      </w:pPr>
    </w:p>
    <w:p w:rsidR="00377AB2" w:rsidRPr="00B41815" w:rsidRDefault="00377AB2" w:rsidP="006421FA">
      <w:pPr>
        <w:jc w:val="both"/>
        <w:rPr>
          <w:sz w:val="22"/>
          <w:szCs w:val="22"/>
        </w:rPr>
      </w:pPr>
    </w:p>
    <w:bookmarkEnd w:id="0"/>
    <w:bookmarkEnd w:id="1"/>
    <w:p w:rsidR="00377AB2" w:rsidRPr="00880634" w:rsidRDefault="000E753D" w:rsidP="006421FA">
      <w:pPr>
        <w:jc w:val="center"/>
        <w:rPr>
          <w:b/>
        </w:rPr>
      </w:pPr>
      <w:r w:rsidRPr="00880634">
        <w:rPr>
          <w:b/>
        </w:rPr>
        <w:t>Извещение</w:t>
      </w:r>
    </w:p>
    <w:p w:rsidR="00141C37" w:rsidRDefault="00002855" w:rsidP="00141C37">
      <w:pPr>
        <w:jc w:val="center"/>
        <w:rPr>
          <w:b/>
        </w:rPr>
      </w:pPr>
      <w:r w:rsidRPr="00880634">
        <w:rPr>
          <w:b/>
        </w:rPr>
        <w:t xml:space="preserve">о </w:t>
      </w:r>
      <w:r w:rsidR="000E753D" w:rsidRPr="00880634">
        <w:rPr>
          <w:b/>
        </w:rPr>
        <w:t xml:space="preserve"> закупке у единственного поставщика</w:t>
      </w:r>
      <w:r w:rsidR="006B09E0" w:rsidRPr="00880634">
        <w:rPr>
          <w:b/>
        </w:rPr>
        <w:t>,</w:t>
      </w:r>
      <w:r w:rsidR="0055149A" w:rsidRPr="00880634">
        <w:rPr>
          <w:b/>
        </w:rPr>
        <w:t xml:space="preserve"> участник</w:t>
      </w:r>
      <w:r w:rsidR="008F0EA5" w:rsidRPr="00880634">
        <w:rPr>
          <w:b/>
        </w:rPr>
        <w:t>ом</w:t>
      </w:r>
      <w:r w:rsidR="0055149A" w:rsidRPr="00880634">
        <w:rPr>
          <w:b/>
        </w:rPr>
        <w:t xml:space="preserve"> котор</w:t>
      </w:r>
      <w:r w:rsidR="00442D5F" w:rsidRPr="00880634">
        <w:rPr>
          <w:b/>
        </w:rPr>
        <w:t>ой</w:t>
      </w:r>
      <w:r w:rsidR="0055149A" w:rsidRPr="00880634">
        <w:rPr>
          <w:b/>
        </w:rPr>
        <w:t xml:space="preserve"> явля</w:t>
      </w:r>
      <w:r w:rsidR="008F0EA5" w:rsidRPr="00880634">
        <w:rPr>
          <w:b/>
        </w:rPr>
        <w:t>е</w:t>
      </w:r>
      <w:r w:rsidR="0055149A" w:rsidRPr="00880634">
        <w:rPr>
          <w:b/>
        </w:rPr>
        <w:t>тся субъект малого и среднего пре</w:t>
      </w:r>
      <w:r w:rsidR="006421FA" w:rsidRPr="00880634">
        <w:rPr>
          <w:b/>
        </w:rPr>
        <w:t xml:space="preserve">дпринимательства </w:t>
      </w:r>
      <w:r w:rsidR="001F08B9" w:rsidRPr="00880634">
        <w:rPr>
          <w:b/>
        </w:rPr>
        <w:t>на право заключения договора на</w:t>
      </w:r>
      <w:r w:rsidR="001F08B9">
        <w:rPr>
          <w:b/>
        </w:rPr>
        <w:t xml:space="preserve"> </w:t>
      </w:r>
      <w:r w:rsidR="00926895">
        <w:rPr>
          <w:b/>
        </w:rPr>
        <w:t>в</w:t>
      </w:r>
      <w:r w:rsidR="00926895" w:rsidRPr="00926895">
        <w:rPr>
          <w:b/>
        </w:rPr>
        <w:t xml:space="preserve">ыполнение дополнительных строительно-монтажных работ по техническим актам в рамках реализации проекта </w:t>
      </w:r>
      <w:r w:rsidR="00926895">
        <w:rPr>
          <w:b/>
        </w:rPr>
        <w:t>«</w:t>
      </w:r>
      <w:r w:rsidR="00926895" w:rsidRPr="00926895">
        <w:rPr>
          <w:b/>
        </w:rPr>
        <w:t>Строительство энергоблока ПГУ-800 МВт Пермской ГРЭС</w:t>
      </w:r>
      <w:r w:rsidR="00926895">
        <w:rPr>
          <w:b/>
        </w:rPr>
        <w:t>»</w:t>
      </w:r>
      <w:r w:rsidR="00926895" w:rsidRPr="00926895">
        <w:rPr>
          <w:b/>
        </w:rPr>
        <w:t xml:space="preserve"> (дополнительное соглашение № 1 к договору от 05.04.2018 № 8-ПЕР/020-0175-18)</w:t>
      </w:r>
    </w:p>
    <w:p w:rsidR="00141C37" w:rsidRDefault="00141C37" w:rsidP="00141C37">
      <w:pPr>
        <w:jc w:val="center"/>
      </w:pPr>
      <w:r>
        <w:rPr>
          <w:b/>
          <w:snapToGrid w:val="0"/>
        </w:rPr>
        <w:t>для нужд филиала «Пермская ГРЭС» АО «Интер РАО - Электрогенерация»</w:t>
      </w:r>
    </w:p>
    <w:p w:rsidR="00F548FD" w:rsidRPr="000411E3" w:rsidRDefault="00F548FD" w:rsidP="00141C37">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D3256F" w:rsidRDefault="00D3256F" w:rsidP="00377AB2">
      <w:pPr>
        <w:jc w:val="center"/>
        <w:rPr>
          <w:sz w:val="20"/>
          <w:szCs w:val="20"/>
        </w:rPr>
      </w:pPr>
    </w:p>
    <w:p w:rsidR="00D3256F" w:rsidRPr="009C6067" w:rsidRDefault="00D3256F"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141C37" w:rsidRPr="00642947" w:rsidRDefault="00141C37" w:rsidP="00141C37">
      <w:pPr>
        <w:jc w:val="center"/>
        <w:rPr>
          <w:sz w:val="20"/>
          <w:szCs w:val="20"/>
        </w:rPr>
      </w:pPr>
      <w:r>
        <w:rPr>
          <w:sz w:val="20"/>
          <w:szCs w:val="20"/>
        </w:rPr>
        <w:t>г.</w:t>
      </w:r>
      <w:r w:rsidRPr="00642947">
        <w:rPr>
          <w:sz w:val="20"/>
          <w:szCs w:val="20"/>
        </w:rPr>
        <w:t>Добрянка</w:t>
      </w:r>
    </w:p>
    <w:p w:rsidR="00377AB2" w:rsidRDefault="00141C37" w:rsidP="00141C37">
      <w:pPr>
        <w:jc w:val="center"/>
        <w:rPr>
          <w:sz w:val="22"/>
          <w:szCs w:val="22"/>
        </w:rPr>
      </w:pPr>
      <w:r w:rsidRPr="005E2246">
        <w:rPr>
          <w:sz w:val="20"/>
          <w:szCs w:val="20"/>
        </w:rPr>
        <w:t>201</w:t>
      </w:r>
      <w:r w:rsidR="002C6677">
        <w:rPr>
          <w:sz w:val="20"/>
          <w:szCs w:val="20"/>
        </w:rPr>
        <w:t>8</w:t>
      </w:r>
      <w:r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headerReference w:type="default" r:id="rId10"/>
          <w:footerReference w:type="even" r:id="rId11"/>
          <w:footerReference w:type="default" r:id="rId12"/>
          <w:headerReference w:type="first" r:id="rId13"/>
          <w:footerReference w:type="first" r:id="rId14"/>
          <w:pgSz w:w="11905" w:h="16837"/>
          <w:pgMar w:top="567" w:right="652" w:bottom="624" w:left="1423" w:header="720" w:footer="720" w:gutter="0"/>
          <w:cols w:space="60"/>
          <w:noEndnote/>
          <w:titlePg/>
        </w:sectPr>
      </w:pPr>
    </w:p>
    <w:p w:rsidR="00A662E1" w:rsidRPr="00502DF5" w:rsidRDefault="00D66C57" w:rsidP="00926237">
      <w:pPr>
        <w:pStyle w:val="1"/>
      </w:pPr>
      <w:bookmarkStart w:id="8" w:name="_Toc422226767"/>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502DF5">
        <w:lastRenderedPageBreak/>
        <w:t xml:space="preserve"> </w:t>
      </w:r>
      <w:r w:rsidR="00A662E1" w:rsidRPr="00502DF5">
        <w:t>ИЗВЕЩЕНИЕ О ПРОВЕДЕНИИ ЗАКУПКИ</w:t>
      </w:r>
      <w:bookmarkEnd w:id="8"/>
      <w:r w:rsidR="00AC0D64">
        <w:rPr>
          <w:rStyle w:val="aff7"/>
        </w:rPr>
        <w:footnoteReference w:id="1"/>
      </w:r>
    </w:p>
    <w:p w:rsidR="00A75396" w:rsidRDefault="00A75396" w:rsidP="00A75396">
      <w:pPr>
        <w:widowControl/>
        <w:autoSpaceDE/>
        <w:autoSpaceDN/>
        <w:adjustRightInd/>
        <w:ind w:firstLine="567"/>
        <w:jc w:val="center"/>
        <w:rPr>
          <w:snapToGrid w:val="0"/>
        </w:rPr>
      </w:pPr>
    </w:p>
    <w:p w:rsidR="00AF33C1" w:rsidRPr="00AB706A" w:rsidRDefault="00AF33C1" w:rsidP="00F84512">
      <w:pPr>
        <w:pStyle w:val="af8"/>
        <w:widowControl/>
        <w:numPr>
          <w:ilvl w:val="0"/>
          <w:numId w:val="72"/>
        </w:numPr>
        <w:tabs>
          <w:tab w:val="num" w:pos="426"/>
        </w:tabs>
        <w:autoSpaceDE/>
        <w:autoSpaceDN/>
        <w:adjustRightInd/>
        <w:ind w:left="709" w:hanging="709"/>
        <w:jc w:val="both"/>
        <w:outlineLvl w:val="0"/>
      </w:pPr>
      <w:bookmarkStart w:id="18" w:name="_Toc422209948"/>
      <w:bookmarkStart w:id="19" w:name="_Toc422226768"/>
      <w:bookmarkStart w:id="20" w:name="_Toc422244120"/>
      <w:r w:rsidRPr="00F84512">
        <w:rPr>
          <w:b/>
        </w:rPr>
        <w:t>Способ закупки:</w:t>
      </w:r>
      <w:r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8"/>
      <w:bookmarkEnd w:id="19"/>
      <w:bookmarkEnd w:id="20"/>
    </w:p>
    <w:p w:rsidR="007212B4" w:rsidRPr="00AB706A" w:rsidRDefault="00D35FC3" w:rsidP="00AB706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8A1F3D" w:rsidRDefault="00775DE8" w:rsidP="008A1F3D">
      <w:pPr>
        <w:pStyle w:val="af8"/>
        <w:widowControl/>
        <w:numPr>
          <w:ilvl w:val="0"/>
          <w:numId w:val="72"/>
        </w:numPr>
        <w:tabs>
          <w:tab w:val="num" w:pos="426"/>
        </w:tabs>
        <w:autoSpaceDE/>
        <w:autoSpaceDN/>
        <w:adjustRightInd/>
        <w:spacing w:before="240"/>
        <w:ind w:left="709" w:hanging="709"/>
        <w:jc w:val="both"/>
        <w:outlineLvl w:val="0"/>
        <w:rPr>
          <w:b/>
        </w:rPr>
      </w:pPr>
      <w:bookmarkStart w:id="21" w:name="_Toc422209949"/>
      <w:bookmarkStart w:id="22" w:name="_Toc422226769"/>
      <w:bookmarkStart w:id="23" w:name="_Toc422244121"/>
      <w:r w:rsidRPr="00AB706A">
        <w:rPr>
          <w:b/>
        </w:rPr>
        <w:t>Нормативный документ, в соответствии с которым проводится закупка:</w:t>
      </w:r>
      <w:bookmarkEnd w:id="21"/>
      <w:bookmarkEnd w:id="22"/>
      <w:bookmarkEnd w:id="23"/>
      <w:r w:rsidRPr="008A1F3D">
        <w:rPr>
          <w:b/>
        </w:rPr>
        <w:t xml:space="preserve"> </w:t>
      </w:r>
    </w:p>
    <w:p w:rsidR="00775DE8" w:rsidRPr="008A1F3D" w:rsidRDefault="00775DE8" w:rsidP="00AB706A">
      <w:pPr>
        <w:widowControl/>
        <w:autoSpaceDE/>
        <w:autoSpaceDN/>
        <w:adjustRightInd/>
        <w:ind w:left="709"/>
        <w:contextualSpacing/>
        <w:jc w:val="both"/>
        <w:outlineLvl w:val="0"/>
      </w:pPr>
      <w:bookmarkStart w:id="24" w:name="_Toc422209950"/>
      <w:bookmarkStart w:id="25" w:name="_Toc422226770"/>
      <w:bookmarkStart w:id="26" w:name="_Toc422244122"/>
      <w:r w:rsidRPr="008A1F3D">
        <w:t xml:space="preserve">Положение о порядке проведения регламентированных закупок товаров, работ, услуг для нужд </w:t>
      </w:r>
      <w:r w:rsidR="008A1F3D" w:rsidRPr="008A1F3D">
        <w:rPr>
          <w:snapToGrid w:val="0"/>
        </w:rPr>
        <w:t>АО «Интер РАО – Электрогенерация»</w:t>
      </w:r>
      <w:r w:rsidRPr="008A1F3D">
        <w:t xml:space="preserve">, утвержденное решением Совета директоров </w:t>
      </w:r>
      <w:r w:rsidR="00807CD1" w:rsidRPr="008A1F3D">
        <w:t>(далее - Положение о закупках)</w:t>
      </w:r>
      <w:r w:rsidRPr="008A1F3D">
        <w:t>.</w:t>
      </w:r>
      <w:bookmarkEnd w:id="24"/>
      <w:bookmarkEnd w:id="25"/>
      <w:bookmarkEnd w:id="26"/>
    </w:p>
    <w:p w:rsidR="003933F8" w:rsidRPr="008A1F3D" w:rsidRDefault="003933F8" w:rsidP="008A1F3D">
      <w:pPr>
        <w:pStyle w:val="af8"/>
        <w:widowControl/>
        <w:numPr>
          <w:ilvl w:val="0"/>
          <w:numId w:val="72"/>
        </w:numPr>
        <w:tabs>
          <w:tab w:val="left" w:pos="426"/>
        </w:tabs>
        <w:autoSpaceDE/>
        <w:autoSpaceDN/>
        <w:adjustRightInd/>
        <w:spacing w:before="240"/>
        <w:ind w:hanging="720"/>
        <w:jc w:val="both"/>
        <w:outlineLvl w:val="0"/>
        <w:rPr>
          <w:color w:val="4F81BD" w:themeColor="accent1"/>
        </w:rPr>
      </w:pPr>
      <w:r w:rsidRPr="008A1F3D">
        <w:rPr>
          <w:rStyle w:val="FontStyle128"/>
          <w:b/>
          <w:sz w:val="24"/>
          <w:szCs w:val="24"/>
        </w:rPr>
        <w:t>Информационное обеспечение проведения закупки:</w:t>
      </w:r>
      <w:r w:rsidRPr="008A1F3D">
        <w:rPr>
          <w:rStyle w:val="FontStyle128"/>
          <w:sz w:val="24"/>
          <w:szCs w:val="24"/>
        </w:rPr>
        <w:t xml:space="preserve"> </w:t>
      </w:r>
      <w:r w:rsidR="008A1F3D" w:rsidRPr="002C361E">
        <w:t xml:space="preserve">Информация о проведении упрощенной процедуре закупки размещена в информационно-телекоммуникационной сети «Интернет» на сайте организатора </w:t>
      </w:r>
      <w:r w:rsidR="008A1F3D">
        <w:t xml:space="preserve">закупки </w:t>
      </w:r>
      <w:hyperlink r:id="rId15" w:history="1">
        <w:r w:rsidR="008A1F3D" w:rsidRPr="00C5672E">
          <w:rPr>
            <w:rStyle w:val="ac"/>
          </w:rPr>
          <w:t>www.irao-generation.com</w:t>
        </w:r>
      </w:hyperlink>
      <w:r w:rsidR="008A1F3D">
        <w:t xml:space="preserve"> </w:t>
      </w:r>
      <w:r w:rsidR="008A1F3D" w:rsidRPr="002C361E">
        <w:t xml:space="preserve"> и</w:t>
      </w:r>
      <w:r w:rsidR="008A1F3D" w:rsidRPr="008A1F3D">
        <w:rPr>
          <w:rStyle w:val="FontStyle128"/>
          <w:color w:val="auto"/>
          <w:sz w:val="24"/>
          <w:szCs w:val="24"/>
        </w:rPr>
        <w:t xml:space="preserve"> </w:t>
      </w:r>
      <w:r w:rsidR="008A1F3D">
        <w:t xml:space="preserve">на официальном сайте Российской Федерации для размещения информации о закупках: </w:t>
      </w:r>
      <w:hyperlink r:id="rId16" w:history="1">
        <w:r w:rsidR="008A1F3D" w:rsidRPr="008A1F3D">
          <w:rPr>
            <w:rStyle w:val="ac"/>
            <w:rFonts w:eastAsiaTheme="majorEastAsia"/>
          </w:rPr>
          <w:t>www.zakupki.gov.ru</w:t>
        </w:r>
      </w:hyperlink>
      <w:r w:rsidR="008A1F3D" w:rsidRPr="008A1F3D">
        <w:rPr>
          <w:color w:val="0067D5"/>
          <w:u w:val="single"/>
        </w:rPr>
        <w:t>.</w:t>
      </w:r>
    </w:p>
    <w:p w:rsidR="008A1F3D" w:rsidRPr="00625041" w:rsidRDefault="008A1F3D" w:rsidP="008A1F3D">
      <w:pPr>
        <w:pStyle w:val="af8"/>
        <w:widowControl/>
        <w:numPr>
          <w:ilvl w:val="0"/>
          <w:numId w:val="72"/>
        </w:numPr>
        <w:tabs>
          <w:tab w:val="left" w:pos="426"/>
        </w:tabs>
        <w:autoSpaceDE/>
        <w:autoSpaceDN/>
        <w:adjustRightInd/>
        <w:spacing w:before="240"/>
        <w:ind w:hanging="720"/>
        <w:contextualSpacing w:val="0"/>
        <w:jc w:val="both"/>
        <w:outlineLvl w:val="0"/>
        <w:rPr>
          <w:b/>
        </w:rPr>
      </w:pPr>
      <w:bookmarkStart w:id="27" w:name="_Toc422209951"/>
      <w:bookmarkStart w:id="28" w:name="_Toc422226771"/>
      <w:bookmarkStart w:id="29" w:name="_Toc422244123"/>
      <w:r w:rsidRPr="00625041">
        <w:rPr>
          <w:b/>
        </w:rPr>
        <w:t>Наименование Заказчика:</w:t>
      </w:r>
      <w:bookmarkEnd w:id="27"/>
      <w:bookmarkEnd w:id="28"/>
      <w:bookmarkEnd w:id="29"/>
      <w:r w:rsidRPr="00625041">
        <w:rPr>
          <w:b/>
        </w:rPr>
        <w:t xml:space="preserve"> </w:t>
      </w:r>
      <w:r w:rsidRPr="00625041">
        <w:rPr>
          <w:snapToGrid w:val="0"/>
        </w:rPr>
        <w:t>Филиал</w:t>
      </w:r>
      <w:r w:rsidRPr="00625041">
        <w:rPr>
          <w:b/>
          <w:snapToGrid w:val="0"/>
        </w:rPr>
        <w:t xml:space="preserve"> </w:t>
      </w:r>
      <w:r w:rsidRPr="00625041">
        <w:rPr>
          <w:snapToGrid w:val="0"/>
        </w:rPr>
        <w:t>«Пермская ГРЭС» АО «Интер РАО – Электрогенерация»</w:t>
      </w:r>
    </w:p>
    <w:p w:rsidR="008A1F3D" w:rsidRPr="00CC1ADB" w:rsidRDefault="008A1F3D" w:rsidP="008A1F3D">
      <w:pPr>
        <w:widowControl/>
        <w:adjustRightInd/>
        <w:ind w:left="709"/>
        <w:jc w:val="both"/>
      </w:pPr>
      <w:r w:rsidRPr="00CC1ADB">
        <w:t xml:space="preserve">Место нахождения: </w:t>
      </w:r>
      <w:r w:rsidRPr="00CC1ADB">
        <w:rPr>
          <w:snapToGrid w:val="0"/>
        </w:rPr>
        <w:t>618740, Российская Федерация, Пермский край, Добрянка г., Пермская ГРЭС</w:t>
      </w:r>
    </w:p>
    <w:p w:rsidR="008A1F3D" w:rsidRPr="00CC1ADB" w:rsidRDefault="008A1F3D" w:rsidP="008A1F3D">
      <w:pPr>
        <w:widowControl/>
        <w:adjustRightInd/>
        <w:ind w:left="709"/>
        <w:jc w:val="both"/>
      </w:pPr>
      <w:r w:rsidRPr="00CC1ADB">
        <w:t xml:space="preserve">Почтовый адрес: </w:t>
      </w:r>
      <w:r w:rsidRPr="00CC1ADB">
        <w:rPr>
          <w:snapToGrid w:val="0"/>
        </w:rPr>
        <w:t>618740, Российская Федерация, Пермский край, Добрянка г., Пермская ГРЭС</w:t>
      </w:r>
    </w:p>
    <w:p w:rsidR="008A1F3D" w:rsidRPr="00CC1ADB" w:rsidRDefault="008A1F3D" w:rsidP="008A1F3D">
      <w:pPr>
        <w:widowControl/>
        <w:adjustRightInd/>
        <w:ind w:left="709"/>
        <w:jc w:val="both"/>
      </w:pPr>
      <w:r w:rsidRPr="00CC1ADB">
        <w:t xml:space="preserve">Контактный телефон: </w:t>
      </w:r>
      <w:r w:rsidRPr="00CC1ADB">
        <w:rPr>
          <w:snapToGrid w:val="0"/>
        </w:rPr>
        <w:t>+7 (34265) 9-33-59</w:t>
      </w:r>
    </w:p>
    <w:p w:rsidR="008A1F3D" w:rsidRPr="00625041" w:rsidRDefault="008A1F3D" w:rsidP="008A1F3D">
      <w:pPr>
        <w:pStyle w:val="af8"/>
        <w:widowControl/>
        <w:numPr>
          <w:ilvl w:val="0"/>
          <w:numId w:val="72"/>
        </w:numPr>
        <w:tabs>
          <w:tab w:val="left" w:pos="426"/>
        </w:tabs>
        <w:autoSpaceDE/>
        <w:autoSpaceDN/>
        <w:adjustRightInd/>
        <w:spacing w:before="240"/>
        <w:ind w:hanging="720"/>
        <w:contextualSpacing w:val="0"/>
        <w:jc w:val="both"/>
        <w:outlineLvl w:val="0"/>
        <w:rPr>
          <w:b/>
        </w:rPr>
      </w:pPr>
      <w:bookmarkStart w:id="30" w:name="_Toc422209952"/>
      <w:bookmarkStart w:id="31" w:name="_Toc422226772"/>
      <w:bookmarkStart w:id="32" w:name="_Toc422244124"/>
      <w:r w:rsidRPr="00625041">
        <w:rPr>
          <w:b/>
        </w:rPr>
        <w:t>Наименование Организатора закупки:</w:t>
      </w:r>
      <w:bookmarkEnd w:id="30"/>
      <w:bookmarkEnd w:id="31"/>
      <w:bookmarkEnd w:id="32"/>
    </w:p>
    <w:p w:rsidR="008A1F3D" w:rsidRPr="00CC1ADB" w:rsidRDefault="008A1F3D" w:rsidP="008A1F3D">
      <w:pPr>
        <w:widowControl/>
        <w:tabs>
          <w:tab w:val="num" w:pos="567"/>
          <w:tab w:val="left" w:pos="709"/>
        </w:tabs>
        <w:adjustRightInd/>
        <w:ind w:left="709"/>
        <w:jc w:val="both"/>
      </w:pPr>
      <w:r w:rsidRPr="00CC1ADB">
        <w:rPr>
          <w:snapToGrid w:val="0"/>
        </w:rPr>
        <w:t>Филиал</w:t>
      </w:r>
      <w:r w:rsidRPr="00CC1ADB">
        <w:rPr>
          <w:b/>
          <w:snapToGrid w:val="0"/>
        </w:rPr>
        <w:t xml:space="preserve"> </w:t>
      </w:r>
      <w:r w:rsidRPr="00CC1ADB">
        <w:rPr>
          <w:snapToGrid w:val="0"/>
        </w:rPr>
        <w:t>«Пермская ГРЭС» АО «Интер РАО – Электрогенерация»</w:t>
      </w:r>
    </w:p>
    <w:p w:rsidR="008A1F3D" w:rsidRPr="00CC1ADB" w:rsidRDefault="008A1F3D" w:rsidP="008A1F3D">
      <w:pPr>
        <w:widowControl/>
        <w:tabs>
          <w:tab w:val="num" w:pos="567"/>
          <w:tab w:val="left" w:pos="1134"/>
        </w:tabs>
        <w:adjustRightInd/>
        <w:ind w:left="709"/>
        <w:jc w:val="both"/>
      </w:pPr>
      <w:r w:rsidRPr="00CC1ADB">
        <w:t xml:space="preserve">Место нахождения: </w:t>
      </w:r>
      <w:r w:rsidRPr="00CC1ADB">
        <w:rPr>
          <w:snapToGrid w:val="0"/>
        </w:rPr>
        <w:t>618740, Российская Федерация, Пермский край, Добрянка г., Пермская ГРЭС</w:t>
      </w:r>
      <w:r w:rsidRPr="00CC1ADB">
        <w:t>.</w:t>
      </w:r>
    </w:p>
    <w:p w:rsidR="008A1F3D" w:rsidRPr="00CC1ADB" w:rsidRDefault="008A1F3D" w:rsidP="008A1F3D">
      <w:pPr>
        <w:widowControl/>
        <w:tabs>
          <w:tab w:val="num" w:pos="567"/>
          <w:tab w:val="left" w:pos="1134"/>
        </w:tabs>
        <w:adjustRightInd/>
        <w:ind w:left="709"/>
        <w:jc w:val="both"/>
      </w:pPr>
      <w:r w:rsidRPr="00CC1ADB">
        <w:t xml:space="preserve">Почтовый адрес: </w:t>
      </w:r>
      <w:r w:rsidRPr="00CC1ADB">
        <w:rPr>
          <w:snapToGrid w:val="0"/>
        </w:rPr>
        <w:t>618740, Российская Федерация, Пермский край, Добрянка г., Пермская ГРЭС</w:t>
      </w:r>
      <w:r w:rsidRPr="00CC1ADB">
        <w:t>.</w:t>
      </w:r>
    </w:p>
    <w:p w:rsidR="008A1F3D" w:rsidRPr="00CC1ADB" w:rsidRDefault="008A1F3D" w:rsidP="008A1F3D">
      <w:pPr>
        <w:widowControl/>
        <w:tabs>
          <w:tab w:val="num" w:pos="567"/>
          <w:tab w:val="left" w:pos="1134"/>
        </w:tabs>
        <w:adjustRightInd/>
        <w:ind w:left="709"/>
        <w:jc w:val="both"/>
      </w:pPr>
      <w:r w:rsidRPr="00CC1ADB">
        <w:t xml:space="preserve">Контактное лицо: </w:t>
      </w:r>
      <w:r w:rsidRPr="00CC1ADB">
        <w:rPr>
          <w:snapToGrid w:val="0"/>
        </w:rPr>
        <w:t>Лихачева Елена Владимировна</w:t>
      </w:r>
    </w:p>
    <w:p w:rsidR="008A1F3D" w:rsidRPr="00CC1ADB" w:rsidRDefault="008A1F3D" w:rsidP="008A1F3D">
      <w:pPr>
        <w:widowControl/>
        <w:tabs>
          <w:tab w:val="num" w:pos="567"/>
          <w:tab w:val="left" w:pos="1134"/>
        </w:tabs>
        <w:adjustRightInd/>
        <w:ind w:left="709"/>
        <w:jc w:val="both"/>
        <w:rPr>
          <w:color w:val="4F81BD" w:themeColor="accent1"/>
        </w:rPr>
      </w:pPr>
      <w:r w:rsidRPr="00CC1ADB">
        <w:t xml:space="preserve">Адрес электронной почты: </w:t>
      </w:r>
      <w:hyperlink r:id="rId17" w:history="1">
        <w:r w:rsidRPr="00CC1ADB">
          <w:rPr>
            <w:rStyle w:val="ac"/>
            <w:rFonts w:eastAsiaTheme="majorEastAsia"/>
            <w:noProof/>
            <w:snapToGrid w:val="0"/>
          </w:rPr>
          <w:t>Likhacheva_EV@interrao.ru</w:t>
        </w:r>
      </w:hyperlink>
    </w:p>
    <w:p w:rsidR="008A1F3D" w:rsidRPr="00CC1ADB" w:rsidRDefault="008A1F3D" w:rsidP="008A1F3D">
      <w:pPr>
        <w:widowControl/>
        <w:tabs>
          <w:tab w:val="num" w:pos="567"/>
          <w:tab w:val="left" w:pos="1134"/>
        </w:tabs>
        <w:adjustRightInd/>
        <w:ind w:left="709"/>
        <w:jc w:val="both"/>
      </w:pPr>
      <w:r w:rsidRPr="00CC1ADB">
        <w:t xml:space="preserve">Контактный телефон: </w:t>
      </w:r>
      <w:r w:rsidRPr="00CC1ADB">
        <w:rPr>
          <w:snapToGrid w:val="0"/>
        </w:rPr>
        <w:t>+7 (34265) 9-30-00</w:t>
      </w:r>
    </w:p>
    <w:p w:rsidR="00F12AA8" w:rsidRPr="00AB706A" w:rsidRDefault="00D35FC3" w:rsidP="00B13343">
      <w:pPr>
        <w:pStyle w:val="af8"/>
        <w:widowControl/>
        <w:numPr>
          <w:ilvl w:val="0"/>
          <w:numId w:val="72"/>
        </w:numPr>
        <w:tabs>
          <w:tab w:val="num" w:pos="426"/>
        </w:tabs>
        <w:autoSpaceDE/>
        <w:autoSpaceDN/>
        <w:adjustRightInd/>
        <w:spacing w:before="240"/>
        <w:ind w:hanging="720"/>
        <w:contextualSpacing w:val="0"/>
        <w:jc w:val="both"/>
        <w:outlineLvl w:val="0"/>
      </w:pPr>
      <w:r w:rsidRPr="008A1F3D">
        <w:rPr>
          <w:rStyle w:val="FontStyle128"/>
          <w:b/>
          <w:sz w:val="24"/>
          <w:szCs w:val="24"/>
        </w:rPr>
        <w:t>Отказ от проведения закупки:</w:t>
      </w:r>
      <w:r w:rsidRPr="008A1F3D">
        <w:rPr>
          <w:rStyle w:val="FontStyle128"/>
          <w:sz w:val="24"/>
          <w:szCs w:val="24"/>
        </w:rPr>
        <w:t xml:space="preserve"> В любое время до заключения договора</w:t>
      </w:r>
      <w:r w:rsidRPr="00AB706A">
        <w:t>.</w:t>
      </w:r>
    </w:p>
    <w:p w:rsidR="00AF33C1" w:rsidRPr="00AB706A" w:rsidRDefault="00AF33C1" w:rsidP="00B13343">
      <w:pPr>
        <w:pStyle w:val="af8"/>
        <w:widowControl/>
        <w:numPr>
          <w:ilvl w:val="0"/>
          <w:numId w:val="72"/>
        </w:numPr>
        <w:tabs>
          <w:tab w:val="num" w:pos="426"/>
        </w:tabs>
        <w:autoSpaceDE/>
        <w:autoSpaceDN/>
        <w:adjustRightInd/>
        <w:spacing w:before="240"/>
        <w:ind w:hanging="720"/>
        <w:contextualSpacing w:val="0"/>
        <w:jc w:val="both"/>
        <w:outlineLvl w:val="0"/>
      </w:pPr>
      <w:bookmarkStart w:id="33" w:name="_Toc422209953"/>
      <w:bookmarkStart w:id="34" w:name="_Toc422226773"/>
      <w:bookmarkStart w:id="35" w:name="_Toc422244125"/>
      <w:r w:rsidRPr="008A1F3D">
        <w:rPr>
          <w:b/>
        </w:rPr>
        <w:t xml:space="preserve">Предмет </w:t>
      </w:r>
      <w:r w:rsidR="00F5062B" w:rsidRPr="008A1F3D">
        <w:rPr>
          <w:b/>
        </w:rPr>
        <w:t>закупки</w:t>
      </w:r>
      <w:r w:rsidRPr="008A1F3D">
        <w:rPr>
          <w:b/>
        </w:rPr>
        <w:t>:</w:t>
      </w:r>
      <w:r w:rsidR="00CC7AAA" w:rsidRPr="00AB706A">
        <w:t xml:space="preserve"> П</w:t>
      </w:r>
      <w:r w:rsidRPr="00AB706A">
        <w:t>раво заключения договора</w:t>
      </w:r>
      <w:r w:rsidR="00CC7AAA" w:rsidRPr="00AB706A">
        <w:t>.</w:t>
      </w:r>
      <w:bookmarkEnd w:id="33"/>
      <w:bookmarkEnd w:id="34"/>
      <w:bookmarkEnd w:id="35"/>
    </w:p>
    <w:p w:rsidR="00AF33C1" w:rsidRPr="008A1F3D" w:rsidRDefault="00AF33C1" w:rsidP="00926895">
      <w:pPr>
        <w:pStyle w:val="af8"/>
        <w:widowControl/>
        <w:numPr>
          <w:ilvl w:val="0"/>
          <w:numId w:val="72"/>
        </w:numPr>
        <w:autoSpaceDE/>
        <w:autoSpaceDN/>
        <w:adjustRightInd/>
        <w:spacing w:before="240"/>
        <w:contextualSpacing w:val="0"/>
        <w:jc w:val="both"/>
        <w:outlineLvl w:val="0"/>
        <w:rPr>
          <w:b/>
        </w:rPr>
      </w:pPr>
      <w:bookmarkStart w:id="36" w:name="_Toc422209954"/>
      <w:bookmarkStart w:id="37" w:name="_Toc422226774"/>
      <w:bookmarkStart w:id="38" w:name="_Toc422244126"/>
      <w:r w:rsidRPr="008A1F3D">
        <w:rPr>
          <w:b/>
        </w:rPr>
        <w:lastRenderedPageBreak/>
        <w:t>Предмет договора:</w:t>
      </w:r>
      <w:bookmarkEnd w:id="36"/>
      <w:bookmarkEnd w:id="37"/>
      <w:bookmarkEnd w:id="38"/>
      <w:r w:rsidR="008A1F3D" w:rsidRPr="00CC1ADB">
        <w:t xml:space="preserve"> </w:t>
      </w:r>
      <w:r w:rsidR="008A1F3D">
        <w:t>«</w:t>
      </w:r>
      <w:r w:rsidR="00926895" w:rsidRPr="00926895">
        <w:t xml:space="preserve">Выполнение дополнительных строительно-монтажных работ по техническим актам в рамках реализации проекта </w:t>
      </w:r>
      <w:r w:rsidR="00926895">
        <w:t>«</w:t>
      </w:r>
      <w:r w:rsidR="00926895" w:rsidRPr="00926895">
        <w:t>Строительство энергоблока ПГУ-800 МВт Пермской ГРЭС</w:t>
      </w:r>
      <w:r w:rsidR="00926895">
        <w:t>»</w:t>
      </w:r>
      <w:r w:rsidR="00926895" w:rsidRPr="00926895">
        <w:t xml:space="preserve"> (дополнительное соглашение № 1 к договору от 05.04.2018 № 8-ПЕР/020-0175-18)</w:t>
      </w:r>
      <w:r w:rsidR="008A1F3D">
        <w:t>»</w:t>
      </w:r>
    </w:p>
    <w:p w:rsidR="008A1F3D" w:rsidRPr="00926895" w:rsidRDefault="008A1F3D" w:rsidP="00B13343">
      <w:pPr>
        <w:pStyle w:val="af8"/>
        <w:widowControl/>
        <w:numPr>
          <w:ilvl w:val="0"/>
          <w:numId w:val="72"/>
        </w:numPr>
        <w:tabs>
          <w:tab w:val="left" w:pos="426"/>
        </w:tabs>
        <w:adjustRightInd/>
        <w:spacing w:before="240"/>
        <w:ind w:hanging="720"/>
        <w:contextualSpacing w:val="0"/>
      </w:pPr>
      <w:bookmarkStart w:id="39" w:name="_Toc422209957"/>
      <w:bookmarkStart w:id="40" w:name="_Toc422226777"/>
      <w:bookmarkStart w:id="41" w:name="_Toc422244129"/>
      <w:r w:rsidRPr="00926895">
        <w:rPr>
          <w:b/>
          <w:snapToGrid w:val="0"/>
        </w:rPr>
        <w:t>Объем выполняемых работ</w:t>
      </w:r>
      <w:r w:rsidRPr="00926895">
        <w:rPr>
          <w:b/>
        </w:rPr>
        <w:t>:</w:t>
      </w:r>
      <w:r w:rsidRPr="00926895">
        <w:t xml:space="preserve">  в соответствии с проектом Договора</w:t>
      </w:r>
    </w:p>
    <w:p w:rsidR="008A1F3D" w:rsidRPr="00926895" w:rsidRDefault="008A1F3D" w:rsidP="00B13343">
      <w:pPr>
        <w:pStyle w:val="af8"/>
        <w:widowControl/>
        <w:numPr>
          <w:ilvl w:val="0"/>
          <w:numId w:val="72"/>
        </w:numPr>
        <w:tabs>
          <w:tab w:val="left" w:pos="426"/>
        </w:tabs>
        <w:autoSpaceDE/>
        <w:autoSpaceDN/>
        <w:adjustRightInd/>
        <w:spacing w:before="240"/>
        <w:ind w:hanging="720"/>
        <w:contextualSpacing w:val="0"/>
        <w:jc w:val="both"/>
        <w:outlineLvl w:val="0"/>
      </w:pPr>
      <w:bookmarkStart w:id="42" w:name="_Toc422209955"/>
      <w:bookmarkStart w:id="43" w:name="_Toc422226775"/>
      <w:bookmarkStart w:id="44" w:name="_Toc422244127"/>
      <w:r w:rsidRPr="00926895">
        <w:rPr>
          <w:b/>
        </w:rPr>
        <w:t xml:space="preserve">Сроки </w:t>
      </w:r>
      <w:r w:rsidRPr="00926895">
        <w:rPr>
          <w:rStyle w:val="FontStyle128"/>
          <w:rFonts w:eastAsiaTheme="majorEastAsia"/>
          <w:b/>
          <w:snapToGrid w:val="0"/>
          <w:sz w:val="24"/>
          <w:szCs w:val="24"/>
        </w:rPr>
        <w:t>выполнения работ</w:t>
      </w:r>
      <w:r w:rsidRPr="00926895">
        <w:rPr>
          <w:b/>
        </w:rPr>
        <w:t>:</w:t>
      </w:r>
      <w:bookmarkEnd w:id="42"/>
      <w:bookmarkEnd w:id="43"/>
      <w:bookmarkEnd w:id="44"/>
      <w:r w:rsidRPr="00926895">
        <w:t xml:space="preserve"> в соответствии с проектом Договора;</w:t>
      </w:r>
    </w:p>
    <w:p w:rsidR="008A1F3D" w:rsidRPr="00926895" w:rsidRDefault="008A1F3D" w:rsidP="00B13343">
      <w:pPr>
        <w:pStyle w:val="af8"/>
        <w:widowControl/>
        <w:numPr>
          <w:ilvl w:val="0"/>
          <w:numId w:val="72"/>
        </w:numPr>
        <w:tabs>
          <w:tab w:val="left" w:pos="426"/>
        </w:tabs>
        <w:autoSpaceDE/>
        <w:autoSpaceDN/>
        <w:adjustRightInd/>
        <w:spacing w:before="240"/>
        <w:ind w:hanging="720"/>
        <w:contextualSpacing w:val="0"/>
        <w:jc w:val="both"/>
        <w:outlineLvl w:val="0"/>
      </w:pPr>
      <w:bookmarkStart w:id="45" w:name="_Toc422209956"/>
      <w:bookmarkStart w:id="46" w:name="_Toc422226776"/>
      <w:bookmarkStart w:id="47" w:name="_Toc422244128"/>
      <w:r w:rsidRPr="00926895">
        <w:rPr>
          <w:b/>
        </w:rPr>
        <w:t>Место</w:t>
      </w:r>
      <w:r w:rsidRPr="00926895">
        <w:t xml:space="preserve"> </w:t>
      </w:r>
      <w:r w:rsidRPr="00926895">
        <w:rPr>
          <w:rStyle w:val="FontStyle128"/>
          <w:rFonts w:eastAsiaTheme="majorEastAsia"/>
          <w:b/>
          <w:snapToGrid w:val="0"/>
          <w:sz w:val="24"/>
          <w:szCs w:val="24"/>
        </w:rPr>
        <w:t>выполнения работ</w:t>
      </w:r>
      <w:r w:rsidRPr="00926895">
        <w:t>:</w:t>
      </w:r>
      <w:bookmarkEnd w:id="45"/>
      <w:bookmarkEnd w:id="46"/>
      <w:bookmarkEnd w:id="47"/>
      <w:r w:rsidRPr="00926895">
        <w:t xml:space="preserve"> в соответствии с проектом Договора;</w:t>
      </w:r>
    </w:p>
    <w:p w:rsidR="00AF33C1" w:rsidRPr="00F12276" w:rsidRDefault="00AF33C1" w:rsidP="00926895">
      <w:pPr>
        <w:pStyle w:val="af8"/>
        <w:widowControl/>
        <w:numPr>
          <w:ilvl w:val="0"/>
          <w:numId w:val="72"/>
        </w:numPr>
        <w:tabs>
          <w:tab w:val="left" w:pos="426"/>
        </w:tabs>
        <w:autoSpaceDE/>
        <w:autoSpaceDN/>
        <w:adjustRightInd/>
        <w:spacing w:before="240"/>
        <w:ind w:hanging="720"/>
        <w:contextualSpacing w:val="0"/>
        <w:jc w:val="both"/>
        <w:outlineLvl w:val="0"/>
        <w:rPr>
          <w:b/>
        </w:rPr>
      </w:pPr>
      <w:r w:rsidRPr="00F12276">
        <w:rPr>
          <w:b/>
        </w:rPr>
        <w:t>Сведения о цене договора</w:t>
      </w:r>
      <w:r w:rsidR="001179C8" w:rsidRPr="00F12276">
        <w:rPr>
          <w:b/>
        </w:rPr>
        <w:t xml:space="preserve"> (</w:t>
      </w:r>
      <w:r w:rsidR="00AE4F59" w:rsidRPr="00F12276">
        <w:rPr>
          <w:b/>
        </w:rPr>
        <w:t xml:space="preserve">цене </w:t>
      </w:r>
      <w:r w:rsidR="001179C8" w:rsidRPr="00F12276">
        <w:rPr>
          <w:b/>
        </w:rPr>
        <w:t>лота)</w:t>
      </w:r>
      <w:r w:rsidRPr="00F12276">
        <w:rPr>
          <w:b/>
        </w:rPr>
        <w:t>:</w:t>
      </w:r>
      <w:bookmarkEnd w:id="39"/>
      <w:bookmarkEnd w:id="40"/>
      <w:bookmarkEnd w:id="41"/>
      <w:r w:rsidR="00030AFC" w:rsidRPr="00F12276">
        <w:rPr>
          <w:b/>
        </w:rPr>
        <w:t xml:space="preserve"> </w:t>
      </w:r>
      <w:r w:rsidR="00926895" w:rsidRPr="00926895">
        <w:rPr>
          <w:bCs/>
          <w:i/>
        </w:rPr>
        <w:t>15</w:t>
      </w:r>
      <w:r w:rsidR="00926895">
        <w:rPr>
          <w:bCs/>
          <w:i/>
        </w:rPr>
        <w:t> </w:t>
      </w:r>
      <w:r w:rsidR="00926895" w:rsidRPr="00926895">
        <w:rPr>
          <w:bCs/>
          <w:i/>
        </w:rPr>
        <w:t>035</w:t>
      </w:r>
      <w:r w:rsidR="00926895">
        <w:rPr>
          <w:bCs/>
          <w:i/>
        </w:rPr>
        <w:t> </w:t>
      </w:r>
      <w:r w:rsidR="00926895" w:rsidRPr="00926895">
        <w:rPr>
          <w:bCs/>
          <w:i/>
        </w:rPr>
        <w:t>078</w:t>
      </w:r>
      <w:r w:rsidR="00926895">
        <w:rPr>
          <w:bCs/>
          <w:i/>
        </w:rPr>
        <w:t>,</w:t>
      </w:r>
      <w:r w:rsidR="00926895" w:rsidRPr="00926895">
        <w:rPr>
          <w:bCs/>
          <w:i/>
        </w:rPr>
        <w:t xml:space="preserve">28 </w:t>
      </w:r>
      <w:r w:rsidR="00F12276" w:rsidRPr="00F12276">
        <w:rPr>
          <w:i/>
        </w:rPr>
        <w:t>руб., без НДС.</w:t>
      </w:r>
    </w:p>
    <w:p w:rsidR="004F3948" w:rsidRPr="00AB706A" w:rsidRDefault="004F3948" w:rsidP="00F12276">
      <w:pPr>
        <w:pStyle w:val="af8"/>
        <w:widowControl/>
        <w:numPr>
          <w:ilvl w:val="0"/>
          <w:numId w:val="72"/>
        </w:numPr>
        <w:tabs>
          <w:tab w:val="num" w:pos="426"/>
        </w:tabs>
        <w:adjustRightInd/>
        <w:spacing w:before="240"/>
        <w:ind w:hanging="720"/>
        <w:contextualSpacing w:val="0"/>
        <w:jc w:val="both"/>
      </w:pPr>
      <w:r w:rsidRPr="00F12276">
        <w:rPr>
          <w:b/>
        </w:rPr>
        <w:t>Форма, сроки и порядок оплаты:</w:t>
      </w:r>
      <w:r w:rsidRPr="00F12276">
        <w:rPr>
          <w:i/>
        </w:rPr>
        <w:t xml:space="preserve"> </w:t>
      </w:r>
      <w:r w:rsidRPr="00AB706A">
        <w:t>в соответствии с проектом договора.</w:t>
      </w:r>
    </w:p>
    <w:p w:rsidR="004F3948" w:rsidRPr="00AB706A" w:rsidRDefault="004F3948" w:rsidP="00F12276">
      <w:pPr>
        <w:pStyle w:val="af8"/>
        <w:widowControl/>
        <w:numPr>
          <w:ilvl w:val="0"/>
          <w:numId w:val="72"/>
        </w:numPr>
        <w:tabs>
          <w:tab w:val="num" w:pos="426"/>
        </w:tabs>
        <w:autoSpaceDE/>
        <w:autoSpaceDN/>
        <w:adjustRightInd/>
        <w:spacing w:before="240"/>
        <w:ind w:hanging="720"/>
        <w:contextualSpacing w:val="0"/>
        <w:jc w:val="both"/>
        <w:outlineLvl w:val="0"/>
      </w:pPr>
      <w:bookmarkStart w:id="48" w:name="_Toc422209958"/>
      <w:bookmarkStart w:id="49" w:name="_Toc422226778"/>
      <w:bookmarkStart w:id="50" w:name="_Toc422244130"/>
      <w:r w:rsidRPr="00F12276">
        <w:rPr>
          <w:rStyle w:val="FontStyle128"/>
          <w:b/>
          <w:sz w:val="24"/>
          <w:szCs w:val="24"/>
        </w:rPr>
        <w:t>Порядок формирования цены договора:</w:t>
      </w:r>
      <w:r w:rsidRPr="00F12276">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p>
    <w:p w:rsidR="00424CCB" w:rsidRPr="00AB706A" w:rsidRDefault="00424CCB"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Требования, предъявляемые к участникам закупки и перечень подтверждающих требования документов:</w:t>
      </w:r>
      <w:r w:rsidRPr="00AB706A">
        <w:t xml:space="preserve"> 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8" w:history="1">
        <w:r w:rsidRPr="00F12276">
          <w:rPr>
            <w:rFonts w:eastAsiaTheme="majorEastAsia"/>
            <w:color w:val="0067D5"/>
            <w:u w:val="single"/>
          </w:rPr>
          <w:t>https://rmsp.nalog.ru/search.html</w:t>
        </w:r>
      </w:hyperlink>
      <w:r w:rsidRPr="00AB706A">
        <w:t xml:space="preserve"> или предоставлением таким Участником </w:t>
      </w:r>
      <w:r w:rsidRPr="00F12276">
        <w:rPr>
          <w:color w:val="000000"/>
        </w:rPr>
        <w:t>Декларации</w:t>
      </w:r>
      <w:r w:rsidRPr="00AB706A">
        <w:rPr>
          <w:color w:val="000000"/>
          <w:vertAlign w:val="superscript"/>
        </w:rPr>
        <w:footnoteReference w:id="2"/>
      </w:r>
    </w:p>
    <w:p w:rsidR="00424CCB" w:rsidRPr="00F12276" w:rsidRDefault="00424CCB"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 xml:space="preserve">Требования, предъявляемые к поставляемым товарам, выполняемым работам, оказываемым услугам: </w:t>
      </w:r>
      <w:r w:rsidRPr="00F12276">
        <w:t>в соответствии с проектом договора.</w:t>
      </w:r>
    </w:p>
    <w:p w:rsidR="00424CCB"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Содержание, форма, оформление и состав заявки на участие в закупке:</w:t>
      </w:r>
      <w:r w:rsidRPr="00F12276">
        <w:rPr>
          <w:snapToGrid w:val="0"/>
          <w:color w:val="000000"/>
        </w:rPr>
        <w:t xml:space="preserve"> </w:t>
      </w:r>
      <w:r w:rsidRPr="00F12276">
        <w:rPr>
          <w:i/>
        </w:rPr>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rStyle w:val="FontStyle128"/>
          <w:sz w:val="24"/>
          <w:szCs w:val="24"/>
        </w:rPr>
      </w:pPr>
      <w:r w:rsidRPr="00F12276">
        <w:rPr>
          <w:rStyle w:val="FontStyle128"/>
          <w:b/>
          <w:sz w:val="24"/>
          <w:szCs w:val="24"/>
        </w:rPr>
        <w:t>Сведения о предоставлении преференций:</w:t>
      </w:r>
      <w:r w:rsidRPr="00F12276">
        <w:rPr>
          <w:rStyle w:val="FontStyle128"/>
          <w:sz w:val="24"/>
          <w:szCs w:val="24"/>
        </w:rPr>
        <w:t xml:space="preserve"> </w:t>
      </w:r>
      <w:r w:rsidRPr="00F12276">
        <w:rPr>
          <w:rStyle w:val="FontStyle128"/>
          <w:i/>
          <w:sz w:val="24"/>
          <w:szCs w:val="24"/>
        </w:rPr>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rStyle w:val="FontStyle128"/>
          <w:sz w:val="24"/>
          <w:szCs w:val="24"/>
        </w:rPr>
      </w:pPr>
      <w:r w:rsidRPr="00F12276">
        <w:rPr>
          <w:rStyle w:val="FontStyle128"/>
          <w:b/>
          <w:sz w:val="24"/>
          <w:szCs w:val="24"/>
        </w:rPr>
        <w:t>Срок, место и порядок предоставления Извещения:</w:t>
      </w:r>
      <w:r w:rsidRPr="00F12276">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F12276">
        <w:rPr>
          <w:rStyle w:val="FontStyle128"/>
          <w:sz w:val="24"/>
          <w:szCs w:val="24"/>
        </w:rPr>
        <w:t>с даты размещения</w:t>
      </w:r>
      <w:proofErr w:type="gramEnd"/>
      <w:r w:rsidRPr="00F12276">
        <w:rPr>
          <w:rStyle w:val="FontStyle128"/>
          <w:sz w:val="24"/>
          <w:szCs w:val="24"/>
        </w:rPr>
        <w:t>. Плата за предоставление Извещения не взимается.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lastRenderedPageBreak/>
        <w:t xml:space="preserve">Форма, порядок, дата начала и дата окончания предоставления разъяснений: </w:t>
      </w:r>
      <w:r w:rsidRPr="00F12276">
        <w:rPr>
          <w:i/>
        </w:rPr>
        <w:t>не применяется</w:t>
      </w:r>
      <w:r w:rsidR="0099656C" w:rsidRPr="00F12276">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Место подачи, дата начала и дата окончания подачи заявок на участие в закупке: </w:t>
      </w:r>
      <w:r w:rsidRPr="00F12276">
        <w:rPr>
          <w:i/>
        </w:rPr>
        <w:t>не применяется</w:t>
      </w:r>
      <w:r w:rsidR="0099656C" w:rsidRPr="00F12276">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Дата и место вскрытия заявок на участие в закупке: </w:t>
      </w:r>
      <w:r w:rsidRPr="00F12276">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Дата и место рассмотрения заявок и подведения итогов закупки: </w:t>
      </w:r>
      <w:r w:rsidRPr="00F12276">
        <w:rPr>
          <w:i/>
        </w:rPr>
        <w:t>не применяется</w:t>
      </w:r>
      <w:r w:rsidR="0099656C" w:rsidRPr="00AB706A">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Критерии оценки и сопоставления заявок на участие в закупке: </w:t>
      </w:r>
      <w:r w:rsidRPr="00F12276">
        <w:rPr>
          <w:i/>
        </w:rPr>
        <w:t>не применяется</w:t>
      </w:r>
      <w:r w:rsidR="0099656C" w:rsidRPr="00AB706A">
        <w:t>.</w:t>
      </w:r>
    </w:p>
    <w:p w:rsidR="00143FB9" w:rsidRPr="00F12276" w:rsidRDefault="00143FB9" w:rsidP="00F12276">
      <w:pPr>
        <w:pStyle w:val="af8"/>
        <w:widowControl/>
        <w:numPr>
          <w:ilvl w:val="0"/>
          <w:numId w:val="72"/>
        </w:numPr>
        <w:tabs>
          <w:tab w:val="num" w:pos="426"/>
        </w:tabs>
        <w:autoSpaceDE/>
        <w:autoSpaceDN/>
        <w:adjustRightInd/>
        <w:spacing w:before="240"/>
        <w:ind w:left="714" w:hanging="714"/>
        <w:contextualSpacing w:val="0"/>
        <w:jc w:val="both"/>
        <w:outlineLvl w:val="0"/>
        <w:rPr>
          <w:b/>
        </w:rPr>
      </w:pPr>
      <w:r w:rsidRPr="00F12276">
        <w:rPr>
          <w:b/>
        </w:rPr>
        <w:t xml:space="preserve">Порядок оценки и сопоставления заявок на участие в закупке: </w:t>
      </w:r>
      <w:r w:rsidRPr="00F12276">
        <w:rPr>
          <w:i/>
        </w:rPr>
        <w:t>не применяется.</w:t>
      </w:r>
    </w:p>
    <w:p w:rsidR="00143FB9" w:rsidRPr="00AB706A" w:rsidRDefault="00143FB9" w:rsidP="00F12276">
      <w:pPr>
        <w:pStyle w:val="af8"/>
        <w:widowControl/>
        <w:numPr>
          <w:ilvl w:val="0"/>
          <w:numId w:val="72"/>
        </w:numPr>
        <w:tabs>
          <w:tab w:val="num" w:pos="426"/>
        </w:tabs>
        <w:autoSpaceDE/>
        <w:autoSpaceDN/>
        <w:adjustRightInd/>
        <w:spacing w:before="240"/>
        <w:ind w:left="714" w:hanging="714"/>
        <w:contextualSpacing w:val="0"/>
        <w:jc w:val="both"/>
        <w:outlineLvl w:val="0"/>
      </w:pPr>
      <w:r w:rsidRPr="00F12276">
        <w:rPr>
          <w:b/>
        </w:rPr>
        <w:t xml:space="preserve">Возможность проведения переговоров: </w:t>
      </w:r>
      <w:r w:rsidRPr="00F12276">
        <w:rPr>
          <w:i/>
        </w:rPr>
        <w:t>возможно</w:t>
      </w:r>
      <w:r w:rsidR="0099656C" w:rsidRPr="00AB706A">
        <w:t>.</w:t>
      </w:r>
    </w:p>
    <w:p w:rsidR="0099656C" w:rsidRDefault="0099656C" w:rsidP="00F12276">
      <w:pPr>
        <w:pStyle w:val="af8"/>
        <w:widowControl/>
        <w:numPr>
          <w:ilvl w:val="0"/>
          <w:numId w:val="72"/>
        </w:numPr>
        <w:tabs>
          <w:tab w:val="num" w:pos="426"/>
        </w:tabs>
        <w:autoSpaceDE/>
        <w:autoSpaceDN/>
        <w:adjustRightInd/>
        <w:spacing w:before="240"/>
        <w:ind w:left="714" w:hanging="714"/>
        <w:contextualSpacing w:val="0"/>
        <w:jc w:val="both"/>
        <w:outlineLvl w:val="0"/>
      </w:pPr>
      <w:r w:rsidRPr="00F12276">
        <w:rPr>
          <w:b/>
        </w:rPr>
        <w:t>Дата заключения договора:</w:t>
      </w:r>
      <w:r w:rsidRPr="00AB706A">
        <w:t xml:space="preserve"> </w:t>
      </w:r>
      <w:r w:rsidRPr="00F12276">
        <w:rPr>
          <w:i/>
        </w:rPr>
        <w:t>не применяется</w:t>
      </w:r>
      <w:r w:rsidRPr="00AB706A">
        <w:t>.</w:t>
      </w:r>
    </w:p>
    <w:p w:rsidR="00AC0D64" w:rsidRPr="009910F7" w:rsidRDefault="00AC0D64" w:rsidP="00F12276">
      <w:pPr>
        <w:pStyle w:val="af8"/>
        <w:numPr>
          <w:ilvl w:val="0"/>
          <w:numId w:val="72"/>
        </w:numPr>
        <w:tabs>
          <w:tab w:val="num" w:pos="426"/>
          <w:tab w:val="left" w:pos="3544"/>
        </w:tabs>
        <w:spacing w:before="240"/>
        <w:ind w:left="714" w:hanging="714"/>
        <w:contextualSpacing w:val="0"/>
        <w:jc w:val="both"/>
        <w:outlineLvl w:val="0"/>
      </w:pPr>
      <w:r w:rsidRPr="009910F7">
        <w:rPr>
          <w:b/>
        </w:rPr>
        <w:t xml:space="preserve">Обеспечение исполнения договора и/или возврата аванса и/или гарантийных обязательств: </w:t>
      </w:r>
      <w:r w:rsidRPr="009910F7">
        <w:rPr>
          <w:i/>
        </w:rPr>
        <w:t>не установлено</w:t>
      </w:r>
      <w:r w:rsidR="00F12276" w:rsidRPr="009910F7">
        <w:rPr>
          <w:i/>
        </w:rPr>
        <w:t>.</w:t>
      </w:r>
    </w:p>
    <w:p w:rsidR="00AB706A" w:rsidRPr="009910F7" w:rsidRDefault="00AB706A" w:rsidP="00F12276">
      <w:pPr>
        <w:pStyle w:val="af8"/>
        <w:widowControl/>
        <w:numPr>
          <w:ilvl w:val="0"/>
          <w:numId w:val="72"/>
        </w:numPr>
        <w:tabs>
          <w:tab w:val="num" w:pos="426"/>
        </w:tabs>
        <w:autoSpaceDE/>
        <w:autoSpaceDN/>
        <w:adjustRightInd/>
        <w:spacing w:before="240"/>
        <w:ind w:hanging="720"/>
        <w:contextualSpacing w:val="0"/>
      </w:pPr>
      <w:r w:rsidRPr="009910F7">
        <w:rPr>
          <w:b/>
        </w:rPr>
        <w:t xml:space="preserve">Валюта закупки: </w:t>
      </w:r>
      <w:r w:rsidR="00F12276" w:rsidRPr="009910F7">
        <w:rPr>
          <w:i/>
        </w:rPr>
        <w:t>рубль РФ</w:t>
      </w:r>
      <w:r w:rsidR="00F12276" w:rsidRPr="009910F7">
        <w:t xml:space="preserve"> </w:t>
      </w:r>
    </w:p>
    <w:p w:rsidR="004F3948" w:rsidRPr="009910F7" w:rsidRDefault="00AB706A" w:rsidP="00AB706A">
      <w:pPr>
        <w:widowControl/>
        <w:tabs>
          <w:tab w:val="num" w:pos="432"/>
          <w:tab w:val="num" w:pos="567"/>
        </w:tabs>
        <w:autoSpaceDE/>
        <w:autoSpaceDN/>
        <w:adjustRightInd/>
        <w:ind w:left="709"/>
        <w:contextualSpacing/>
        <w:jc w:val="both"/>
        <w:outlineLvl w:val="0"/>
        <w:rPr>
          <w:i/>
        </w:rPr>
      </w:pPr>
      <w:r w:rsidRPr="009910F7">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9910F7">
        <w:rPr>
          <w:i/>
        </w:rPr>
        <w:t>не допускается</w:t>
      </w:r>
    </w:p>
    <w:p w:rsidR="00AB706A" w:rsidRPr="009910F7" w:rsidRDefault="00AB706A" w:rsidP="0034586A">
      <w:pPr>
        <w:pStyle w:val="af8"/>
        <w:widowControl/>
        <w:numPr>
          <w:ilvl w:val="0"/>
          <w:numId w:val="72"/>
        </w:numPr>
        <w:tabs>
          <w:tab w:val="num" w:pos="432"/>
          <w:tab w:val="num" w:pos="567"/>
        </w:tabs>
        <w:autoSpaceDE/>
        <w:autoSpaceDN/>
        <w:adjustRightInd/>
        <w:spacing w:before="240"/>
        <w:ind w:hanging="720"/>
        <w:contextualSpacing w:val="0"/>
        <w:jc w:val="both"/>
        <w:outlineLvl w:val="0"/>
        <w:rPr>
          <w:b/>
        </w:rPr>
      </w:pPr>
      <w:r w:rsidRPr="009910F7">
        <w:rPr>
          <w:b/>
        </w:rPr>
        <w:t>Возможность привлечения субподрядчика/соисполнителя:</w:t>
      </w:r>
      <w:r w:rsidRPr="009910F7">
        <w:rPr>
          <w:color w:val="548DD4" w:themeColor="text2" w:themeTint="99"/>
        </w:rPr>
        <w:t xml:space="preserve"> </w:t>
      </w:r>
      <w:bookmarkStart w:id="51" w:name="_GoBack"/>
      <w:bookmarkEnd w:id="51"/>
      <w:r w:rsidRPr="009910F7">
        <w:rPr>
          <w:i/>
        </w:rPr>
        <w:t>допускается</w:t>
      </w:r>
    </w:p>
    <w:bookmarkEnd w:id="48"/>
    <w:bookmarkEnd w:id="49"/>
    <w:bookmarkEnd w:id="50"/>
    <w:p w:rsidR="00052E96" w:rsidRPr="0034586A" w:rsidRDefault="00AB706A" w:rsidP="009910F7">
      <w:pPr>
        <w:pStyle w:val="af8"/>
        <w:widowControl/>
        <w:numPr>
          <w:ilvl w:val="0"/>
          <w:numId w:val="72"/>
        </w:numPr>
        <w:tabs>
          <w:tab w:val="left" w:pos="426"/>
        </w:tabs>
        <w:autoSpaceDE/>
        <w:autoSpaceDN/>
        <w:adjustRightInd/>
        <w:spacing w:before="240"/>
        <w:ind w:hanging="720"/>
        <w:contextualSpacing w:val="0"/>
        <w:jc w:val="both"/>
        <w:outlineLvl w:val="0"/>
        <w:rPr>
          <w:b/>
        </w:rPr>
      </w:pPr>
      <w:r w:rsidRPr="0034586A">
        <w:rPr>
          <w:b/>
        </w:rPr>
        <w:t xml:space="preserve">Возможность подачи альтернативных предложений: </w:t>
      </w:r>
      <w:r w:rsidRPr="0034586A">
        <w:rPr>
          <w:i/>
        </w:rPr>
        <w:t>не применяется</w:t>
      </w:r>
    </w:p>
    <w:p w:rsidR="00AB706A" w:rsidRPr="00AB706A" w:rsidRDefault="00AB706A" w:rsidP="009910F7">
      <w:pPr>
        <w:pStyle w:val="af8"/>
        <w:widowControl/>
        <w:numPr>
          <w:ilvl w:val="0"/>
          <w:numId w:val="72"/>
        </w:numPr>
        <w:tabs>
          <w:tab w:val="left" w:pos="426"/>
        </w:tabs>
        <w:autoSpaceDE/>
        <w:autoSpaceDN/>
        <w:adjustRightInd/>
        <w:spacing w:before="240"/>
        <w:ind w:hanging="720"/>
        <w:contextualSpacing w:val="0"/>
        <w:jc w:val="both"/>
        <w:outlineLvl w:val="0"/>
      </w:pPr>
      <w:r w:rsidRPr="0034586A">
        <w:rPr>
          <w:b/>
        </w:rPr>
        <w:t>Иные условия закупки содержатся в проекте договора.</w:t>
      </w:r>
      <w:bookmarkEnd w:id="9"/>
      <w:bookmarkEnd w:id="10"/>
      <w:bookmarkEnd w:id="11"/>
      <w:bookmarkEnd w:id="12"/>
      <w:bookmarkEnd w:id="13"/>
      <w:bookmarkEnd w:id="14"/>
      <w:bookmarkEnd w:id="15"/>
      <w:bookmarkEnd w:id="16"/>
      <w:bookmarkEnd w:id="17"/>
    </w:p>
    <w:sectPr w:rsidR="00AB706A" w:rsidRPr="00AB706A" w:rsidSect="00FA5A27">
      <w:headerReference w:type="even" r:id="rId19"/>
      <w:headerReference w:type="default" r:id="rId20"/>
      <w:footerReference w:type="even" r:id="rId2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8D" w:rsidRDefault="006D5D8D" w:rsidP="00706E83">
      <w:r>
        <w:separator/>
      </w:r>
    </w:p>
  </w:endnote>
  <w:endnote w:type="continuationSeparator" w:id="0">
    <w:p w:rsidR="006D5D8D" w:rsidRDefault="006D5D8D"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A5" w:rsidRDefault="00580EA5" w:rsidP="00580EA5">
    <w:pPr>
      <w:pStyle w:val="af3"/>
      <w:jc w:val="center"/>
      <w:rPr>
        <w:i/>
        <w:sz w:val="20"/>
        <w:szCs w:val="20"/>
      </w:rPr>
    </w:pPr>
    <w:r>
      <w:rPr>
        <w:i/>
        <w:noProof/>
        <w:sz w:val="20"/>
        <w:szCs w:val="20"/>
      </w:rPr>
      <mc:AlternateContent>
        <mc:Choice Requires="wps">
          <w:drawing>
            <wp:anchor distT="0" distB="0" distL="114300" distR="114300" simplePos="0" relativeHeight="251659264" behindDoc="0" locked="0" layoutInCell="1" allowOverlap="1" wp14:anchorId="7E85E8D6" wp14:editId="72424F87">
              <wp:simplePos x="0" y="0"/>
              <wp:positionH relativeFrom="column">
                <wp:posOffset>-44450</wp:posOffset>
              </wp:positionH>
              <wp:positionV relativeFrom="paragraph">
                <wp:posOffset>48356</wp:posOffset>
              </wp:positionV>
              <wp:extent cx="6236898" cy="8626"/>
              <wp:effectExtent l="0" t="0" r="12065" b="2984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236898" cy="8626"/>
                      </a:xfrm>
                      <a:prstGeom prst="line">
                        <a:avLst/>
                      </a:prstGeom>
                      <a:ln w="15875"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3.8pt" to="48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" strokecolor="#7f7f7f [1612]" strokeweight="1.25pt"/>
          </w:pict>
        </mc:Fallback>
      </mc:AlternateContent>
    </w:r>
  </w:p>
  <w:p w:rsidR="00580EA5" w:rsidRDefault="00580EA5" w:rsidP="00580EA5">
    <w:pPr>
      <w:pStyle w:val="af3"/>
      <w:jc w:val="center"/>
      <w:rPr>
        <w:i/>
        <w:sz w:val="20"/>
        <w:szCs w:val="20"/>
      </w:rPr>
    </w:pPr>
    <w:proofErr w:type="gramStart"/>
    <w:r>
      <w:rPr>
        <w:i/>
        <w:sz w:val="20"/>
        <w:szCs w:val="20"/>
      </w:rPr>
      <w:t xml:space="preserve">Закупочная документация по закупке у единственного поставщика, участником которой является субъект малого и среднего предпринимательства на право заключения договора на </w:t>
    </w:r>
    <w:r w:rsidR="00926895" w:rsidRPr="00926895">
      <w:rPr>
        <w:i/>
        <w:sz w:val="20"/>
        <w:szCs w:val="20"/>
      </w:rPr>
      <w:t xml:space="preserve">Выполнение дополнительных строительно-монтажных работ по техническим актам в рамках реализации проекта </w:t>
    </w:r>
    <w:r w:rsidR="00926895">
      <w:rPr>
        <w:i/>
        <w:sz w:val="20"/>
        <w:szCs w:val="20"/>
      </w:rPr>
      <w:t>«</w:t>
    </w:r>
    <w:r w:rsidR="00926895" w:rsidRPr="00926895">
      <w:rPr>
        <w:i/>
        <w:sz w:val="20"/>
        <w:szCs w:val="20"/>
      </w:rPr>
      <w:t>Строительство энергоблока ПГУ-800 МВт Пермской ГРЭС</w:t>
    </w:r>
    <w:r w:rsidR="00926895">
      <w:rPr>
        <w:i/>
        <w:sz w:val="20"/>
        <w:szCs w:val="20"/>
      </w:rPr>
      <w:t>»</w:t>
    </w:r>
    <w:r w:rsidR="00926895" w:rsidRPr="00926895">
      <w:rPr>
        <w:i/>
        <w:sz w:val="20"/>
        <w:szCs w:val="20"/>
      </w:rPr>
      <w:t xml:space="preserve"> (дополнительное соглашение № 1 к договору от 05.04.2018 № 8-ПЕР/020-0175-18)</w:t>
    </w:r>
    <w:r w:rsidR="00926895">
      <w:rPr>
        <w:i/>
        <w:sz w:val="20"/>
        <w:szCs w:val="20"/>
      </w:rPr>
      <w:t xml:space="preserve"> </w:t>
    </w:r>
    <w:r>
      <w:rPr>
        <w:i/>
        <w:sz w:val="20"/>
        <w:szCs w:val="20"/>
      </w:rPr>
      <w:t>для нужд филиала «Пермская ГРЭС» АО «Интер РАО - Электрогенерация»</w:t>
    </w:r>
    <w:proofErr w:type="gramEnd"/>
  </w:p>
  <w:p w:rsidR="00580EA5" w:rsidRDefault="006D5D8D" w:rsidP="00580EA5">
    <w:pPr>
      <w:pStyle w:val="af3"/>
      <w:jc w:val="right"/>
    </w:pPr>
    <w:sdt>
      <w:sdtPr>
        <w:id w:val="-1627844306"/>
        <w:docPartObj>
          <w:docPartGallery w:val="Page Numbers (Bottom of Page)"/>
          <w:docPartUnique/>
        </w:docPartObj>
      </w:sdtPr>
      <w:sdtEndPr/>
      <w:sdtContent>
        <w:r w:rsidR="00580EA5">
          <w:fldChar w:fldCharType="begin"/>
        </w:r>
        <w:r w:rsidR="00580EA5">
          <w:instrText>PAGE   \* MERGEFORMAT</w:instrText>
        </w:r>
        <w:r w:rsidR="00580EA5">
          <w:fldChar w:fldCharType="separate"/>
        </w:r>
        <w:r w:rsidR="009910F7">
          <w:rPr>
            <w:noProof/>
          </w:rPr>
          <w:t>2</w:t>
        </w:r>
        <w:r w:rsidR="00580EA5">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8D" w:rsidRDefault="006D5D8D" w:rsidP="00706E83">
      <w:r>
        <w:separator/>
      </w:r>
    </w:p>
  </w:footnote>
  <w:footnote w:type="continuationSeparator" w:id="0">
    <w:p w:rsidR="006D5D8D" w:rsidRDefault="006D5D8D"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 w:id="2">
    <w:p w:rsidR="00424CCB" w:rsidRDefault="00424CCB" w:rsidP="00424CCB">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424CCB" w:rsidRDefault="00424CCB" w:rsidP="00424CCB">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37" w:rsidRDefault="00141C37" w:rsidP="00141C37">
    <w:pPr>
      <w:jc w:val="center"/>
      <w:rPr>
        <w:color w:val="1F497D"/>
        <w:sz w:val="18"/>
        <w:szCs w:val="18"/>
        <w:lang w:val="en-US"/>
      </w:rPr>
    </w:pPr>
    <w:r>
      <w:rPr>
        <w:noProof/>
      </w:rPr>
      <w:drawing>
        <wp:inline distT="0" distB="0" distL="0" distR="0" wp14:anchorId="59DD7405" wp14:editId="1FB8BC16">
          <wp:extent cx="3188335" cy="11214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1121410"/>
                  </a:xfrm>
                  <a:prstGeom prst="rect">
                    <a:avLst/>
                  </a:prstGeom>
                  <a:noFill/>
                  <a:ln>
                    <a:noFill/>
                  </a:ln>
                </pic:spPr>
              </pic:pic>
            </a:graphicData>
          </a:graphic>
        </wp:inline>
      </w:drawing>
    </w:r>
  </w:p>
  <w:p w:rsidR="00141C37" w:rsidRDefault="00141C37" w:rsidP="00141C37">
    <w:pPr>
      <w:ind w:right="-283"/>
      <w:jc w:val="center"/>
      <w:rPr>
        <w:color w:val="1F497D"/>
        <w:sz w:val="18"/>
        <w:szCs w:val="18"/>
      </w:rPr>
    </w:pPr>
    <w:r>
      <w:rPr>
        <w:color w:val="1F497D"/>
        <w:sz w:val="18"/>
        <w:szCs w:val="18"/>
      </w:rPr>
      <w:t>Пермская ГРЭС, г.Добрянка, Пермский край, Россия, 618740</w:t>
    </w:r>
  </w:p>
  <w:p w:rsidR="00141C37" w:rsidRDefault="00141C37" w:rsidP="00141C37">
    <w:pPr>
      <w:jc w:val="center"/>
      <w:rPr>
        <w:color w:val="1F497D"/>
        <w:sz w:val="18"/>
        <w:szCs w:val="18"/>
      </w:rPr>
    </w:pPr>
    <w:r>
      <w:rPr>
        <w:color w:val="1F497D"/>
        <w:sz w:val="18"/>
        <w:szCs w:val="18"/>
      </w:rPr>
      <w:t>Телефон:  +7 (34265) 9-33-59  Факс: +7 (34265) 2-64-57   +7(34265) 9-50-12</w:t>
    </w:r>
  </w:p>
  <w:p w:rsidR="00141C37" w:rsidRDefault="00141C37" w:rsidP="00141C37">
    <w:pPr>
      <w:jc w:val="center"/>
      <w:rPr>
        <w:color w:val="1F497D"/>
        <w:sz w:val="18"/>
        <w:szCs w:val="18"/>
      </w:rPr>
    </w:pPr>
    <w:r>
      <w:rPr>
        <w:color w:val="1F497D"/>
        <w:sz w:val="18"/>
        <w:szCs w:val="18"/>
        <w:lang w:val="en-US"/>
      </w:rPr>
      <w:t>www</w:t>
    </w:r>
    <w:r>
      <w:rPr>
        <w:color w:val="1F497D"/>
        <w:sz w:val="18"/>
        <w:szCs w:val="18"/>
      </w:rPr>
      <w:t>.</w:t>
    </w:r>
    <w:proofErr w:type="spellStart"/>
    <w:r>
      <w:rPr>
        <w:color w:val="1F497D"/>
        <w:sz w:val="18"/>
        <w:szCs w:val="18"/>
        <w:lang w:val="en-US"/>
      </w:rPr>
      <w:t>irao</w:t>
    </w:r>
    <w:proofErr w:type="spellEnd"/>
    <w:r>
      <w:rPr>
        <w:color w:val="1F497D"/>
        <w:sz w:val="18"/>
        <w:szCs w:val="18"/>
      </w:rPr>
      <w:t>-</w:t>
    </w:r>
    <w:r>
      <w:rPr>
        <w:color w:val="1F497D"/>
        <w:sz w:val="18"/>
        <w:szCs w:val="18"/>
        <w:lang w:val="en-US"/>
      </w:rPr>
      <w:t>generation</w:t>
    </w:r>
    <w:r>
      <w:rPr>
        <w:color w:val="1F497D"/>
        <w:sz w:val="18"/>
        <w:szCs w:val="18"/>
      </w:rPr>
      <w:t>.</w:t>
    </w:r>
    <w:r>
      <w:rPr>
        <w:color w:val="1F497D"/>
        <w:sz w:val="18"/>
        <w:szCs w:val="18"/>
        <w:lang w:val="en-US"/>
      </w:rPr>
      <w:t>ru</w:t>
    </w:r>
  </w:p>
  <w:p w:rsidR="00141C37" w:rsidRDefault="00141C37" w:rsidP="00141C37">
    <w:pPr>
      <w:pStyle w:val="af1"/>
      <w:pBdr>
        <w:bottom w:val="thinThickSmallGap" w:sz="24" w:space="1" w:color="5C1F00"/>
      </w:pBdr>
      <w:rPr>
        <w:sz w:val="12"/>
        <w:szCs w:val="12"/>
      </w:rPr>
    </w:pPr>
  </w:p>
  <w:p w:rsidR="00141C37" w:rsidRPr="005B58D1" w:rsidRDefault="00141C37" w:rsidP="00141C37">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162298E"/>
    <w:multiLevelType w:val="hybridMultilevel"/>
    <w:tmpl w:val="D3D41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5945E1A"/>
    <w:multiLevelType w:val="hybridMultilevel"/>
    <w:tmpl w:val="B59CC066"/>
    <w:lvl w:ilvl="0" w:tplc="AAD669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3">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AD618C8"/>
    <w:multiLevelType w:val="hybridMultilevel"/>
    <w:tmpl w:val="6AC8F466"/>
    <w:lvl w:ilvl="0" w:tplc="AAD669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0">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4457F16"/>
    <w:multiLevelType w:val="hybridMultilevel"/>
    <w:tmpl w:val="452C269A"/>
    <w:lvl w:ilvl="0" w:tplc="434AC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5">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6">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9">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8">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4"/>
  </w:num>
  <w:num w:numId="2">
    <w:abstractNumId w:val="46"/>
  </w:num>
  <w:num w:numId="3">
    <w:abstractNumId w:val="26"/>
  </w:num>
  <w:num w:numId="4">
    <w:abstractNumId w:val="43"/>
  </w:num>
  <w:num w:numId="5">
    <w:abstractNumId w:val="17"/>
  </w:num>
  <w:num w:numId="6">
    <w:abstractNumId w:val="44"/>
  </w:num>
  <w:num w:numId="7">
    <w:abstractNumId w:val="29"/>
  </w:num>
  <w:num w:numId="8">
    <w:abstractNumId w:val="63"/>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12"/>
  </w:num>
  <w:num w:numId="13">
    <w:abstractNumId w:val="53"/>
  </w:num>
  <w:num w:numId="14">
    <w:abstractNumId w:val="32"/>
  </w:num>
  <w:num w:numId="15">
    <w:abstractNumId w:val="27"/>
  </w:num>
  <w:num w:numId="16">
    <w:abstractNumId w:val="13"/>
  </w:num>
  <w:num w:numId="17">
    <w:abstractNumId w:val="16"/>
  </w:num>
  <w:num w:numId="18">
    <w:abstractNumId w:val="18"/>
  </w:num>
  <w:num w:numId="19">
    <w:abstractNumId w:val="4"/>
  </w:num>
  <w:num w:numId="20">
    <w:abstractNumId w:val="8"/>
  </w:num>
  <w:num w:numId="21">
    <w:abstractNumId w:val="49"/>
  </w:num>
  <w:num w:numId="22">
    <w:abstractNumId w:val="20"/>
  </w:num>
  <w:num w:numId="23">
    <w:abstractNumId w:val="31"/>
  </w:num>
  <w:num w:numId="24">
    <w:abstractNumId w:val="3"/>
  </w:num>
  <w:num w:numId="25">
    <w:abstractNumId w:val="2"/>
  </w:num>
  <w:num w:numId="26">
    <w:abstractNumId w:val="1"/>
  </w:num>
  <w:num w:numId="27">
    <w:abstractNumId w:val="0"/>
  </w:num>
  <w:num w:numId="28">
    <w:abstractNumId w:val="65"/>
  </w:num>
  <w:num w:numId="29">
    <w:abstractNumId w:val="60"/>
  </w:num>
  <w:num w:numId="30">
    <w:abstractNumId w:val="51"/>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25"/>
  </w:num>
  <w:num w:numId="34">
    <w:abstractNumId w:val="71"/>
  </w:num>
  <w:num w:numId="35">
    <w:abstractNumId w:val="59"/>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36"/>
  </w:num>
  <w:num w:numId="39">
    <w:abstractNumId w:val="14"/>
  </w:num>
  <w:num w:numId="40">
    <w:abstractNumId w:val="38"/>
  </w:num>
  <w:num w:numId="41">
    <w:abstractNumId w:val="57"/>
  </w:num>
  <w:num w:numId="42">
    <w:abstractNumId w:val="61"/>
    <w:lvlOverride w:ilvl="0"/>
    <w:lvlOverride w:ilvl="1">
      <w:startOverride w:val="1"/>
    </w:lvlOverride>
    <w:lvlOverride w:ilvl="2"/>
    <w:lvlOverride w:ilvl="3"/>
    <w:lvlOverride w:ilvl="4"/>
    <w:lvlOverride w:ilvl="5"/>
    <w:lvlOverride w:ilvl="6"/>
    <w:lvlOverride w:ilvl="7"/>
    <w:lvlOverride w:ilvl="8"/>
  </w:num>
  <w:num w:numId="43">
    <w:abstractNumId w:val="10"/>
  </w:num>
  <w:num w:numId="44">
    <w:abstractNumId w:val="5"/>
  </w:num>
  <w:num w:numId="45">
    <w:abstractNumId w:val="41"/>
  </w:num>
  <w:num w:numId="46">
    <w:abstractNumId w:val="6"/>
  </w:num>
  <w:num w:numId="47">
    <w:abstractNumId w:val="42"/>
  </w:num>
  <w:num w:numId="48">
    <w:abstractNumId w:val="62"/>
  </w:num>
  <w:num w:numId="49">
    <w:abstractNumId w:val="11"/>
  </w:num>
  <w:num w:numId="50">
    <w:abstractNumId w:val="37"/>
  </w:num>
  <w:num w:numId="51">
    <w:abstractNumId w:val="30"/>
  </w:num>
  <w:num w:numId="52">
    <w:abstractNumId w:val="30"/>
  </w:num>
  <w:num w:numId="53">
    <w:abstractNumId w:val="9"/>
  </w:num>
  <w:num w:numId="54">
    <w:abstractNumId w:val="23"/>
  </w:num>
  <w:num w:numId="55">
    <w:abstractNumId w:val="19"/>
  </w:num>
  <w:num w:numId="56">
    <w:abstractNumId w:val="56"/>
  </w:num>
  <w:num w:numId="57">
    <w:abstractNumId w:val="50"/>
  </w:num>
  <w:num w:numId="58">
    <w:abstractNumId w:val="35"/>
  </w:num>
  <w:num w:numId="59">
    <w:abstractNumId w:val="68"/>
  </w:num>
  <w:num w:numId="60">
    <w:abstractNumId w:val="67"/>
  </w:num>
  <w:num w:numId="61">
    <w:abstractNumId w:val="66"/>
  </w:num>
  <w:num w:numId="62">
    <w:abstractNumId w:val="28"/>
  </w:num>
  <w:num w:numId="63">
    <w:abstractNumId w:val="22"/>
  </w:num>
  <w:num w:numId="64">
    <w:abstractNumId w:val="55"/>
  </w:num>
  <w:num w:numId="65">
    <w:abstractNumId w:val="45"/>
  </w:num>
  <w:num w:numId="66">
    <w:abstractNumId w:val="47"/>
  </w:num>
  <w:num w:numId="67">
    <w:abstractNumId w:val="39"/>
  </w:num>
  <w:num w:numId="68">
    <w:abstractNumId w:val="40"/>
  </w:num>
  <w:num w:numId="69">
    <w:abstractNumId w:val="58"/>
  </w:num>
  <w:num w:numId="70">
    <w:abstractNumId w:val="15"/>
  </w:num>
  <w:num w:numId="71">
    <w:abstractNumId w:val="7"/>
  </w:num>
  <w:num w:numId="72">
    <w:abstractNumId w:val="24"/>
  </w:num>
  <w:num w:numId="73">
    <w:abstractNumId w:val="33"/>
  </w:num>
  <w:num w:numId="74">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354D"/>
    <w:rsid w:val="00043F76"/>
    <w:rsid w:val="0004442B"/>
    <w:rsid w:val="000446E8"/>
    <w:rsid w:val="00051524"/>
    <w:rsid w:val="00052DDA"/>
    <w:rsid w:val="00052E96"/>
    <w:rsid w:val="0005366A"/>
    <w:rsid w:val="0005396C"/>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1C37"/>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5BB0"/>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4382"/>
    <w:rsid w:val="002C4CEC"/>
    <w:rsid w:val="002C574D"/>
    <w:rsid w:val="002C6677"/>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586A"/>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FAD"/>
    <w:rsid w:val="004E24F5"/>
    <w:rsid w:val="004E25ED"/>
    <w:rsid w:val="004E2C3A"/>
    <w:rsid w:val="004E4AE7"/>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0EA5"/>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71C1"/>
    <w:rsid w:val="006A03AE"/>
    <w:rsid w:val="006A09F4"/>
    <w:rsid w:val="006A0C98"/>
    <w:rsid w:val="006A13B5"/>
    <w:rsid w:val="006A2F13"/>
    <w:rsid w:val="006A5C07"/>
    <w:rsid w:val="006A5EC9"/>
    <w:rsid w:val="006B09E0"/>
    <w:rsid w:val="006B1122"/>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5D8D"/>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1F3D"/>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895"/>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0F7"/>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4F15"/>
    <w:rsid w:val="00A25D0E"/>
    <w:rsid w:val="00A2676C"/>
    <w:rsid w:val="00A27252"/>
    <w:rsid w:val="00A27710"/>
    <w:rsid w:val="00A277AB"/>
    <w:rsid w:val="00A3004E"/>
    <w:rsid w:val="00A303A2"/>
    <w:rsid w:val="00A307CF"/>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343"/>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09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2D1"/>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06B6"/>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276"/>
    <w:rsid w:val="00F12AA8"/>
    <w:rsid w:val="00F13FDE"/>
    <w:rsid w:val="00F145BD"/>
    <w:rsid w:val="00F15249"/>
    <w:rsid w:val="00F15373"/>
    <w:rsid w:val="00F15E10"/>
    <w:rsid w:val="00F161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7A25"/>
    <w:rsid w:val="00F72150"/>
    <w:rsid w:val="00F734D9"/>
    <w:rsid w:val="00F73528"/>
    <w:rsid w:val="00F75BFE"/>
    <w:rsid w:val="00F80B16"/>
    <w:rsid w:val="00F81051"/>
    <w:rsid w:val="00F81454"/>
    <w:rsid w:val="00F82E54"/>
    <w:rsid w:val="00F835E6"/>
    <w:rsid w:val="00F83884"/>
    <w:rsid w:val="00F84512"/>
    <w:rsid w:val="00F85014"/>
    <w:rsid w:val="00F85A2D"/>
    <w:rsid w:val="00F87CDE"/>
    <w:rsid w:val="00F90C56"/>
    <w:rsid w:val="00F912DD"/>
    <w:rsid w:val="00F91665"/>
    <w:rsid w:val="00F93483"/>
    <w:rsid w:val="00F96564"/>
    <w:rsid w:val="00F96720"/>
    <w:rsid w:val="00FA029D"/>
    <w:rsid w:val="00FA33BF"/>
    <w:rsid w:val="00FA3ACE"/>
    <w:rsid w:val="00FA4E7F"/>
    <w:rsid w:val="00FA5A27"/>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uiPriority w:val="99"/>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uiPriority w:val="99"/>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93640153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34376656">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search.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Likhacheva_EV@interra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rao-generation.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DC04-0BE1-4251-B94D-23F51FAD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на ___ (указывается наименование закупки в соответствии с ГКПЗ/проектом договора)</dc:creator>
  <cp:lastModifiedBy>Лихачева Елена Владимировна</cp:lastModifiedBy>
  <cp:revision>38</cp:revision>
  <cp:lastPrinted>2013-05-14T07:19:00Z</cp:lastPrinted>
  <dcterms:created xsi:type="dcterms:W3CDTF">2015-06-25T14:03:00Z</dcterms:created>
  <dcterms:modified xsi:type="dcterms:W3CDTF">2018-06-14T09:54:00Z</dcterms:modified>
</cp:coreProperties>
</file>