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25" w:rsidRDefault="005A7425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0649" w:rsidTr="006332FE">
        <w:trPr>
          <w:jc w:val="center"/>
        </w:trPr>
        <w:tc>
          <w:tcPr>
            <w:tcW w:w="4785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«Костромская ГРЭС»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  <w:vAlign w:val="center"/>
            <w:hideMark/>
          </w:tcPr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Филиал «</w:t>
            </w:r>
            <w:proofErr w:type="gramStart"/>
            <w:r>
              <w:rPr>
                <w:b/>
                <w:sz w:val="22"/>
                <w:szCs w:val="22"/>
              </w:rPr>
              <w:t>Ивановские</w:t>
            </w:r>
            <w:proofErr w:type="gramEnd"/>
            <w:r>
              <w:rPr>
                <w:b/>
                <w:sz w:val="22"/>
                <w:szCs w:val="22"/>
              </w:rPr>
              <w:t xml:space="preserve"> ПГУ»</w:t>
            </w:r>
          </w:p>
          <w:p w:rsidR="00A40649" w:rsidRDefault="00A40649" w:rsidP="00960EE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Интер</w:t>
            </w:r>
            <w:proofErr w:type="spellEnd"/>
            <w:r>
              <w:rPr>
                <w:b/>
                <w:sz w:val="22"/>
                <w:szCs w:val="22"/>
              </w:rPr>
              <w:t xml:space="preserve"> РАО – </w:t>
            </w:r>
            <w:proofErr w:type="spellStart"/>
            <w:r>
              <w:rPr>
                <w:b/>
                <w:sz w:val="22"/>
                <w:szCs w:val="22"/>
              </w:rPr>
              <w:t>Электрогенерация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55305D" w:rsidRPr="0055305D" w:rsidRDefault="00541DD0" w:rsidP="00F754B3">
      <w:pPr>
        <w:spacing w:before="360"/>
        <w:jc w:val="center"/>
        <w:rPr>
          <w:b/>
        </w:rPr>
      </w:pPr>
      <w:r w:rsidRPr="00560B60">
        <w:rPr>
          <w:b/>
        </w:rPr>
        <w:t>ПРОТОКОЛ</w:t>
      </w:r>
    </w:p>
    <w:p w:rsidR="000F1203" w:rsidRPr="00EC281F" w:rsidRDefault="000A6FE5" w:rsidP="00EC281F">
      <w:pPr>
        <w:jc w:val="center"/>
      </w:pPr>
      <w:proofErr w:type="gramStart"/>
      <w:r w:rsidRPr="000A6FE5">
        <w:t xml:space="preserve">заседания Закупочной комиссии </w:t>
      </w:r>
      <w:r w:rsidRPr="000A6FE5">
        <w:rPr>
          <w:bCs/>
        </w:rPr>
        <w:t xml:space="preserve">по </w:t>
      </w:r>
      <w:r w:rsidR="003C59CC">
        <w:rPr>
          <w:bCs/>
        </w:rPr>
        <w:t xml:space="preserve">выбору победителя </w:t>
      </w:r>
      <w:r w:rsidRPr="000A6FE5">
        <w:rPr>
          <w:bCs/>
        </w:rPr>
        <w:t xml:space="preserve"> открыто</w:t>
      </w:r>
      <w:r w:rsidR="003C59CC">
        <w:rPr>
          <w:bCs/>
        </w:rPr>
        <w:t>го</w:t>
      </w:r>
      <w:r w:rsidRPr="000A6FE5">
        <w:rPr>
          <w:bCs/>
        </w:rPr>
        <w:t xml:space="preserve"> запрос</w:t>
      </w:r>
      <w:r w:rsidR="003C59CC">
        <w:rPr>
          <w:bCs/>
        </w:rPr>
        <w:t>а</w:t>
      </w:r>
      <w:r w:rsidRPr="000A6FE5">
        <w:rPr>
          <w:bCs/>
        </w:rPr>
        <w:t xml:space="preserve"> предложений в электронной форме на право заключения договора </w:t>
      </w:r>
      <w:r w:rsidR="00EC281F" w:rsidRPr="00617A52">
        <w:rPr>
          <w:b/>
          <w:bCs/>
        </w:rPr>
        <w:t>«</w:t>
      </w:r>
      <w:r w:rsidR="00617A52" w:rsidRPr="00617A52">
        <w:rPr>
          <w:b/>
        </w:rPr>
        <w:t>Ремонт аппаратных средств ПТК "КВИНТ" в составе АСУ ТП энергоблоков №1,2,3,4,5,6,7,8,9 для Костромской ГРЭС (ЭБ №№1,2,3,4,5,6,7,8,9)</w:t>
      </w:r>
      <w:r w:rsidRPr="00617A52">
        <w:rPr>
          <w:b/>
        </w:rPr>
        <w:t>»</w:t>
      </w:r>
      <w:r w:rsidRPr="000A6FE5">
        <w:t>.</w:t>
      </w:r>
      <w:proofErr w:type="gramEnd"/>
    </w:p>
    <w:p w:rsidR="000F1203" w:rsidRPr="00E808B8" w:rsidRDefault="000F1203" w:rsidP="000F1203">
      <w:pPr>
        <w:spacing w:before="120" w:after="240"/>
        <w:jc w:val="center"/>
        <w:rPr>
          <w:b/>
        </w:rPr>
      </w:pPr>
      <w:r>
        <w:rPr>
          <w:b/>
        </w:rPr>
        <w:t>г. Волгореченск</w:t>
      </w:r>
    </w:p>
    <w:tbl>
      <w:tblPr>
        <w:tblW w:w="100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240"/>
        <w:gridCol w:w="4791"/>
      </w:tblGrid>
      <w:tr w:rsidR="000F1203" w:rsidRPr="00560B60" w:rsidTr="00B41A91">
        <w:tc>
          <w:tcPr>
            <w:tcW w:w="5240" w:type="dxa"/>
            <w:vAlign w:val="bottom"/>
          </w:tcPr>
          <w:p w:rsidR="000F1203" w:rsidRPr="00B64C12" w:rsidRDefault="000F1203" w:rsidP="007115B5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Номер Протокола:</w:t>
            </w:r>
          </w:p>
        </w:tc>
        <w:tc>
          <w:tcPr>
            <w:tcW w:w="4791" w:type="dxa"/>
            <w:vAlign w:val="bottom"/>
          </w:tcPr>
          <w:p w:rsidR="00EF3C29" w:rsidRPr="00B64C12" w:rsidRDefault="000A6FE5" w:rsidP="00BB417D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№ 1</w:t>
            </w:r>
            <w:r w:rsidR="00617A52" w:rsidRPr="00B64C12">
              <w:rPr>
                <w:sz w:val="22"/>
                <w:szCs w:val="22"/>
              </w:rPr>
              <w:t>10674</w:t>
            </w:r>
            <w:r w:rsidRPr="00B64C12">
              <w:rPr>
                <w:sz w:val="22"/>
                <w:szCs w:val="22"/>
              </w:rPr>
              <w:t>/ОЗП – П</w:t>
            </w:r>
            <w:r w:rsidR="00BB417D" w:rsidRPr="00B64C12">
              <w:rPr>
                <w:sz w:val="22"/>
                <w:szCs w:val="22"/>
              </w:rPr>
              <w:t>ВП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Pr="00B64C12" w:rsidRDefault="000F1203" w:rsidP="007115B5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Дата/время проведения заседания:</w:t>
            </w:r>
          </w:p>
        </w:tc>
        <w:tc>
          <w:tcPr>
            <w:tcW w:w="4791" w:type="dxa"/>
            <w:vAlign w:val="bottom"/>
          </w:tcPr>
          <w:p w:rsidR="000F1203" w:rsidRPr="00B64C12" w:rsidRDefault="000F1203" w:rsidP="00257138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«</w:t>
            </w:r>
            <w:r w:rsidR="00257138">
              <w:rPr>
                <w:sz w:val="22"/>
                <w:szCs w:val="22"/>
                <w:lang w:val="en-US"/>
              </w:rPr>
              <w:t>17</w:t>
            </w:r>
            <w:r w:rsidRPr="00B64C12">
              <w:rPr>
                <w:sz w:val="22"/>
                <w:szCs w:val="22"/>
              </w:rPr>
              <w:t xml:space="preserve">» </w:t>
            </w:r>
            <w:r w:rsidR="00257138">
              <w:rPr>
                <w:sz w:val="22"/>
                <w:szCs w:val="22"/>
              </w:rPr>
              <w:t xml:space="preserve">ноября </w:t>
            </w:r>
            <w:r w:rsidRPr="00B64C12">
              <w:rPr>
                <w:sz w:val="22"/>
                <w:szCs w:val="22"/>
              </w:rPr>
              <w:t>201</w:t>
            </w:r>
            <w:r w:rsidR="00216760" w:rsidRPr="00B64C12">
              <w:rPr>
                <w:sz w:val="22"/>
                <w:szCs w:val="22"/>
              </w:rPr>
              <w:t>7</w:t>
            </w:r>
            <w:r w:rsidRPr="00B64C12">
              <w:rPr>
                <w:sz w:val="22"/>
                <w:szCs w:val="22"/>
              </w:rPr>
              <w:t xml:space="preserve">г. </w:t>
            </w:r>
          </w:p>
        </w:tc>
      </w:tr>
      <w:tr w:rsidR="000F1203" w:rsidRPr="00560B60" w:rsidTr="00B41A91">
        <w:tc>
          <w:tcPr>
            <w:tcW w:w="5240" w:type="dxa"/>
            <w:vAlign w:val="bottom"/>
          </w:tcPr>
          <w:p w:rsidR="000F1203" w:rsidRPr="00B64C12" w:rsidRDefault="000F1203" w:rsidP="007115B5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Плановая стоимость:</w:t>
            </w:r>
          </w:p>
        </w:tc>
        <w:tc>
          <w:tcPr>
            <w:tcW w:w="4791" w:type="dxa"/>
            <w:vAlign w:val="bottom"/>
          </w:tcPr>
          <w:p w:rsidR="000F1203" w:rsidRPr="00B64C12" w:rsidRDefault="00617A52" w:rsidP="00EC281F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2 911 180</w:t>
            </w:r>
            <w:r w:rsidR="008D3B11" w:rsidRPr="00B64C12">
              <w:rPr>
                <w:sz w:val="22"/>
                <w:szCs w:val="22"/>
              </w:rPr>
              <w:t>,00</w:t>
            </w:r>
            <w:r w:rsidR="00EC281F" w:rsidRPr="00B64C12">
              <w:rPr>
                <w:sz w:val="22"/>
                <w:szCs w:val="22"/>
              </w:rPr>
              <w:t xml:space="preserve"> </w:t>
            </w:r>
            <w:r w:rsidR="000A6FE5" w:rsidRPr="00B64C12">
              <w:rPr>
                <w:sz w:val="22"/>
                <w:szCs w:val="22"/>
              </w:rPr>
              <w:t>руб. без НДС</w:t>
            </w:r>
          </w:p>
        </w:tc>
      </w:tr>
      <w:tr w:rsidR="000A6FE5" w:rsidRPr="00560B60" w:rsidTr="00B41A91">
        <w:tc>
          <w:tcPr>
            <w:tcW w:w="5240" w:type="dxa"/>
            <w:vAlign w:val="bottom"/>
          </w:tcPr>
          <w:p w:rsidR="000A6FE5" w:rsidRPr="00B64C12" w:rsidRDefault="000A6FE5" w:rsidP="00A364AE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№ ГКПЗ 201</w:t>
            </w:r>
            <w:r w:rsidR="00A364AE" w:rsidRPr="00B64C12">
              <w:rPr>
                <w:sz w:val="22"/>
                <w:szCs w:val="22"/>
              </w:rPr>
              <w:t>7</w:t>
            </w:r>
          </w:p>
        </w:tc>
        <w:tc>
          <w:tcPr>
            <w:tcW w:w="4791" w:type="dxa"/>
            <w:vAlign w:val="bottom"/>
          </w:tcPr>
          <w:p w:rsidR="000A6FE5" w:rsidRPr="00B64C12" w:rsidRDefault="000A6FE5" w:rsidP="00617A52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B64C12">
              <w:rPr>
                <w:sz w:val="22"/>
                <w:szCs w:val="22"/>
              </w:rPr>
              <w:t>520.17.00</w:t>
            </w:r>
            <w:r w:rsidR="00617A52" w:rsidRPr="00B64C12">
              <w:rPr>
                <w:sz w:val="22"/>
                <w:szCs w:val="22"/>
              </w:rPr>
              <w:t>332</w:t>
            </w:r>
          </w:p>
        </w:tc>
      </w:tr>
      <w:tr w:rsidR="000A6FE5" w:rsidRPr="00221866" w:rsidTr="00B41A91">
        <w:tc>
          <w:tcPr>
            <w:tcW w:w="5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B64C12" w:rsidRDefault="000A6FE5" w:rsidP="000A6FE5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Участниками могут быть только субъекты МСП</w:t>
            </w:r>
          </w:p>
        </w:tc>
        <w:tc>
          <w:tcPr>
            <w:tcW w:w="47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0A6FE5" w:rsidRPr="00B64C12" w:rsidRDefault="00617A52" w:rsidP="000A6FE5">
            <w:pPr>
              <w:spacing w:before="120"/>
              <w:rPr>
                <w:sz w:val="22"/>
                <w:szCs w:val="22"/>
              </w:rPr>
            </w:pPr>
            <w:r w:rsidRPr="00B64C12">
              <w:rPr>
                <w:sz w:val="22"/>
                <w:szCs w:val="22"/>
              </w:rPr>
              <w:t>нет</w:t>
            </w:r>
          </w:p>
        </w:tc>
      </w:tr>
    </w:tbl>
    <w:p w:rsidR="000A6FE5" w:rsidRPr="00060143" w:rsidRDefault="000A6FE5" w:rsidP="000A6FE5">
      <w:pPr>
        <w:pStyle w:val="af5"/>
        <w:tabs>
          <w:tab w:val="clear" w:pos="360"/>
        </w:tabs>
        <w:spacing w:after="60" w:line="240" w:lineRule="auto"/>
        <w:ind w:left="502"/>
        <w:rPr>
          <w:i/>
          <w:sz w:val="24"/>
        </w:rPr>
      </w:pPr>
      <w:r w:rsidRPr="00060143">
        <w:rPr>
          <w:i/>
          <w:color w:val="000000"/>
          <w:sz w:val="24"/>
        </w:rPr>
        <w:t xml:space="preserve">Официальное Уведомление о проведении запроса </w:t>
      </w:r>
      <w:r>
        <w:rPr>
          <w:i/>
          <w:color w:val="000000"/>
          <w:sz w:val="24"/>
          <w:lang w:val="ru-RU"/>
        </w:rPr>
        <w:t>предложений</w:t>
      </w:r>
      <w:r w:rsidRPr="00060143">
        <w:rPr>
          <w:i/>
          <w:sz w:val="24"/>
        </w:rPr>
        <w:t xml:space="preserve"> </w:t>
      </w:r>
      <w:r w:rsidRPr="00060143">
        <w:rPr>
          <w:i/>
          <w:color w:val="000000"/>
          <w:sz w:val="24"/>
        </w:rPr>
        <w:t>опубликовано «</w:t>
      </w:r>
      <w:r w:rsidR="00617A52">
        <w:rPr>
          <w:i/>
          <w:color w:val="000000"/>
          <w:sz w:val="24"/>
          <w:lang w:val="ru-RU"/>
        </w:rPr>
        <w:t>02</w:t>
      </w:r>
      <w:r w:rsidRPr="00060143">
        <w:rPr>
          <w:i/>
          <w:color w:val="000000"/>
          <w:sz w:val="24"/>
        </w:rPr>
        <w:t xml:space="preserve">» </w:t>
      </w:r>
      <w:r w:rsidR="00617A52">
        <w:rPr>
          <w:i/>
          <w:color w:val="000000"/>
          <w:sz w:val="24"/>
          <w:lang w:val="ru-RU"/>
        </w:rPr>
        <w:t>октября</w:t>
      </w:r>
      <w:r w:rsidRPr="00060143">
        <w:rPr>
          <w:i/>
          <w:color w:val="000000"/>
          <w:sz w:val="24"/>
        </w:rPr>
        <w:t xml:space="preserve"> 201</w:t>
      </w:r>
      <w:r>
        <w:rPr>
          <w:i/>
          <w:color w:val="000000"/>
          <w:sz w:val="24"/>
          <w:lang w:val="ru-RU"/>
        </w:rPr>
        <w:t>7</w:t>
      </w:r>
      <w:r w:rsidRPr="00060143">
        <w:rPr>
          <w:i/>
          <w:color w:val="000000"/>
          <w:sz w:val="24"/>
        </w:rPr>
        <w:t xml:space="preserve"> года  </w:t>
      </w:r>
      <w:r w:rsidRPr="00060143">
        <w:rPr>
          <w:i/>
          <w:sz w:val="24"/>
        </w:rPr>
        <w:t xml:space="preserve">на сайте Единой электронной торговой площадки </w:t>
      </w:r>
      <w:hyperlink r:id="rId9" w:history="1">
        <w:r w:rsidRPr="00060143">
          <w:rPr>
            <w:i/>
            <w:color w:val="1F497D"/>
            <w:sz w:val="24"/>
          </w:rPr>
          <w:t>www.etp.roseltorg.ru</w:t>
        </w:r>
      </w:hyperlink>
      <w:r>
        <w:rPr>
          <w:i/>
          <w:sz w:val="24"/>
        </w:rPr>
        <w:t xml:space="preserve"> (№ 3170</w:t>
      </w:r>
      <w:r w:rsidR="008D3B11">
        <w:rPr>
          <w:i/>
          <w:sz w:val="24"/>
          <w:lang w:val="ru-RU"/>
        </w:rPr>
        <w:t>5</w:t>
      </w:r>
      <w:r w:rsidR="00617A52">
        <w:rPr>
          <w:i/>
          <w:sz w:val="24"/>
          <w:lang w:val="ru-RU"/>
        </w:rPr>
        <w:t>583919</w:t>
      </w:r>
      <w:r w:rsidRPr="00060143">
        <w:rPr>
          <w:i/>
          <w:sz w:val="24"/>
        </w:rPr>
        <w:t xml:space="preserve">), на официальном сайте </w:t>
      </w:r>
      <w:hyperlink r:id="rId10" w:history="1">
        <w:r w:rsidRPr="00060143">
          <w:rPr>
            <w:i/>
            <w:color w:val="1F497D"/>
            <w:sz w:val="24"/>
          </w:rPr>
          <w:t>www.zakupki.gov.ru</w:t>
        </w:r>
      </w:hyperlink>
      <w:r w:rsidRPr="00060143">
        <w:rPr>
          <w:i/>
          <w:sz w:val="24"/>
        </w:rPr>
        <w:t xml:space="preserve">  в разделе «Закупки в рамках 223-ФЗ/Реестр закупок»  и на сайте </w:t>
      </w:r>
      <w:hyperlink r:id="rId11" w:history="1">
        <w:r w:rsidRPr="00060143">
          <w:rPr>
            <w:i/>
            <w:color w:val="1F497D"/>
            <w:sz w:val="24"/>
          </w:rPr>
          <w:t>http://www.irao-generation.ru</w:t>
        </w:r>
      </w:hyperlink>
      <w:r w:rsidRPr="00060143">
        <w:rPr>
          <w:i/>
          <w:sz w:val="24"/>
        </w:rPr>
        <w:t>.</w:t>
      </w:r>
    </w:p>
    <w:p w:rsidR="00E039E1" w:rsidRPr="001A7F18" w:rsidRDefault="00E039E1" w:rsidP="00F754B3">
      <w:pPr>
        <w:spacing w:before="120" w:after="120"/>
        <w:ind w:firstLine="709"/>
        <w:rPr>
          <w:b/>
        </w:rPr>
      </w:pPr>
      <w:r w:rsidRPr="001A7F18">
        <w:rPr>
          <w:b/>
        </w:rPr>
        <w:t>ПОВЕСТКА:</w:t>
      </w:r>
    </w:p>
    <w:p w:rsidR="003C59CC" w:rsidRPr="00B64C12" w:rsidRDefault="003C59CC" w:rsidP="003C59CC">
      <w:pPr>
        <w:numPr>
          <w:ilvl w:val="0"/>
          <w:numId w:val="18"/>
        </w:numPr>
        <w:ind w:left="709" w:hanging="709"/>
        <w:jc w:val="both"/>
        <w:rPr>
          <w:sz w:val="22"/>
          <w:szCs w:val="22"/>
        </w:rPr>
      </w:pPr>
      <w:r w:rsidRPr="00B64C12">
        <w:rPr>
          <w:sz w:val="22"/>
          <w:szCs w:val="22"/>
        </w:rPr>
        <w:t>О рассмотрении Сводного отчета Экспертной группы по оценке Участника запроса предложений после переторжки.</w:t>
      </w:r>
    </w:p>
    <w:p w:rsidR="003C59CC" w:rsidRPr="00B64C12" w:rsidRDefault="003C59CC" w:rsidP="003C59CC">
      <w:pPr>
        <w:numPr>
          <w:ilvl w:val="0"/>
          <w:numId w:val="18"/>
        </w:numPr>
        <w:spacing w:before="120" w:after="120"/>
        <w:ind w:left="709" w:hanging="709"/>
        <w:jc w:val="both"/>
        <w:rPr>
          <w:sz w:val="22"/>
          <w:szCs w:val="22"/>
        </w:rPr>
      </w:pPr>
      <w:r w:rsidRPr="00B64C12">
        <w:rPr>
          <w:sz w:val="22"/>
          <w:szCs w:val="22"/>
        </w:rPr>
        <w:t>Об утверждении итогового ранжирования предложений на участие в запросе предложений.</w:t>
      </w:r>
    </w:p>
    <w:p w:rsidR="003C59CC" w:rsidRPr="00B64C12" w:rsidRDefault="003C59CC" w:rsidP="003C59CC">
      <w:pPr>
        <w:numPr>
          <w:ilvl w:val="0"/>
          <w:numId w:val="18"/>
        </w:numPr>
        <w:ind w:left="709" w:hanging="709"/>
        <w:jc w:val="both"/>
        <w:rPr>
          <w:sz w:val="22"/>
          <w:szCs w:val="22"/>
        </w:rPr>
      </w:pPr>
      <w:r w:rsidRPr="00B64C12">
        <w:rPr>
          <w:sz w:val="22"/>
          <w:szCs w:val="22"/>
        </w:rPr>
        <w:t>О выборе победителя открытого запроса предложений.</w:t>
      </w:r>
    </w:p>
    <w:p w:rsidR="003C59CC" w:rsidRPr="00B64C12" w:rsidRDefault="003C59CC" w:rsidP="003C59CC">
      <w:pPr>
        <w:numPr>
          <w:ilvl w:val="0"/>
          <w:numId w:val="18"/>
        </w:numPr>
        <w:spacing w:before="120" w:after="120"/>
        <w:jc w:val="both"/>
        <w:rPr>
          <w:sz w:val="22"/>
          <w:szCs w:val="22"/>
        </w:rPr>
      </w:pPr>
      <w:r w:rsidRPr="00B64C12">
        <w:rPr>
          <w:sz w:val="22"/>
          <w:szCs w:val="22"/>
        </w:rPr>
        <w:t xml:space="preserve">     Об одобрении заключения по экспертизе справки о цепочке собственников Победителя запроса предложений.</w:t>
      </w:r>
    </w:p>
    <w:p w:rsidR="003C59CC" w:rsidRPr="00B64C12" w:rsidRDefault="003C59CC" w:rsidP="003C59CC">
      <w:pPr>
        <w:numPr>
          <w:ilvl w:val="0"/>
          <w:numId w:val="18"/>
        </w:numPr>
        <w:spacing w:before="120" w:after="120"/>
        <w:jc w:val="both"/>
        <w:rPr>
          <w:sz w:val="22"/>
          <w:szCs w:val="22"/>
        </w:rPr>
      </w:pPr>
      <w:r w:rsidRPr="00B64C12">
        <w:rPr>
          <w:sz w:val="22"/>
          <w:szCs w:val="22"/>
        </w:rPr>
        <w:t xml:space="preserve">     О возможности проведения преддоговорных переговоров с Победителем запроса предложений.</w:t>
      </w:r>
    </w:p>
    <w:p w:rsidR="008940A5" w:rsidRPr="00F90C52" w:rsidRDefault="008940A5" w:rsidP="00F754B3">
      <w:pPr>
        <w:spacing w:before="120" w:after="120"/>
        <w:ind w:firstLine="709"/>
        <w:rPr>
          <w:b/>
        </w:rPr>
      </w:pPr>
      <w:r w:rsidRPr="00F90C52">
        <w:rPr>
          <w:b/>
        </w:rPr>
        <w:t xml:space="preserve">ВОПРОСЫ ЗАСЕДАНИЯ </w:t>
      </w:r>
      <w:r w:rsidR="00DF7588">
        <w:rPr>
          <w:b/>
        </w:rPr>
        <w:t>ЗАКУПОЧ</w:t>
      </w:r>
      <w:r w:rsidRPr="00F90C52">
        <w:rPr>
          <w:b/>
        </w:rPr>
        <w:t>НОЙ КОМИССИИ:</w:t>
      </w:r>
    </w:p>
    <w:p w:rsidR="00514EED" w:rsidRPr="001624FE" w:rsidRDefault="00514EED" w:rsidP="00F755A7">
      <w:pPr>
        <w:rPr>
          <w:b/>
        </w:rPr>
      </w:pPr>
      <w:r w:rsidRPr="001624FE">
        <w:rPr>
          <w:b/>
        </w:rPr>
        <w:t>Вопрос 1 повестки:</w:t>
      </w:r>
    </w:p>
    <w:p w:rsidR="00514EED" w:rsidRPr="003C59CC" w:rsidRDefault="00514EED" w:rsidP="00F755A7">
      <w:pPr>
        <w:ind w:firstLine="709"/>
        <w:jc w:val="both"/>
        <w:rPr>
          <w:b/>
        </w:rPr>
      </w:pPr>
      <w:r w:rsidRPr="003C59CC">
        <w:rPr>
          <w:b/>
        </w:rPr>
        <w:t>О рассмотрении сводного отчета по оценке заявок на участие в запросе предложений</w:t>
      </w:r>
      <w:r w:rsidR="003C59CC" w:rsidRPr="003C59CC">
        <w:rPr>
          <w:b/>
        </w:rPr>
        <w:t xml:space="preserve"> после переторжки</w:t>
      </w:r>
      <w:r w:rsidRPr="003C59CC">
        <w:rPr>
          <w:b/>
        </w:rPr>
        <w:t>.</w:t>
      </w:r>
    </w:p>
    <w:p w:rsidR="00514EED" w:rsidRPr="00F73A61" w:rsidRDefault="00514EED" w:rsidP="00F755A7">
      <w:pPr>
        <w:ind w:firstLine="709"/>
        <w:jc w:val="both"/>
      </w:pPr>
      <w:r>
        <w:t>Члены закупоч</w:t>
      </w:r>
      <w:r w:rsidRPr="00F73A61">
        <w:t xml:space="preserve">ной комиссии изучили поступившие </w:t>
      </w:r>
      <w:r>
        <w:t xml:space="preserve">предложения на участие в запросе предложений (с учетом </w:t>
      </w:r>
      <w:r w:rsidR="003C59CC">
        <w:t>переторжки</w:t>
      </w:r>
      <w:r>
        <w:t>)</w:t>
      </w:r>
      <w:r w:rsidRPr="00F73A61">
        <w:t xml:space="preserve">. Результаты оценки сведены в </w:t>
      </w:r>
      <w:r>
        <w:t>сводный отчет по оценке заявок участников на участие в запросе предложений.</w:t>
      </w:r>
    </w:p>
    <w:p w:rsidR="00514EED" w:rsidRPr="0010018A" w:rsidRDefault="00514EED" w:rsidP="00F755A7">
      <w:pPr>
        <w:ind w:firstLine="709"/>
        <w:jc w:val="both"/>
      </w:pPr>
      <w:r w:rsidRPr="0010018A">
        <w:t xml:space="preserve">Закупочной комиссии предлагается принять к сведению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</w:t>
      </w:r>
      <w:r w:rsidR="003C59CC">
        <w:t xml:space="preserve"> после переторжки</w:t>
      </w:r>
      <w:r w:rsidRPr="0010018A">
        <w:t>.</w:t>
      </w:r>
    </w:p>
    <w:p w:rsidR="00F755A7" w:rsidRDefault="00F755A7" w:rsidP="00F755A7">
      <w:pPr>
        <w:rPr>
          <w:b/>
        </w:rPr>
      </w:pPr>
    </w:p>
    <w:p w:rsidR="000A6FE5" w:rsidRDefault="000A6FE5" w:rsidP="00F755A7">
      <w:pPr>
        <w:rPr>
          <w:b/>
        </w:rPr>
      </w:pPr>
      <w:r>
        <w:rPr>
          <w:b/>
        </w:rPr>
        <w:t xml:space="preserve">Вопрос </w:t>
      </w:r>
      <w:r w:rsidR="00617A52">
        <w:rPr>
          <w:b/>
        </w:rPr>
        <w:t>2</w:t>
      </w:r>
      <w:r>
        <w:rPr>
          <w:b/>
        </w:rPr>
        <w:t xml:space="preserve"> повестки:</w:t>
      </w:r>
    </w:p>
    <w:p w:rsidR="003C59CC" w:rsidRPr="003B3360" w:rsidRDefault="003C59CC" w:rsidP="003C59CC">
      <w:pPr>
        <w:spacing w:before="120" w:after="120"/>
        <w:rPr>
          <w:b/>
        </w:rPr>
      </w:pPr>
      <w:r w:rsidRPr="003B3360">
        <w:rPr>
          <w:b/>
        </w:rPr>
        <w:t>Об утверждении итогового  ранжирования предложений на участие в запросе предложений.</w:t>
      </w:r>
    </w:p>
    <w:p w:rsidR="003C59CC" w:rsidRDefault="003C59CC" w:rsidP="003C59CC">
      <w:pPr>
        <w:ind w:firstLine="709"/>
        <w:jc w:val="both"/>
      </w:pPr>
      <w:r w:rsidRPr="003B3360">
        <w:t xml:space="preserve">В соответствии с критериями и процедурами оценки предлагается ранжировать предложения на участие в запросе цен  следующим образом: </w:t>
      </w:r>
    </w:p>
    <w:p w:rsidR="003C59CC" w:rsidRPr="00BD4CFD" w:rsidRDefault="003C59CC" w:rsidP="003C59CC">
      <w:pPr>
        <w:jc w:val="both"/>
        <w:rPr>
          <w:b/>
        </w:rPr>
      </w:pPr>
      <w:r>
        <w:rPr>
          <w:b/>
        </w:rPr>
        <w:t>перв</w:t>
      </w:r>
      <w:r w:rsidRPr="00BD4CFD">
        <w:rPr>
          <w:b/>
        </w:rPr>
        <w:t>ое место:</w:t>
      </w:r>
    </w:p>
    <w:p w:rsidR="000A6FE5" w:rsidRDefault="003C59CC" w:rsidP="003C59CC">
      <w:pPr>
        <w:ind w:firstLine="708"/>
        <w:jc w:val="both"/>
        <w:rPr>
          <w:color w:val="FF0000"/>
        </w:rPr>
      </w:pPr>
      <w:proofErr w:type="gramStart"/>
      <w:r w:rsidRPr="00617A52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</w:t>
      </w:r>
      <w:r w:rsidRPr="00617A52">
        <w:t>)</w:t>
      </w:r>
      <w:r w:rsidRPr="00BD4CFD">
        <w:t xml:space="preserve">, предложение на участие в открытом запросе предложений на право заключения договора по закупке </w:t>
      </w:r>
      <w:r w:rsidRPr="00617A52">
        <w:rPr>
          <w:b/>
          <w:bCs/>
        </w:rPr>
        <w:t>«</w:t>
      </w:r>
      <w:r w:rsidRPr="00617A52">
        <w:rPr>
          <w:b/>
        </w:rPr>
        <w:t xml:space="preserve">Ремонт аппаратных средств ПТК "КВИНТ" в составе АСУ ТП энергоблоков №1,2,3,4,5,6,7,8,9 для </w:t>
      </w:r>
      <w:r w:rsidRPr="00617A52">
        <w:rPr>
          <w:b/>
        </w:rPr>
        <w:lastRenderedPageBreak/>
        <w:t>Костромской ГРЭС (ЭБ №№1,2,3,4,5,6,7,8,9)»</w:t>
      </w:r>
      <w:r w:rsidRPr="00BD4CFD">
        <w:t>.</w:t>
      </w:r>
      <w:proofErr w:type="gramEnd"/>
      <w:r w:rsidRPr="00BD4CFD">
        <w:t xml:space="preserve"> Цена предложения на участие в запросе предложений: </w:t>
      </w:r>
      <w:r w:rsidRPr="003C59CC">
        <w:rPr>
          <w:b/>
        </w:rPr>
        <w:t>1 880 793</w:t>
      </w:r>
      <w:r>
        <w:rPr>
          <w:b/>
          <w:snapToGrid w:val="0"/>
        </w:rPr>
        <w:t xml:space="preserve"> </w:t>
      </w:r>
      <w:r w:rsidRPr="00BD4CFD">
        <w:t xml:space="preserve">руб. без НДС. Срок поставки: начало – </w:t>
      </w:r>
      <w:r>
        <w:t>01 января 2018г.</w:t>
      </w:r>
      <w:r w:rsidRPr="00BD4CFD">
        <w:t xml:space="preserve">, окончание – </w:t>
      </w:r>
      <w:r>
        <w:t>31 декабря</w:t>
      </w:r>
      <w:r w:rsidRPr="00BD4CFD">
        <w:t xml:space="preserve"> 201</w:t>
      </w:r>
      <w:r>
        <w:t>8</w:t>
      </w:r>
      <w:r w:rsidRPr="00BD4CFD">
        <w:t>г.</w:t>
      </w:r>
      <w:r w:rsidRPr="00BD4CFD">
        <w:rPr>
          <w:snapToGrid w:val="0"/>
        </w:rPr>
        <w:t xml:space="preserve"> Условия оплаты:</w:t>
      </w:r>
      <w:r>
        <w:rPr>
          <w:snapToGrid w:val="0"/>
        </w:rPr>
        <w:t xml:space="preserve"> </w:t>
      </w:r>
      <w:r>
        <w:t>с</w:t>
      </w:r>
      <w:r w:rsidRPr="00BD4CFD">
        <w:t>огласн</w:t>
      </w:r>
      <w:r w:rsidR="00A82A9D">
        <w:t>о</w:t>
      </w:r>
      <w:r w:rsidRPr="00BD4CFD">
        <w:t xml:space="preserve"> </w:t>
      </w:r>
      <w:r w:rsidR="00A82A9D">
        <w:t xml:space="preserve"> условиям</w:t>
      </w:r>
      <w:r w:rsidRPr="00BD4CFD">
        <w:t xml:space="preserve"> закупочной документации. Общий балл</w:t>
      </w:r>
      <w:r w:rsidRPr="0043694D">
        <w:t>: 3,</w:t>
      </w:r>
      <w:r w:rsidR="0043694D" w:rsidRPr="0043694D">
        <w:t>920</w:t>
      </w:r>
      <w:r w:rsidRPr="0043694D">
        <w:t>.</w:t>
      </w:r>
    </w:p>
    <w:p w:rsidR="003C59CC" w:rsidRPr="00BD4CFD" w:rsidRDefault="003C59CC" w:rsidP="003C59CC">
      <w:pPr>
        <w:ind w:firstLine="709"/>
        <w:rPr>
          <w:b/>
        </w:rPr>
      </w:pPr>
      <w:r>
        <w:rPr>
          <w:b/>
        </w:rPr>
        <w:t>второ</w:t>
      </w:r>
      <w:r w:rsidRPr="00BD4CFD">
        <w:rPr>
          <w:b/>
        </w:rPr>
        <w:t>е место:</w:t>
      </w:r>
    </w:p>
    <w:p w:rsidR="003C59CC" w:rsidRPr="00BD4CFD" w:rsidRDefault="003C59CC" w:rsidP="003C59CC">
      <w:pPr>
        <w:ind w:firstLine="709"/>
        <w:jc w:val="both"/>
        <w:rPr>
          <w:b/>
        </w:rPr>
      </w:pPr>
      <w:proofErr w:type="gramStart"/>
      <w:r w:rsidRPr="00617A52">
        <w:rPr>
          <w:b/>
        </w:rPr>
        <w:t>АО «Научно-производственный комплекс «ЭЛАРА» имени Г.А. Ильенко</w:t>
      </w:r>
      <w:r>
        <w:t xml:space="preserve">» (ИНН/КПП 2129017646/213001001; </w:t>
      </w:r>
      <w:r w:rsidRPr="00617A52">
        <w:t>ОГРН 1022101269123,</w:t>
      </w:r>
      <w:r>
        <w:t xml:space="preserve"> 428017, г. Чебоксары, Московский проспект, 40)</w:t>
      </w:r>
      <w:r w:rsidRPr="00BD4CFD">
        <w:t xml:space="preserve">, предложение на участие в открытом запросе предложений на право заключения договора по закупке </w:t>
      </w:r>
      <w:r w:rsidRPr="00617A52">
        <w:rPr>
          <w:b/>
          <w:bCs/>
        </w:rPr>
        <w:t>«</w:t>
      </w:r>
      <w:r w:rsidRPr="00617A52">
        <w:rPr>
          <w:b/>
        </w:rPr>
        <w:t>Ремонт аппаратных средств ПТК "КВИНТ" в составе АСУ ТП энергоблоков №1,2,3,4,5,6,7,8,9 для Костромской ГРЭС (ЭБ №№1,2,3,4,5,6,7,8,9)»</w:t>
      </w:r>
      <w:r w:rsidRPr="00BD4CFD">
        <w:t>.</w:t>
      </w:r>
      <w:proofErr w:type="gramEnd"/>
      <w:r w:rsidRPr="00BD4CFD">
        <w:t xml:space="preserve"> Цена предложения на участие в запросе предложений: </w:t>
      </w:r>
      <w:r w:rsidRPr="003C59CC">
        <w:rPr>
          <w:b/>
        </w:rPr>
        <w:t>1 946 177,68</w:t>
      </w:r>
      <w:r w:rsidRPr="00BD4CFD">
        <w:rPr>
          <w:snapToGrid w:val="0"/>
        </w:rPr>
        <w:t xml:space="preserve"> </w:t>
      </w:r>
      <w:r w:rsidRPr="00BD4CFD">
        <w:t xml:space="preserve">руб. без НДС. Срок поставки: начало – </w:t>
      </w:r>
      <w:r>
        <w:t>01 января 2018г.</w:t>
      </w:r>
      <w:r w:rsidRPr="00BD4CFD">
        <w:t xml:space="preserve">, окончание – </w:t>
      </w:r>
      <w:r>
        <w:t>31 декабря</w:t>
      </w:r>
      <w:r w:rsidRPr="00BD4CFD">
        <w:t xml:space="preserve"> 201</w:t>
      </w:r>
      <w:r>
        <w:t>8</w:t>
      </w:r>
      <w:r w:rsidRPr="00BD4CFD">
        <w:t>г.</w:t>
      </w:r>
      <w:r w:rsidRPr="00BD4CFD">
        <w:rPr>
          <w:snapToGrid w:val="0"/>
        </w:rPr>
        <w:t xml:space="preserve"> Условия оплаты: </w:t>
      </w:r>
      <w:r w:rsidR="00BB6B90">
        <w:rPr>
          <w:snapToGrid w:val="0"/>
        </w:rPr>
        <w:t>с</w:t>
      </w:r>
      <w:r w:rsidR="00A82A9D">
        <w:t>оглас</w:t>
      </w:r>
      <w:r w:rsidRPr="00BD4CFD">
        <w:t>н</w:t>
      </w:r>
      <w:r w:rsidR="00A82A9D">
        <w:t>о</w:t>
      </w:r>
      <w:r w:rsidRPr="00BD4CFD">
        <w:t xml:space="preserve"> </w:t>
      </w:r>
      <w:r w:rsidR="00A82A9D">
        <w:t xml:space="preserve"> условиям</w:t>
      </w:r>
      <w:r w:rsidRPr="00BD4CFD">
        <w:t xml:space="preserve"> закупочной документации. Общий балл</w:t>
      </w:r>
      <w:r w:rsidRPr="00911B88">
        <w:t xml:space="preserve">: </w:t>
      </w:r>
      <w:r w:rsidRPr="0043694D">
        <w:t>3,</w:t>
      </w:r>
      <w:r w:rsidR="0043694D" w:rsidRPr="0043694D">
        <w:t>809</w:t>
      </w:r>
      <w:r w:rsidRPr="0043694D">
        <w:t>.</w:t>
      </w:r>
    </w:p>
    <w:p w:rsidR="003C59CC" w:rsidRPr="00F73A61" w:rsidRDefault="003C59CC" w:rsidP="003C59CC">
      <w:pPr>
        <w:ind w:firstLine="708"/>
        <w:jc w:val="both"/>
      </w:pPr>
    </w:p>
    <w:p w:rsidR="000A6FE5" w:rsidRPr="00BD4CFD" w:rsidRDefault="000A6FE5" w:rsidP="00F755A7">
      <w:pPr>
        <w:rPr>
          <w:b/>
        </w:rPr>
      </w:pPr>
      <w:r w:rsidRPr="00BD4CFD">
        <w:rPr>
          <w:b/>
        </w:rPr>
        <w:t xml:space="preserve">Вопрос </w:t>
      </w:r>
      <w:r w:rsidR="00617A52">
        <w:rPr>
          <w:b/>
        </w:rPr>
        <w:t>3</w:t>
      </w:r>
      <w:r w:rsidRPr="00BD4CFD">
        <w:rPr>
          <w:b/>
        </w:rPr>
        <w:t xml:space="preserve"> повестки:</w:t>
      </w:r>
    </w:p>
    <w:p w:rsidR="003C59CC" w:rsidRDefault="003C59CC" w:rsidP="003C59CC">
      <w:pPr>
        <w:spacing w:before="120" w:after="120"/>
        <w:ind w:firstLine="709"/>
      </w:pPr>
      <w:r>
        <w:t>О выборе победителя  запроса предложений.</w:t>
      </w:r>
    </w:p>
    <w:p w:rsidR="003C59CC" w:rsidRDefault="00AB5E8E" w:rsidP="003C59CC">
      <w:pPr>
        <w:ind w:firstLine="708"/>
        <w:jc w:val="both"/>
      </w:pPr>
      <w:r w:rsidRPr="00700366">
        <w:t xml:space="preserve">На основании вышеприведенного итогового ранжирования предложений на участие в запросе </w:t>
      </w:r>
      <w:r>
        <w:t>предложений</w:t>
      </w:r>
      <w:r w:rsidRPr="00700366">
        <w:t xml:space="preserve"> предлагается признать </w:t>
      </w:r>
      <w:r w:rsidR="003C59CC" w:rsidRPr="002E29F1">
        <w:t>п</w:t>
      </w:r>
      <w:r w:rsidR="003C59CC">
        <w:t xml:space="preserve">обедителем запроса предложений </w:t>
      </w:r>
      <w:r w:rsidR="003C59CC" w:rsidRPr="002E29F1">
        <w:rPr>
          <w:b/>
        </w:rPr>
        <w:t>«</w:t>
      </w:r>
      <w:r w:rsidR="003C59CC" w:rsidRPr="00617A52">
        <w:rPr>
          <w:b/>
        </w:rPr>
        <w:t xml:space="preserve">Ремонт аппаратных средств ПТК "КВИНТ" в составе АСУ ТП энергоблоков №1,2,3,4,5,6,7,8,9 </w:t>
      </w:r>
      <w:proofErr w:type="gramStart"/>
      <w:r w:rsidR="003C59CC" w:rsidRPr="00617A52">
        <w:rPr>
          <w:b/>
        </w:rPr>
        <w:t>для</w:t>
      </w:r>
      <w:proofErr w:type="gramEnd"/>
      <w:r w:rsidR="003C59CC" w:rsidRPr="00617A52">
        <w:rPr>
          <w:b/>
        </w:rPr>
        <w:t xml:space="preserve"> </w:t>
      </w:r>
      <w:proofErr w:type="gramStart"/>
      <w:r w:rsidR="003C59CC" w:rsidRPr="00617A52">
        <w:rPr>
          <w:b/>
        </w:rPr>
        <w:t>Костромской</w:t>
      </w:r>
      <w:proofErr w:type="gramEnd"/>
      <w:r w:rsidR="003C59CC" w:rsidRPr="00617A52">
        <w:rPr>
          <w:b/>
        </w:rPr>
        <w:t xml:space="preserve"> ГРЭС (ЭБ №№1,2,3,4,5,6,7,8,9)</w:t>
      </w:r>
      <w:r w:rsidR="003C59CC" w:rsidRPr="002E29F1">
        <w:rPr>
          <w:b/>
        </w:rPr>
        <w:t>»</w:t>
      </w:r>
      <w:r w:rsidR="003C59CC">
        <w:t xml:space="preserve"> </w:t>
      </w:r>
      <w:r w:rsidR="003C59CC" w:rsidRPr="00617A52">
        <w:rPr>
          <w:b/>
        </w:rPr>
        <w:t>ООО «ТСА-Сервис»</w:t>
      </w:r>
      <w:r w:rsidR="003C59CC">
        <w:t xml:space="preserve"> (ИНН/КПП 7731426750/773101001; </w:t>
      </w:r>
      <w:r w:rsidR="003C59CC" w:rsidRPr="00617A52">
        <w:t>ОГРН 1127746371433</w:t>
      </w:r>
      <w:r w:rsidR="003C59CC">
        <w:t xml:space="preserve">; </w:t>
      </w:r>
      <w:proofErr w:type="gramStart"/>
      <w:r w:rsidR="003C59CC">
        <w:t xml:space="preserve">121467, г. Москва, </w:t>
      </w:r>
      <w:proofErr w:type="spellStart"/>
      <w:r w:rsidR="003C59CC">
        <w:t>Истринская</w:t>
      </w:r>
      <w:proofErr w:type="spellEnd"/>
      <w:r w:rsidR="003C59CC">
        <w:t xml:space="preserve"> улица, д. 6, офис 97</w:t>
      </w:r>
      <w:r w:rsidR="003C59CC" w:rsidRPr="00617A52">
        <w:t>)</w:t>
      </w:r>
      <w:r w:rsidR="003C59CC" w:rsidRPr="00BD4CFD">
        <w:t xml:space="preserve">, Цена предложения на участие в запросе предложений: </w:t>
      </w:r>
      <w:r w:rsidR="003C59CC" w:rsidRPr="003C59CC">
        <w:rPr>
          <w:b/>
        </w:rPr>
        <w:t>1 880 793</w:t>
      </w:r>
      <w:r w:rsidR="003C59CC">
        <w:rPr>
          <w:b/>
          <w:snapToGrid w:val="0"/>
        </w:rPr>
        <w:t xml:space="preserve"> </w:t>
      </w:r>
      <w:r w:rsidR="003C59CC" w:rsidRPr="00BD4CFD">
        <w:t>руб. без НДС.</w:t>
      </w:r>
      <w:proofErr w:type="gramEnd"/>
      <w:r w:rsidR="003C59CC" w:rsidRPr="00BD4CFD">
        <w:t xml:space="preserve"> Срок поставки: начало – </w:t>
      </w:r>
      <w:r w:rsidR="003C59CC">
        <w:t>01 января 2018г.</w:t>
      </w:r>
      <w:r w:rsidR="003C59CC" w:rsidRPr="00BD4CFD">
        <w:t xml:space="preserve">, окончание – </w:t>
      </w:r>
      <w:r w:rsidR="003C59CC">
        <w:t>31 декабря</w:t>
      </w:r>
      <w:r w:rsidR="003C59CC" w:rsidRPr="00BD4CFD">
        <w:t xml:space="preserve"> 201</w:t>
      </w:r>
      <w:r w:rsidR="003C59CC">
        <w:t>8</w:t>
      </w:r>
      <w:r w:rsidR="003C59CC" w:rsidRPr="00BD4CFD">
        <w:t>г.</w:t>
      </w:r>
      <w:r w:rsidR="003C59CC" w:rsidRPr="00BD4CFD">
        <w:rPr>
          <w:snapToGrid w:val="0"/>
        </w:rPr>
        <w:t xml:space="preserve"> Условия оплаты: </w:t>
      </w:r>
      <w:r w:rsidR="003C59CC">
        <w:t>с</w:t>
      </w:r>
      <w:r w:rsidR="00A82A9D">
        <w:t>оглас</w:t>
      </w:r>
      <w:r w:rsidR="003C59CC" w:rsidRPr="00BD4CFD">
        <w:t>н</w:t>
      </w:r>
      <w:proofErr w:type="gramStart"/>
      <w:r w:rsidR="00A82A9D">
        <w:t>0</w:t>
      </w:r>
      <w:proofErr w:type="gramEnd"/>
      <w:r w:rsidR="003C59CC" w:rsidRPr="00BD4CFD">
        <w:t xml:space="preserve">  условиям закупочной документации</w:t>
      </w:r>
      <w:r w:rsidR="00604F75">
        <w:t>*</w:t>
      </w:r>
      <w:r w:rsidR="003C59CC" w:rsidRPr="00BD4CFD">
        <w:t>.</w:t>
      </w:r>
    </w:p>
    <w:p w:rsidR="00843198" w:rsidRDefault="00843198" w:rsidP="00843198">
      <w:pPr>
        <w:jc w:val="both"/>
        <w:rPr>
          <w:i/>
          <w:snapToGrid w:val="0"/>
        </w:rPr>
      </w:pPr>
      <w:r>
        <w:rPr>
          <w:i/>
          <w:snapToGrid w:val="0"/>
        </w:rPr>
        <w:t>*В случае если закупка размещена в соответствии с требованиями Федерального закона от 18.07.2011 № 223-ФЗ «О закупках товаров, работ, услуг отдельными видами юридических лиц», победитель закупки является субъектом малого (среднего) предпринимательства, договор заключается со сроками оплаты не превышающими сроки, установленные постановлением Правительства РФ от 11.12.2014 № 1352.</w:t>
      </w:r>
    </w:p>
    <w:p w:rsidR="003C59CC" w:rsidRDefault="003C59CC" w:rsidP="003C59CC">
      <w:pPr>
        <w:ind w:firstLine="708"/>
        <w:jc w:val="both"/>
      </w:pPr>
    </w:p>
    <w:p w:rsidR="003C59CC" w:rsidRDefault="003C59CC" w:rsidP="003C59CC">
      <w:pPr>
        <w:spacing w:before="120" w:after="120"/>
        <w:rPr>
          <w:b/>
        </w:rPr>
      </w:pPr>
      <w:r>
        <w:rPr>
          <w:b/>
        </w:rPr>
        <w:t xml:space="preserve">Вопрос </w:t>
      </w:r>
      <w:r w:rsidR="00550992" w:rsidRPr="00257138">
        <w:rPr>
          <w:b/>
        </w:rPr>
        <w:t>4</w:t>
      </w:r>
      <w:r w:rsidRPr="00F73A61">
        <w:rPr>
          <w:b/>
        </w:rPr>
        <w:t xml:space="preserve"> повестки:</w:t>
      </w:r>
    </w:p>
    <w:p w:rsidR="003C59CC" w:rsidRDefault="003C59CC" w:rsidP="003C59CC">
      <w:pPr>
        <w:ind w:firstLine="708"/>
        <w:jc w:val="both"/>
      </w:pPr>
      <w:proofErr w:type="gramStart"/>
      <w:r w:rsidRPr="00A02F82">
        <w:t xml:space="preserve">Об одобрении Заключения по экспертизе справки о цепочке собственников Победителя открытого запроса предложений по закупке </w:t>
      </w:r>
      <w:r w:rsidRPr="002E29F1">
        <w:rPr>
          <w:b/>
        </w:rPr>
        <w:t>«</w:t>
      </w:r>
      <w:r w:rsidRPr="00617A52">
        <w:rPr>
          <w:b/>
        </w:rPr>
        <w:t>Ремонт аппаратных средств ПТК "КВИНТ" в составе АСУ ТП энергоблоков №1,2,3,4,5,6,7,8,9 для Костромской ГРЭС</w:t>
      </w:r>
      <w:r w:rsidRPr="002E29F1">
        <w:rPr>
          <w:b/>
        </w:rPr>
        <w:t>»</w:t>
      </w:r>
      <w:r>
        <w:t xml:space="preserve"> </w:t>
      </w:r>
      <w:r>
        <w:rPr>
          <w:b/>
        </w:rPr>
        <w:t xml:space="preserve"> </w:t>
      </w:r>
      <w:r w:rsidRPr="00617A52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</w:t>
      </w:r>
      <w:r w:rsidRPr="00617A52">
        <w:t>)</w:t>
      </w:r>
      <w:r w:rsidRPr="002E29F1">
        <w:t xml:space="preserve">. </w:t>
      </w:r>
      <w:proofErr w:type="gramEnd"/>
    </w:p>
    <w:p w:rsidR="003C59CC" w:rsidRPr="00A02F82" w:rsidRDefault="003C59CC" w:rsidP="003C59CC">
      <w:pPr>
        <w:ind w:firstLine="708"/>
        <w:jc w:val="both"/>
      </w:pPr>
      <w:proofErr w:type="gramStart"/>
      <w:r w:rsidRPr="00A02F82">
        <w:t>Члены закупочной комиссии</w:t>
      </w:r>
      <w:r w:rsidRPr="00C240AD">
        <w:t xml:space="preserve"> изучили заключение по экспертизе справки о цепочке собственников победителя запроса предложений  </w:t>
      </w:r>
      <w:r w:rsidRPr="002E29F1">
        <w:rPr>
          <w:b/>
        </w:rPr>
        <w:t>«</w:t>
      </w:r>
      <w:r w:rsidRPr="00617A52">
        <w:rPr>
          <w:b/>
        </w:rPr>
        <w:t>Ремонт аппаратных средств ПТК "КВИНТ" в составе АСУ ТП энергоблоков №1,2,3,4,5,6,7,8,9 для Костромской ГРЭС</w:t>
      </w:r>
      <w:r w:rsidRPr="002E29F1">
        <w:rPr>
          <w:b/>
        </w:rPr>
        <w:t>»</w:t>
      </w:r>
      <w:r>
        <w:t xml:space="preserve"> </w:t>
      </w:r>
      <w:r>
        <w:rPr>
          <w:b/>
        </w:rPr>
        <w:t xml:space="preserve"> </w:t>
      </w:r>
      <w:r w:rsidRPr="00617A52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</w:t>
      </w:r>
      <w:r w:rsidRPr="00617A52">
        <w:t>)</w:t>
      </w:r>
      <w:r w:rsidRPr="002E29F1">
        <w:t>.</w:t>
      </w:r>
      <w:proofErr w:type="gramEnd"/>
    </w:p>
    <w:p w:rsidR="003C59CC" w:rsidRPr="00280D06" w:rsidRDefault="003C59CC" w:rsidP="003C59CC">
      <w:pPr>
        <w:spacing w:before="120" w:after="120"/>
        <w:rPr>
          <w:b/>
        </w:rPr>
      </w:pPr>
      <w:r>
        <w:rPr>
          <w:b/>
        </w:rPr>
        <w:t xml:space="preserve"> </w:t>
      </w:r>
      <w:r w:rsidRPr="00280D06">
        <w:rPr>
          <w:b/>
        </w:rPr>
        <w:t xml:space="preserve">Вопрос </w:t>
      </w:r>
      <w:r w:rsidR="00550992" w:rsidRPr="00B64C12">
        <w:rPr>
          <w:b/>
        </w:rPr>
        <w:t>5</w:t>
      </w:r>
      <w:r w:rsidRPr="00280D06">
        <w:rPr>
          <w:b/>
        </w:rPr>
        <w:t xml:space="preserve"> повестки:</w:t>
      </w:r>
    </w:p>
    <w:p w:rsidR="003C59CC" w:rsidRPr="0078042D" w:rsidRDefault="003C59CC" w:rsidP="003C59CC">
      <w:pPr>
        <w:spacing w:before="120" w:after="120"/>
        <w:jc w:val="both"/>
        <w:rPr>
          <w:b/>
        </w:rPr>
      </w:pPr>
      <w:r>
        <w:rPr>
          <w:b/>
        </w:rPr>
        <w:t xml:space="preserve">           </w:t>
      </w:r>
      <w:r w:rsidRPr="0078042D">
        <w:rPr>
          <w:b/>
        </w:rPr>
        <w:t>О возможности проведения преддоговорных переговоров с Победителем запроса цен.</w:t>
      </w:r>
    </w:p>
    <w:p w:rsidR="003C59CC" w:rsidRPr="00A02F82" w:rsidRDefault="003C59CC" w:rsidP="003C59CC">
      <w:pPr>
        <w:ind w:firstLine="708"/>
        <w:jc w:val="both"/>
      </w:pPr>
      <w:r>
        <w:t xml:space="preserve">В целях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 </w:t>
      </w:r>
      <w:r w:rsidRPr="00617A52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</w:t>
      </w:r>
      <w:r w:rsidRPr="00617A52">
        <w:t>)</w:t>
      </w:r>
      <w:r w:rsidRPr="002E29F1">
        <w:t>.</w:t>
      </w:r>
    </w:p>
    <w:p w:rsidR="003C59CC" w:rsidRDefault="003C59CC" w:rsidP="003C59CC">
      <w:pPr>
        <w:ind w:firstLine="708"/>
        <w:jc w:val="both"/>
      </w:pPr>
      <w:r>
        <w:rPr>
          <w:snapToGrid w:val="0"/>
        </w:rPr>
        <w:t>Зафиксировать результат преддоговорных переговоров в окончательных условиях заключаемого договора.</w:t>
      </w:r>
    </w:p>
    <w:p w:rsidR="003C59CC" w:rsidRDefault="003C59CC" w:rsidP="003C59CC">
      <w:pPr>
        <w:spacing w:before="120" w:after="120"/>
        <w:ind w:firstLine="709"/>
        <w:rPr>
          <w:b/>
        </w:rPr>
      </w:pPr>
    </w:p>
    <w:p w:rsidR="003C59CC" w:rsidRPr="0006150B" w:rsidRDefault="003C59CC" w:rsidP="003C59CC">
      <w:pPr>
        <w:spacing w:before="120" w:after="120"/>
        <w:ind w:firstLine="709"/>
        <w:rPr>
          <w:b/>
        </w:rPr>
      </w:pPr>
      <w:r w:rsidRPr="0006150B">
        <w:rPr>
          <w:b/>
        </w:rPr>
        <w:t>РЕШИЛИ:</w:t>
      </w:r>
    </w:p>
    <w:p w:rsidR="003C59CC" w:rsidRPr="000C08B1" w:rsidRDefault="003C59CC" w:rsidP="003C59CC">
      <w:pPr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spacing w:val="-6"/>
        </w:rPr>
      </w:pPr>
      <w:proofErr w:type="gramStart"/>
      <w:r w:rsidRPr="0010018A">
        <w:t>Принять к сведению</w:t>
      </w:r>
      <w:r>
        <w:t xml:space="preserve"> и одобрить</w:t>
      </w:r>
      <w:proofErr w:type="gramEnd"/>
      <w:r w:rsidRPr="0010018A">
        <w:t xml:space="preserve"> </w:t>
      </w:r>
      <w:r>
        <w:t xml:space="preserve">сводный отчет Экспертной группы по </w:t>
      </w:r>
      <w:r w:rsidRPr="0010018A">
        <w:t>оцен</w:t>
      </w:r>
      <w:r>
        <w:t>ке</w:t>
      </w:r>
      <w:r w:rsidRPr="0010018A">
        <w:t xml:space="preserve"> </w:t>
      </w:r>
      <w:r>
        <w:t>предложений Участников запроса</w:t>
      </w:r>
      <w:r w:rsidRPr="0010018A">
        <w:t xml:space="preserve"> </w:t>
      </w:r>
      <w:r>
        <w:t>предложений после переторжки</w:t>
      </w:r>
      <w:r w:rsidRPr="0010018A">
        <w:t>.</w:t>
      </w:r>
    </w:p>
    <w:p w:rsidR="003C59CC" w:rsidRDefault="003C59CC" w:rsidP="003C59CC">
      <w:pPr>
        <w:keepNext/>
        <w:keepLines/>
        <w:widowControl w:val="0"/>
        <w:numPr>
          <w:ilvl w:val="0"/>
          <w:numId w:val="29"/>
        </w:numPr>
        <w:tabs>
          <w:tab w:val="left" w:pos="709"/>
        </w:tabs>
        <w:jc w:val="both"/>
      </w:pPr>
      <w:r w:rsidRPr="000C08B1">
        <w:t>Утвердить итоговое ранжирование заявок на участие в запросе предложений.</w:t>
      </w:r>
    </w:p>
    <w:p w:rsidR="003C59CC" w:rsidRPr="00550992" w:rsidRDefault="003C59CC" w:rsidP="003C59CC">
      <w:pPr>
        <w:pStyle w:val="af1"/>
        <w:keepNext/>
        <w:keepLines/>
        <w:numPr>
          <w:ilvl w:val="0"/>
          <w:numId w:val="29"/>
        </w:numPr>
        <w:tabs>
          <w:tab w:val="left" w:pos="709"/>
        </w:tabs>
        <w:jc w:val="both"/>
      </w:pPr>
      <w:r w:rsidRPr="0010018A">
        <w:t xml:space="preserve">Признать </w:t>
      </w:r>
      <w:r>
        <w:t xml:space="preserve">победителем запроса предложений </w:t>
      </w:r>
      <w:r w:rsidRPr="003C59CC">
        <w:rPr>
          <w:b/>
        </w:rPr>
        <w:t xml:space="preserve">«Ремонт аппаратных средств ПТК "КВИНТ" в составе АСУ ТП энергоблоков №1,2,3,4,5,6,7,8,9 </w:t>
      </w:r>
      <w:proofErr w:type="gramStart"/>
      <w:r w:rsidRPr="003C59CC">
        <w:rPr>
          <w:b/>
        </w:rPr>
        <w:t>для</w:t>
      </w:r>
      <w:proofErr w:type="gramEnd"/>
      <w:r w:rsidRPr="003C59CC">
        <w:rPr>
          <w:b/>
        </w:rPr>
        <w:t xml:space="preserve"> </w:t>
      </w:r>
      <w:proofErr w:type="gramStart"/>
      <w:r w:rsidRPr="003C59CC">
        <w:rPr>
          <w:b/>
        </w:rPr>
        <w:t>Костромской</w:t>
      </w:r>
      <w:proofErr w:type="gramEnd"/>
      <w:r w:rsidRPr="003C59CC">
        <w:rPr>
          <w:b/>
        </w:rPr>
        <w:t xml:space="preserve"> ГРЭС (ЭБ №№1,2,3,4,5,6,7,8,9)»</w:t>
      </w:r>
      <w:r>
        <w:t xml:space="preserve"> </w:t>
      </w:r>
      <w:r w:rsidRPr="003C59CC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</w:t>
      </w:r>
      <w:r w:rsidRPr="00617A52">
        <w:t>)</w:t>
      </w:r>
      <w:r w:rsidRPr="00BD4CFD">
        <w:t xml:space="preserve">, Цена предложения на участие в запросе предложений: </w:t>
      </w:r>
      <w:r w:rsidRPr="003C59CC">
        <w:rPr>
          <w:b/>
        </w:rPr>
        <w:t>1 880 793</w:t>
      </w:r>
      <w:r w:rsidRPr="003C59CC">
        <w:rPr>
          <w:b/>
          <w:snapToGrid w:val="0"/>
        </w:rPr>
        <w:t xml:space="preserve"> </w:t>
      </w:r>
      <w:r w:rsidRPr="00BD4CFD">
        <w:t xml:space="preserve">руб. без НДС. Срок поставки: начало – </w:t>
      </w:r>
      <w:r>
        <w:t>01 января 2018г.</w:t>
      </w:r>
      <w:r w:rsidRPr="00BD4CFD">
        <w:t xml:space="preserve">, окончание – </w:t>
      </w:r>
      <w:r>
        <w:t>31 декабря</w:t>
      </w:r>
      <w:r w:rsidRPr="00BD4CFD">
        <w:t xml:space="preserve"> 201</w:t>
      </w:r>
      <w:r>
        <w:t>8</w:t>
      </w:r>
      <w:r w:rsidRPr="00BD4CFD">
        <w:t>г.</w:t>
      </w:r>
      <w:r w:rsidRPr="003C59CC">
        <w:rPr>
          <w:snapToGrid w:val="0"/>
        </w:rPr>
        <w:t xml:space="preserve"> Условия оплаты: </w:t>
      </w:r>
      <w:r>
        <w:t>с</w:t>
      </w:r>
      <w:r w:rsidRPr="00BD4CFD">
        <w:t>огласн</w:t>
      </w:r>
      <w:r w:rsidR="00A82A9D">
        <w:t>о</w:t>
      </w:r>
      <w:r w:rsidRPr="00BD4CFD">
        <w:t xml:space="preserve">  условиям закупочной документации</w:t>
      </w:r>
      <w:r w:rsidR="00550992" w:rsidRPr="00B64C12">
        <w:t>*</w:t>
      </w:r>
      <w:r w:rsidRPr="00BD4CFD">
        <w:t>.</w:t>
      </w:r>
    </w:p>
    <w:p w:rsidR="00550992" w:rsidRPr="00550992" w:rsidRDefault="00550992" w:rsidP="00550992">
      <w:pPr>
        <w:pStyle w:val="af1"/>
        <w:ind w:left="360"/>
        <w:jc w:val="both"/>
        <w:rPr>
          <w:i/>
          <w:snapToGrid w:val="0"/>
        </w:rPr>
      </w:pPr>
      <w:r w:rsidRPr="00550992">
        <w:rPr>
          <w:i/>
          <w:snapToGrid w:val="0"/>
        </w:rPr>
        <w:t>*В случае если закупка размещена в соответствии с требованиями Федерального закона от 18.07.2011 № 223-ФЗ «О закупках товаров, работ, услуг отдельными видами юридических лиц», победитель закупки является субъектом малого (среднего) предпринимательства, договор заключается со сроками оплаты не превышающими сроки, установленные постановлением Правительства РФ от 11.12.2014 № 1352.</w:t>
      </w:r>
    </w:p>
    <w:p w:rsidR="003C59CC" w:rsidRPr="003C59CC" w:rsidRDefault="003C59CC" w:rsidP="003C59CC">
      <w:pPr>
        <w:keepNext/>
        <w:keepLines/>
        <w:widowControl w:val="0"/>
        <w:numPr>
          <w:ilvl w:val="0"/>
          <w:numId w:val="29"/>
        </w:numPr>
        <w:tabs>
          <w:tab w:val="left" w:pos="709"/>
        </w:tabs>
        <w:jc w:val="both"/>
        <w:rPr>
          <w:snapToGrid w:val="0"/>
        </w:rPr>
      </w:pPr>
      <w:r w:rsidRPr="003C59CC">
        <w:rPr>
          <w:snapToGrid w:val="0"/>
        </w:rPr>
        <w:t xml:space="preserve">Одобрить заключение по экспертизе справки о цепочке собственников Победителя запроса предложений </w:t>
      </w:r>
    </w:p>
    <w:p w:rsidR="003C59CC" w:rsidRPr="00FD2E89" w:rsidRDefault="003C59CC" w:rsidP="003C59CC">
      <w:pPr>
        <w:numPr>
          <w:ilvl w:val="0"/>
          <w:numId w:val="29"/>
        </w:numPr>
        <w:spacing w:before="120"/>
        <w:jc w:val="both"/>
        <w:rPr>
          <w:snapToGrid w:val="0"/>
        </w:rPr>
      </w:pPr>
      <w:r w:rsidRPr="00FD2E89">
        <w:rPr>
          <w:snapToGrid w:val="0"/>
        </w:rPr>
        <w:t xml:space="preserve">В случае необходимости, допускается проведение преддоговорных переговоров с </w:t>
      </w:r>
      <w:r w:rsidRPr="003C59CC">
        <w:rPr>
          <w:b/>
        </w:rPr>
        <w:t>ООО «ТСА-Сервис»</w:t>
      </w:r>
      <w:r>
        <w:t xml:space="preserve"> (ИНН/КПП 7731426750/773101001; </w:t>
      </w:r>
      <w:r w:rsidRPr="00617A52">
        <w:t>ОГРН 1127746371433</w:t>
      </w:r>
      <w:r>
        <w:t xml:space="preserve">; 121467, г. Москва, </w:t>
      </w:r>
      <w:proofErr w:type="spellStart"/>
      <w:r>
        <w:t>Истринская</w:t>
      </w:r>
      <w:proofErr w:type="spellEnd"/>
      <w:r>
        <w:t xml:space="preserve"> улица, д. 6, офис 97) </w:t>
      </w:r>
      <w:r w:rsidRPr="00FD2E89">
        <w:rPr>
          <w:snapToGrid w:val="0"/>
        </w:rPr>
        <w:t>с целью уточнения несущественных для Заказчика условий договора, а так же улучшения технико-коммерческого предложения победителя. Зафиксировать результат преддоговорных переговоров в окончательных условиях заключаемого договора и заключить договор на условиях, согласованных Заказчиком и Победителем в рамках проведенных преддоговорных переговоров.</w:t>
      </w:r>
      <w:bookmarkStart w:id="0" w:name="_GoBack"/>
      <w:bookmarkEnd w:id="0"/>
    </w:p>
    <w:sectPr w:rsidR="003C59CC" w:rsidRPr="00FD2E89" w:rsidSect="00F755A7">
      <w:footerReference w:type="default" r:id="rId12"/>
      <w:pgSz w:w="11906" w:h="16838"/>
      <w:pgMar w:top="426" w:right="850" w:bottom="568" w:left="1276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EC" w:rsidRDefault="00163AEC">
      <w:r>
        <w:separator/>
      </w:r>
    </w:p>
  </w:endnote>
  <w:endnote w:type="continuationSeparator" w:id="0">
    <w:p w:rsidR="00163AEC" w:rsidRDefault="001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1B" w:rsidRPr="008B17E5" w:rsidRDefault="00F46A1B" w:rsidP="005B189B">
    <w:pPr>
      <w:pStyle w:val="ac"/>
      <w:pBdr>
        <w:top w:val="thinThickSmallGap" w:sz="24" w:space="1" w:color="622423"/>
      </w:pBdr>
      <w:tabs>
        <w:tab w:val="right" w:pos="9780"/>
      </w:tabs>
      <w:jc w:val="center"/>
      <w:rPr>
        <w:rFonts w:ascii="Cambria" w:hAnsi="Cambria"/>
        <w:i/>
        <w:color w:val="365F91"/>
        <w:sz w:val="20"/>
        <w:szCs w:val="20"/>
        <w:lang w:val="ru-RU"/>
      </w:rPr>
    </w:pPr>
    <w:r w:rsidRPr="008B17E5">
      <w:rPr>
        <w:rFonts w:ascii="Cambria" w:hAnsi="Cambria"/>
        <w:i/>
        <w:color w:val="365F91"/>
        <w:sz w:val="20"/>
        <w:szCs w:val="20"/>
        <w:lang w:val="ru-RU"/>
      </w:rPr>
      <w:t>Протокол №</w:t>
    </w:r>
    <w:r>
      <w:rPr>
        <w:rFonts w:ascii="Cambria" w:hAnsi="Cambria"/>
        <w:i/>
        <w:color w:val="365F91"/>
        <w:sz w:val="20"/>
        <w:szCs w:val="20"/>
        <w:lang w:val="ru-RU"/>
      </w:rPr>
      <w:t xml:space="preserve"> 1</w:t>
    </w:r>
    <w:r w:rsidR="00617A52">
      <w:rPr>
        <w:rFonts w:ascii="Cambria" w:hAnsi="Cambria"/>
        <w:i/>
        <w:color w:val="365F91"/>
        <w:sz w:val="20"/>
        <w:szCs w:val="20"/>
        <w:lang w:val="ru-RU"/>
      </w:rPr>
      <w:t>10674</w:t>
    </w:r>
    <w:r w:rsidRPr="008B17E5">
      <w:rPr>
        <w:rFonts w:ascii="Cambria" w:hAnsi="Cambria"/>
        <w:i/>
        <w:color w:val="365F91"/>
        <w:sz w:val="20"/>
        <w:szCs w:val="20"/>
        <w:lang w:val="ru-RU"/>
      </w:rPr>
      <w:t>/</w:t>
    </w:r>
    <w:r w:rsidR="00CA4A47">
      <w:rPr>
        <w:rFonts w:ascii="Cambria" w:hAnsi="Cambria"/>
        <w:i/>
        <w:color w:val="365F91"/>
        <w:sz w:val="20"/>
        <w:szCs w:val="20"/>
        <w:lang w:val="ru-RU"/>
      </w:rPr>
      <w:t>ОЗ</w:t>
    </w:r>
    <w:r w:rsidR="003C59CC">
      <w:rPr>
        <w:rFonts w:ascii="Cambria" w:hAnsi="Cambria"/>
        <w:i/>
        <w:color w:val="365F91"/>
        <w:sz w:val="20"/>
        <w:szCs w:val="20"/>
        <w:lang w:val="ru-RU"/>
      </w:rPr>
      <w:t>П-ПВП</w:t>
    </w:r>
  </w:p>
  <w:p w:rsidR="00132EAF" w:rsidRPr="006332FE" w:rsidRDefault="00F46A1B" w:rsidP="005B189B">
    <w:pPr>
      <w:ind w:firstLine="709"/>
      <w:jc w:val="center"/>
      <w:rPr>
        <w:rFonts w:ascii="Cambria" w:hAnsi="Cambria"/>
      </w:rPr>
    </w:pPr>
    <w:r w:rsidRPr="008B17E5">
      <w:rPr>
        <w:rFonts w:ascii="Cambria" w:hAnsi="Cambria"/>
        <w:i/>
        <w:color w:val="365F91"/>
        <w:sz w:val="20"/>
        <w:szCs w:val="20"/>
      </w:rPr>
      <w:t>заседания Закупочной комиссии по оценке заявок на участие в открытом за</w:t>
    </w:r>
    <w:r>
      <w:rPr>
        <w:rFonts w:ascii="Cambria" w:hAnsi="Cambria"/>
        <w:i/>
        <w:color w:val="365F91"/>
        <w:sz w:val="20"/>
        <w:szCs w:val="20"/>
      </w:rPr>
      <w:t xml:space="preserve">просе </w:t>
    </w:r>
    <w:r w:rsidR="00EF3C29">
      <w:rPr>
        <w:rFonts w:ascii="Cambria" w:hAnsi="Cambria"/>
        <w:i/>
        <w:color w:val="365F91"/>
        <w:sz w:val="20"/>
        <w:szCs w:val="20"/>
      </w:rPr>
      <w:t>предложений</w:t>
    </w:r>
    <w:r>
      <w:rPr>
        <w:rFonts w:ascii="Cambria" w:hAnsi="Cambria"/>
        <w:i/>
        <w:color w:val="365F91"/>
        <w:sz w:val="20"/>
        <w:szCs w:val="20"/>
      </w:rPr>
      <w:t xml:space="preserve">  </w:t>
    </w:r>
    <w:r w:rsidR="00132EAF" w:rsidRPr="006332FE">
      <w:rPr>
        <w:rFonts w:ascii="Cambria" w:hAnsi="Cambria"/>
      </w:rPr>
      <w:t xml:space="preserve">Страница </w:t>
    </w:r>
    <w:r w:rsidR="00132EAF" w:rsidRPr="006332FE">
      <w:rPr>
        <w:rFonts w:ascii="Calibri" w:hAnsi="Calibri"/>
      </w:rPr>
      <w:fldChar w:fldCharType="begin"/>
    </w:r>
    <w:r w:rsidR="00132EAF">
      <w:instrText>PAGE   \* MERGEFORMAT</w:instrText>
    </w:r>
    <w:r w:rsidR="00132EAF" w:rsidRPr="006332FE">
      <w:rPr>
        <w:rFonts w:ascii="Calibri" w:hAnsi="Calibri"/>
      </w:rPr>
      <w:fldChar w:fldCharType="separate"/>
    </w:r>
    <w:r w:rsidR="00257138" w:rsidRPr="00257138">
      <w:rPr>
        <w:rFonts w:ascii="Cambria" w:hAnsi="Cambria"/>
        <w:noProof/>
      </w:rPr>
      <w:t>3</w:t>
    </w:r>
    <w:r w:rsidR="00132EAF" w:rsidRPr="006332FE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EC" w:rsidRDefault="00163AEC">
      <w:r>
        <w:separator/>
      </w:r>
    </w:p>
  </w:footnote>
  <w:footnote w:type="continuationSeparator" w:id="0">
    <w:p w:rsidR="00163AEC" w:rsidRDefault="0016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7950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F3596F"/>
    <w:multiLevelType w:val="hybridMultilevel"/>
    <w:tmpl w:val="99CCD366"/>
    <w:lvl w:ilvl="0" w:tplc="BE9849E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1B6735"/>
    <w:multiLevelType w:val="hybridMultilevel"/>
    <w:tmpl w:val="0E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82984"/>
    <w:multiLevelType w:val="hybridMultilevel"/>
    <w:tmpl w:val="C3D8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0"/>
  </w:num>
  <w:num w:numId="5">
    <w:abstractNumId w:val="33"/>
  </w:num>
  <w:num w:numId="6">
    <w:abstractNumId w:val="29"/>
  </w:num>
  <w:num w:numId="7">
    <w:abstractNumId w:val="16"/>
  </w:num>
  <w:num w:numId="8">
    <w:abstractNumId w:val="23"/>
  </w:num>
  <w:num w:numId="9">
    <w:abstractNumId w:val="20"/>
  </w:num>
  <w:num w:numId="10">
    <w:abstractNumId w:val="2"/>
  </w:num>
  <w:num w:numId="11">
    <w:abstractNumId w:val="22"/>
  </w:num>
  <w:num w:numId="12">
    <w:abstractNumId w:val="26"/>
  </w:num>
  <w:num w:numId="13">
    <w:abstractNumId w:val="34"/>
  </w:num>
  <w:num w:numId="14">
    <w:abstractNumId w:val="24"/>
  </w:num>
  <w:num w:numId="15">
    <w:abstractNumId w:val="32"/>
  </w:num>
  <w:num w:numId="16">
    <w:abstractNumId w:val="13"/>
  </w:num>
  <w:num w:numId="17">
    <w:abstractNumId w:val="25"/>
  </w:num>
  <w:num w:numId="18">
    <w:abstractNumId w:val="4"/>
  </w:num>
  <w:num w:numId="19">
    <w:abstractNumId w:val="31"/>
  </w:num>
  <w:num w:numId="20">
    <w:abstractNumId w:val="8"/>
  </w:num>
  <w:num w:numId="21">
    <w:abstractNumId w:val="17"/>
  </w:num>
  <w:num w:numId="22">
    <w:abstractNumId w:val="10"/>
  </w:num>
  <w:num w:numId="23">
    <w:abstractNumId w:val="9"/>
  </w:num>
  <w:num w:numId="24">
    <w:abstractNumId w:val="18"/>
  </w:num>
  <w:num w:numId="25">
    <w:abstractNumId w:val="28"/>
  </w:num>
  <w:num w:numId="26">
    <w:abstractNumId w:val="19"/>
  </w:num>
  <w:num w:numId="27">
    <w:abstractNumId w:val="15"/>
  </w:num>
  <w:num w:numId="28">
    <w:abstractNumId w:val="6"/>
  </w:num>
  <w:num w:numId="29">
    <w:abstractNumId w:val="3"/>
  </w:num>
  <w:num w:numId="30">
    <w:abstractNumId w:val="1"/>
  </w:num>
  <w:num w:numId="31">
    <w:abstractNumId w:val="12"/>
  </w:num>
  <w:num w:numId="32">
    <w:abstractNumId w:val="27"/>
  </w:num>
  <w:num w:numId="33">
    <w:abstractNumId w:val="21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43FA"/>
    <w:rsid w:val="00006BA7"/>
    <w:rsid w:val="00016254"/>
    <w:rsid w:val="00017588"/>
    <w:rsid w:val="0003186B"/>
    <w:rsid w:val="000342D2"/>
    <w:rsid w:val="0003432C"/>
    <w:rsid w:val="000375D5"/>
    <w:rsid w:val="00037EE8"/>
    <w:rsid w:val="000420CC"/>
    <w:rsid w:val="00042E12"/>
    <w:rsid w:val="00045D04"/>
    <w:rsid w:val="0004617D"/>
    <w:rsid w:val="00046563"/>
    <w:rsid w:val="00050CA4"/>
    <w:rsid w:val="00051621"/>
    <w:rsid w:val="00051B5F"/>
    <w:rsid w:val="0005661B"/>
    <w:rsid w:val="00060143"/>
    <w:rsid w:val="0006150B"/>
    <w:rsid w:val="000615FA"/>
    <w:rsid w:val="00067603"/>
    <w:rsid w:val="00072A4A"/>
    <w:rsid w:val="00072A53"/>
    <w:rsid w:val="000755C6"/>
    <w:rsid w:val="00076D10"/>
    <w:rsid w:val="0009226E"/>
    <w:rsid w:val="00092C7A"/>
    <w:rsid w:val="00095F9C"/>
    <w:rsid w:val="00096420"/>
    <w:rsid w:val="00096EE2"/>
    <w:rsid w:val="000A0312"/>
    <w:rsid w:val="000A2AE4"/>
    <w:rsid w:val="000A69D7"/>
    <w:rsid w:val="000A6FE5"/>
    <w:rsid w:val="000B05EE"/>
    <w:rsid w:val="000B08B9"/>
    <w:rsid w:val="000B20B2"/>
    <w:rsid w:val="000B69D1"/>
    <w:rsid w:val="000C7B55"/>
    <w:rsid w:val="000D3DEA"/>
    <w:rsid w:val="000D726A"/>
    <w:rsid w:val="000E5316"/>
    <w:rsid w:val="000F1203"/>
    <w:rsid w:val="000F1C34"/>
    <w:rsid w:val="000F3AAC"/>
    <w:rsid w:val="000F4CBF"/>
    <w:rsid w:val="000F6666"/>
    <w:rsid w:val="00100BF8"/>
    <w:rsid w:val="00106414"/>
    <w:rsid w:val="001166B6"/>
    <w:rsid w:val="00125CF8"/>
    <w:rsid w:val="00132246"/>
    <w:rsid w:val="00132555"/>
    <w:rsid w:val="00132EAF"/>
    <w:rsid w:val="00133CC9"/>
    <w:rsid w:val="00142A84"/>
    <w:rsid w:val="00146D05"/>
    <w:rsid w:val="00147655"/>
    <w:rsid w:val="001476F3"/>
    <w:rsid w:val="00153767"/>
    <w:rsid w:val="001537F0"/>
    <w:rsid w:val="00153C01"/>
    <w:rsid w:val="00157435"/>
    <w:rsid w:val="00160166"/>
    <w:rsid w:val="001624FE"/>
    <w:rsid w:val="00163AEC"/>
    <w:rsid w:val="00166BCE"/>
    <w:rsid w:val="00180C42"/>
    <w:rsid w:val="00180ED5"/>
    <w:rsid w:val="0018653F"/>
    <w:rsid w:val="00186E2A"/>
    <w:rsid w:val="001937D4"/>
    <w:rsid w:val="00196E0F"/>
    <w:rsid w:val="001A0773"/>
    <w:rsid w:val="001A5B03"/>
    <w:rsid w:val="001A7F18"/>
    <w:rsid w:val="001B1065"/>
    <w:rsid w:val="001E6CA4"/>
    <w:rsid w:val="001F0666"/>
    <w:rsid w:val="001F6E8E"/>
    <w:rsid w:val="001F758D"/>
    <w:rsid w:val="00202D29"/>
    <w:rsid w:val="00204614"/>
    <w:rsid w:val="00204805"/>
    <w:rsid w:val="00207AC0"/>
    <w:rsid w:val="0021461D"/>
    <w:rsid w:val="002152C4"/>
    <w:rsid w:val="00216760"/>
    <w:rsid w:val="0021774C"/>
    <w:rsid w:val="0022738C"/>
    <w:rsid w:val="002302E3"/>
    <w:rsid w:val="00231B01"/>
    <w:rsid w:val="00233B61"/>
    <w:rsid w:val="00255486"/>
    <w:rsid w:val="00256531"/>
    <w:rsid w:val="00256E0E"/>
    <w:rsid w:val="00257138"/>
    <w:rsid w:val="00261C22"/>
    <w:rsid w:val="0026371D"/>
    <w:rsid w:val="002643D0"/>
    <w:rsid w:val="00265ADB"/>
    <w:rsid w:val="0027293F"/>
    <w:rsid w:val="00273A24"/>
    <w:rsid w:val="00283743"/>
    <w:rsid w:val="00291397"/>
    <w:rsid w:val="00294555"/>
    <w:rsid w:val="00295570"/>
    <w:rsid w:val="002A07FD"/>
    <w:rsid w:val="002A0D88"/>
    <w:rsid w:val="002A6996"/>
    <w:rsid w:val="002B2AAE"/>
    <w:rsid w:val="002B7D69"/>
    <w:rsid w:val="002C4D88"/>
    <w:rsid w:val="002D2022"/>
    <w:rsid w:val="002D70DB"/>
    <w:rsid w:val="002E0BB3"/>
    <w:rsid w:val="002E0F95"/>
    <w:rsid w:val="002E2876"/>
    <w:rsid w:val="002E3A67"/>
    <w:rsid w:val="002F5257"/>
    <w:rsid w:val="002F7779"/>
    <w:rsid w:val="00300330"/>
    <w:rsid w:val="003029A1"/>
    <w:rsid w:val="00302F71"/>
    <w:rsid w:val="0030430D"/>
    <w:rsid w:val="00310057"/>
    <w:rsid w:val="00315BFD"/>
    <w:rsid w:val="003172BE"/>
    <w:rsid w:val="00325109"/>
    <w:rsid w:val="00331FDB"/>
    <w:rsid w:val="00345D79"/>
    <w:rsid w:val="003468A7"/>
    <w:rsid w:val="0035163D"/>
    <w:rsid w:val="003618B2"/>
    <w:rsid w:val="00361F84"/>
    <w:rsid w:val="00362910"/>
    <w:rsid w:val="0036370B"/>
    <w:rsid w:val="003641D0"/>
    <w:rsid w:val="00364AF6"/>
    <w:rsid w:val="00366F13"/>
    <w:rsid w:val="00372DB7"/>
    <w:rsid w:val="0037338D"/>
    <w:rsid w:val="00375D85"/>
    <w:rsid w:val="00377EE4"/>
    <w:rsid w:val="003811F0"/>
    <w:rsid w:val="00383E36"/>
    <w:rsid w:val="00384B2D"/>
    <w:rsid w:val="003927B8"/>
    <w:rsid w:val="003931DC"/>
    <w:rsid w:val="00394583"/>
    <w:rsid w:val="003A0923"/>
    <w:rsid w:val="003A625B"/>
    <w:rsid w:val="003A6F90"/>
    <w:rsid w:val="003C1006"/>
    <w:rsid w:val="003C267B"/>
    <w:rsid w:val="003C3D28"/>
    <w:rsid w:val="003C59CC"/>
    <w:rsid w:val="003C7729"/>
    <w:rsid w:val="003D4BDC"/>
    <w:rsid w:val="003E05C4"/>
    <w:rsid w:val="003E0CE6"/>
    <w:rsid w:val="003F21AF"/>
    <w:rsid w:val="004060AC"/>
    <w:rsid w:val="00421F08"/>
    <w:rsid w:val="004220C4"/>
    <w:rsid w:val="00422A22"/>
    <w:rsid w:val="004320F7"/>
    <w:rsid w:val="0043694D"/>
    <w:rsid w:val="00436CD2"/>
    <w:rsid w:val="00441827"/>
    <w:rsid w:val="00450C07"/>
    <w:rsid w:val="00454B83"/>
    <w:rsid w:val="0045575F"/>
    <w:rsid w:val="00457B4A"/>
    <w:rsid w:val="0047172D"/>
    <w:rsid w:val="004735DD"/>
    <w:rsid w:val="00473FA4"/>
    <w:rsid w:val="00474ADF"/>
    <w:rsid w:val="00476772"/>
    <w:rsid w:val="00476852"/>
    <w:rsid w:val="00477B2F"/>
    <w:rsid w:val="00477F49"/>
    <w:rsid w:val="0048457D"/>
    <w:rsid w:val="00490EB4"/>
    <w:rsid w:val="00495E98"/>
    <w:rsid w:val="00497F1C"/>
    <w:rsid w:val="004A3942"/>
    <w:rsid w:val="004A6679"/>
    <w:rsid w:val="004B368C"/>
    <w:rsid w:val="004B5024"/>
    <w:rsid w:val="004C02B5"/>
    <w:rsid w:val="004C45BE"/>
    <w:rsid w:val="004C5A03"/>
    <w:rsid w:val="004C7746"/>
    <w:rsid w:val="004D6C10"/>
    <w:rsid w:val="004E090C"/>
    <w:rsid w:val="004E3AE3"/>
    <w:rsid w:val="004F0347"/>
    <w:rsid w:val="004F07C4"/>
    <w:rsid w:val="004F68DE"/>
    <w:rsid w:val="004F730D"/>
    <w:rsid w:val="00500EBE"/>
    <w:rsid w:val="005057A6"/>
    <w:rsid w:val="005143BA"/>
    <w:rsid w:val="00514EED"/>
    <w:rsid w:val="00515C64"/>
    <w:rsid w:val="00515D0B"/>
    <w:rsid w:val="00516D0D"/>
    <w:rsid w:val="00520FF1"/>
    <w:rsid w:val="0052546B"/>
    <w:rsid w:val="00525530"/>
    <w:rsid w:val="005268DB"/>
    <w:rsid w:val="005334A0"/>
    <w:rsid w:val="00541DD0"/>
    <w:rsid w:val="005429E7"/>
    <w:rsid w:val="00550992"/>
    <w:rsid w:val="00550D36"/>
    <w:rsid w:val="0055305D"/>
    <w:rsid w:val="005551F2"/>
    <w:rsid w:val="00560B60"/>
    <w:rsid w:val="0056433A"/>
    <w:rsid w:val="00565203"/>
    <w:rsid w:val="00570412"/>
    <w:rsid w:val="0057343A"/>
    <w:rsid w:val="0057348D"/>
    <w:rsid w:val="0058297D"/>
    <w:rsid w:val="00582EC4"/>
    <w:rsid w:val="0058339E"/>
    <w:rsid w:val="00585A7D"/>
    <w:rsid w:val="00591B83"/>
    <w:rsid w:val="00593457"/>
    <w:rsid w:val="0059612C"/>
    <w:rsid w:val="00596EB3"/>
    <w:rsid w:val="005A109F"/>
    <w:rsid w:val="005A17C4"/>
    <w:rsid w:val="005A559C"/>
    <w:rsid w:val="005A7425"/>
    <w:rsid w:val="005A7A20"/>
    <w:rsid w:val="005B189B"/>
    <w:rsid w:val="005B2C3A"/>
    <w:rsid w:val="005B4FD7"/>
    <w:rsid w:val="005C31AB"/>
    <w:rsid w:val="005D018A"/>
    <w:rsid w:val="005D24B9"/>
    <w:rsid w:val="005E20FB"/>
    <w:rsid w:val="005E3713"/>
    <w:rsid w:val="005E37FE"/>
    <w:rsid w:val="005E4AEE"/>
    <w:rsid w:val="005E512B"/>
    <w:rsid w:val="005F22B5"/>
    <w:rsid w:val="005F4449"/>
    <w:rsid w:val="005F4AF8"/>
    <w:rsid w:val="00603820"/>
    <w:rsid w:val="00604681"/>
    <w:rsid w:val="00604F75"/>
    <w:rsid w:val="0060539E"/>
    <w:rsid w:val="006069D5"/>
    <w:rsid w:val="006106A5"/>
    <w:rsid w:val="0061276C"/>
    <w:rsid w:val="00612D48"/>
    <w:rsid w:val="006169FA"/>
    <w:rsid w:val="00617A52"/>
    <w:rsid w:val="00620C15"/>
    <w:rsid w:val="00626634"/>
    <w:rsid w:val="00626887"/>
    <w:rsid w:val="006332FE"/>
    <w:rsid w:val="0063348A"/>
    <w:rsid w:val="00634B16"/>
    <w:rsid w:val="006367C9"/>
    <w:rsid w:val="00642FDD"/>
    <w:rsid w:val="00643AB7"/>
    <w:rsid w:val="00646096"/>
    <w:rsid w:val="00650E70"/>
    <w:rsid w:val="006534AE"/>
    <w:rsid w:val="006555EA"/>
    <w:rsid w:val="0066062C"/>
    <w:rsid w:val="006616D6"/>
    <w:rsid w:val="00664A20"/>
    <w:rsid w:val="00666700"/>
    <w:rsid w:val="0066789C"/>
    <w:rsid w:val="00673802"/>
    <w:rsid w:val="006752A0"/>
    <w:rsid w:val="006755B2"/>
    <w:rsid w:val="006802EB"/>
    <w:rsid w:val="00682CE3"/>
    <w:rsid w:val="0068529D"/>
    <w:rsid w:val="00692ABD"/>
    <w:rsid w:val="00693AA5"/>
    <w:rsid w:val="00694D8F"/>
    <w:rsid w:val="006A6ED6"/>
    <w:rsid w:val="006B153F"/>
    <w:rsid w:val="006B1E1A"/>
    <w:rsid w:val="006B498B"/>
    <w:rsid w:val="006B5E98"/>
    <w:rsid w:val="006B70A9"/>
    <w:rsid w:val="006C08C2"/>
    <w:rsid w:val="006C17E6"/>
    <w:rsid w:val="006C5F4E"/>
    <w:rsid w:val="006D26DB"/>
    <w:rsid w:val="006D4D82"/>
    <w:rsid w:val="006D5E26"/>
    <w:rsid w:val="006E1FB8"/>
    <w:rsid w:val="006E4C24"/>
    <w:rsid w:val="006F1373"/>
    <w:rsid w:val="006F5FED"/>
    <w:rsid w:val="00702EDD"/>
    <w:rsid w:val="00706DA4"/>
    <w:rsid w:val="00706E82"/>
    <w:rsid w:val="00706F7F"/>
    <w:rsid w:val="00710F7E"/>
    <w:rsid w:val="00711011"/>
    <w:rsid w:val="007115B5"/>
    <w:rsid w:val="00712628"/>
    <w:rsid w:val="00713F20"/>
    <w:rsid w:val="007176A6"/>
    <w:rsid w:val="0072096A"/>
    <w:rsid w:val="007317B3"/>
    <w:rsid w:val="0075452A"/>
    <w:rsid w:val="007555A9"/>
    <w:rsid w:val="0076461C"/>
    <w:rsid w:val="00765C6D"/>
    <w:rsid w:val="00765E7F"/>
    <w:rsid w:val="007727EA"/>
    <w:rsid w:val="00772961"/>
    <w:rsid w:val="00773C20"/>
    <w:rsid w:val="00781E07"/>
    <w:rsid w:val="00786519"/>
    <w:rsid w:val="00792D8F"/>
    <w:rsid w:val="0079709E"/>
    <w:rsid w:val="007A1A90"/>
    <w:rsid w:val="007A4CD2"/>
    <w:rsid w:val="007B5E83"/>
    <w:rsid w:val="007B79C8"/>
    <w:rsid w:val="007C009D"/>
    <w:rsid w:val="007C135B"/>
    <w:rsid w:val="007C7307"/>
    <w:rsid w:val="007D2152"/>
    <w:rsid w:val="007D7C13"/>
    <w:rsid w:val="007E38BA"/>
    <w:rsid w:val="007E48ED"/>
    <w:rsid w:val="007F0879"/>
    <w:rsid w:val="007F10A3"/>
    <w:rsid w:val="007F3953"/>
    <w:rsid w:val="007F5874"/>
    <w:rsid w:val="00805142"/>
    <w:rsid w:val="008109B6"/>
    <w:rsid w:val="00811319"/>
    <w:rsid w:val="00813ED5"/>
    <w:rsid w:val="008233FB"/>
    <w:rsid w:val="00825724"/>
    <w:rsid w:val="00825827"/>
    <w:rsid w:val="00825B63"/>
    <w:rsid w:val="00831EB2"/>
    <w:rsid w:val="0083385D"/>
    <w:rsid w:val="00833CBD"/>
    <w:rsid w:val="00843198"/>
    <w:rsid w:val="00845239"/>
    <w:rsid w:val="00845B51"/>
    <w:rsid w:val="008504C3"/>
    <w:rsid w:val="00853641"/>
    <w:rsid w:val="00853CE8"/>
    <w:rsid w:val="008578F4"/>
    <w:rsid w:val="008603F0"/>
    <w:rsid w:val="00867A71"/>
    <w:rsid w:val="0087018A"/>
    <w:rsid w:val="008722E8"/>
    <w:rsid w:val="00872BE9"/>
    <w:rsid w:val="00876FCE"/>
    <w:rsid w:val="0087793E"/>
    <w:rsid w:val="008821C8"/>
    <w:rsid w:val="008850E1"/>
    <w:rsid w:val="008940A5"/>
    <w:rsid w:val="00895489"/>
    <w:rsid w:val="008A15EE"/>
    <w:rsid w:val="008A2F5F"/>
    <w:rsid w:val="008A4825"/>
    <w:rsid w:val="008B06F3"/>
    <w:rsid w:val="008B17E5"/>
    <w:rsid w:val="008B413E"/>
    <w:rsid w:val="008B45F3"/>
    <w:rsid w:val="008B46DE"/>
    <w:rsid w:val="008B6BD4"/>
    <w:rsid w:val="008C164D"/>
    <w:rsid w:val="008C3834"/>
    <w:rsid w:val="008D3B11"/>
    <w:rsid w:val="008D42B3"/>
    <w:rsid w:val="008D43ED"/>
    <w:rsid w:val="008D7B97"/>
    <w:rsid w:val="008E1541"/>
    <w:rsid w:val="008E4067"/>
    <w:rsid w:val="008F1153"/>
    <w:rsid w:val="009017F5"/>
    <w:rsid w:val="0090395F"/>
    <w:rsid w:val="00911B88"/>
    <w:rsid w:val="0091276A"/>
    <w:rsid w:val="009144F6"/>
    <w:rsid w:val="00915CAB"/>
    <w:rsid w:val="009238E6"/>
    <w:rsid w:val="0092689A"/>
    <w:rsid w:val="00927E9D"/>
    <w:rsid w:val="00932685"/>
    <w:rsid w:val="009336A8"/>
    <w:rsid w:val="0093539B"/>
    <w:rsid w:val="0093693D"/>
    <w:rsid w:val="009462E0"/>
    <w:rsid w:val="0095347B"/>
    <w:rsid w:val="009540F6"/>
    <w:rsid w:val="0095540D"/>
    <w:rsid w:val="00955C90"/>
    <w:rsid w:val="009568E9"/>
    <w:rsid w:val="009602AC"/>
    <w:rsid w:val="00960EE3"/>
    <w:rsid w:val="00985720"/>
    <w:rsid w:val="00986A07"/>
    <w:rsid w:val="00991D36"/>
    <w:rsid w:val="009952E1"/>
    <w:rsid w:val="009A163E"/>
    <w:rsid w:val="009A163F"/>
    <w:rsid w:val="009A3153"/>
    <w:rsid w:val="009A6914"/>
    <w:rsid w:val="009B11F7"/>
    <w:rsid w:val="009B1B11"/>
    <w:rsid w:val="009B29D7"/>
    <w:rsid w:val="009C1820"/>
    <w:rsid w:val="009C3AFA"/>
    <w:rsid w:val="009C3B99"/>
    <w:rsid w:val="009C3E94"/>
    <w:rsid w:val="009C7B6D"/>
    <w:rsid w:val="009D54E2"/>
    <w:rsid w:val="009D550F"/>
    <w:rsid w:val="009E0EA1"/>
    <w:rsid w:val="009E299E"/>
    <w:rsid w:val="009E5F7B"/>
    <w:rsid w:val="009E6573"/>
    <w:rsid w:val="009F4E29"/>
    <w:rsid w:val="009F5BF8"/>
    <w:rsid w:val="009F7905"/>
    <w:rsid w:val="00A01C0F"/>
    <w:rsid w:val="00A060D9"/>
    <w:rsid w:val="00A12F49"/>
    <w:rsid w:val="00A13B1D"/>
    <w:rsid w:val="00A13D27"/>
    <w:rsid w:val="00A14848"/>
    <w:rsid w:val="00A17112"/>
    <w:rsid w:val="00A30E1B"/>
    <w:rsid w:val="00A33332"/>
    <w:rsid w:val="00A364AE"/>
    <w:rsid w:val="00A40649"/>
    <w:rsid w:val="00A41402"/>
    <w:rsid w:val="00A4646E"/>
    <w:rsid w:val="00A52C8F"/>
    <w:rsid w:val="00A53665"/>
    <w:rsid w:val="00A60BE7"/>
    <w:rsid w:val="00A640FC"/>
    <w:rsid w:val="00A64638"/>
    <w:rsid w:val="00A64A60"/>
    <w:rsid w:val="00A653ED"/>
    <w:rsid w:val="00A67B5E"/>
    <w:rsid w:val="00A72AA3"/>
    <w:rsid w:val="00A80574"/>
    <w:rsid w:val="00A82A9D"/>
    <w:rsid w:val="00A8312A"/>
    <w:rsid w:val="00A909CA"/>
    <w:rsid w:val="00AA12C1"/>
    <w:rsid w:val="00AB1A36"/>
    <w:rsid w:val="00AB4A97"/>
    <w:rsid w:val="00AB5E8E"/>
    <w:rsid w:val="00AC0C62"/>
    <w:rsid w:val="00AC384E"/>
    <w:rsid w:val="00AC5349"/>
    <w:rsid w:val="00AC7245"/>
    <w:rsid w:val="00AD1CE7"/>
    <w:rsid w:val="00AD3668"/>
    <w:rsid w:val="00AD6CA2"/>
    <w:rsid w:val="00AD7658"/>
    <w:rsid w:val="00AE0811"/>
    <w:rsid w:val="00AE3649"/>
    <w:rsid w:val="00AE5EB4"/>
    <w:rsid w:val="00AE7733"/>
    <w:rsid w:val="00AF6C50"/>
    <w:rsid w:val="00AF6DEB"/>
    <w:rsid w:val="00B12DA4"/>
    <w:rsid w:val="00B15725"/>
    <w:rsid w:val="00B17B53"/>
    <w:rsid w:val="00B20768"/>
    <w:rsid w:val="00B20F0C"/>
    <w:rsid w:val="00B2105D"/>
    <w:rsid w:val="00B25B7A"/>
    <w:rsid w:val="00B26CB7"/>
    <w:rsid w:val="00B40139"/>
    <w:rsid w:val="00B408F4"/>
    <w:rsid w:val="00B41A91"/>
    <w:rsid w:val="00B4433E"/>
    <w:rsid w:val="00B463FE"/>
    <w:rsid w:val="00B46633"/>
    <w:rsid w:val="00B466E5"/>
    <w:rsid w:val="00B46715"/>
    <w:rsid w:val="00B47AE1"/>
    <w:rsid w:val="00B52251"/>
    <w:rsid w:val="00B52840"/>
    <w:rsid w:val="00B531CF"/>
    <w:rsid w:val="00B57E83"/>
    <w:rsid w:val="00B63999"/>
    <w:rsid w:val="00B64C12"/>
    <w:rsid w:val="00B74CBF"/>
    <w:rsid w:val="00B75A77"/>
    <w:rsid w:val="00B7676C"/>
    <w:rsid w:val="00B81C02"/>
    <w:rsid w:val="00B87B2C"/>
    <w:rsid w:val="00B91F98"/>
    <w:rsid w:val="00B92B84"/>
    <w:rsid w:val="00B93A52"/>
    <w:rsid w:val="00B975E8"/>
    <w:rsid w:val="00BA19BD"/>
    <w:rsid w:val="00BB26E1"/>
    <w:rsid w:val="00BB417D"/>
    <w:rsid w:val="00BB6062"/>
    <w:rsid w:val="00BB6B90"/>
    <w:rsid w:val="00BB74CE"/>
    <w:rsid w:val="00BC1A6F"/>
    <w:rsid w:val="00BC4E52"/>
    <w:rsid w:val="00BC5CE8"/>
    <w:rsid w:val="00BD08D9"/>
    <w:rsid w:val="00BD20D7"/>
    <w:rsid w:val="00BD4CFD"/>
    <w:rsid w:val="00BD5249"/>
    <w:rsid w:val="00BE7CA3"/>
    <w:rsid w:val="00BF7D1F"/>
    <w:rsid w:val="00C01CBC"/>
    <w:rsid w:val="00C05401"/>
    <w:rsid w:val="00C05EE1"/>
    <w:rsid w:val="00C2123B"/>
    <w:rsid w:val="00C21A3E"/>
    <w:rsid w:val="00C23916"/>
    <w:rsid w:val="00C26F00"/>
    <w:rsid w:val="00C3065C"/>
    <w:rsid w:val="00C32238"/>
    <w:rsid w:val="00C34E3D"/>
    <w:rsid w:val="00C4106F"/>
    <w:rsid w:val="00C41600"/>
    <w:rsid w:val="00C430CE"/>
    <w:rsid w:val="00C475D2"/>
    <w:rsid w:val="00C47FDA"/>
    <w:rsid w:val="00C50800"/>
    <w:rsid w:val="00C52D79"/>
    <w:rsid w:val="00C551B3"/>
    <w:rsid w:val="00C60BEE"/>
    <w:rsid w:val="00C62383"/>
    <w:rsid w:val="00C70839"/>
    <w:rsid w:val="00C75140"/>
    <w:rsid w:val="00C751DF"/>
    <w:rsid w:val="00C862BD"/>
    <w:rsid w:val="00C9470D"/>
    <w:rsid w:val="00C949BD"/>
    <w:rsid w:val="00CA4A47"/>
    <w:rsid w:val="00CB4AD8"/>
    <w:rsid w:val="00CB4B97"/>
    <w:rsid w:val="00CB70D1"/>
    <w:rsid w:val="00CC16A3"/>
    <w:rsid w:val="00CC6729"/>
    <w:rsid w:val="00CC6770"/>
    <w:rsid w:val="00CC6A3B"/>
    <w:rsid w:val="00CD15B9"/>
    <w:rsid w:val="00CD30E9"/>
    <w:rsid w:val="00CD3169"/>
    <w:rsid w:val="00CD6782"/>
    <w:rsid w:val="00CD6FC7"/>
    <w:rsid w:val="00CE3291"/>
    <w:rsid w:val="00CE5E93"/>
    <w:rsid w:val="00CE624F"/>
    <w:rsid w:val="00CF1047"/>
    <w:rsid w:val="00CF1DA9"/>
    <w:rsid w:val="00CF79AE"/>
    <w:rsid w:val="00CF7D3E"/>
    <w:rsid w:val="00D02249"/>
    <w:rsid w:val="00D035A1"/>
    <w:rsid w:val="00D046AE"/>
    <w:rsid w:val="00D0559B"/>
    <w:rsid w:val="00D06B9F"/>
    <w:rsid w:val="00D0746D"/>
    <w:rsid w:val="00D10762"/>
    <w:rsid w:val="00D16CE9"/>
    <w:rsid w:val="00D214C2"/>
    <w:rsid w:val="00D30627"/>
    <w:rsid w:val="00D33912"/>
    <w:rsid w:val="00D36263"/>
    <w:rsid w:val="00D40B2C"/>
    <w:rsid w:val="00D43190"/>
    <w:rsid w:val="00D47D1B"/>
    <w:rsid w:val="00D517A1"/>
    <w:rsid w:val="00D517C9"/>
    <w:rsid w:val="00D5331E"/>
    <w:rsid w:val="00D6114A"/>
    <w:rsid w:val="00D75AB6"/>
    <w:rsid w:val="00D86BC8"/>
    <w:rsid w:val="00D90569"/>
    <w:rsid w:val="00D938E7"/>
    <w:rsid w:val="00D9625F"/>
    <w:rsid w:val="00DA22B3"/>
    <w:rsid w:val="00DA2353"/>
    <w:rsid w:val="00DA2F8E"/>
    <w:rsid w:val="00DB79BA"/>
    <w:rsid w:val="00DC4442"/>
    <w:rsid w:val="00DD01AF"/>
    <w:rsid w:val="00DD74F0"/>
    <w:rsid w:val="00DE4421"/>
    <w:rsid w:val="00DE5831"/>
    <w:rsid w:val="00DF6D48"/>
    <w:rsid w:val="00DF7588"/>
    <w:rsid w:val="00E00FDC"/>
    <w:rsid w:val="00E01906"/>
    <w:rsid w:val="00E039E1"/>
    <w:rsid w:val="00E078B7"/>
    <w:rsid w:val="00E13047"/>
    <w:rsid w:val="00E178B3"/>
    <w:rsid w:val="00E33018"/>
    <w:rsid w:val="00E36D2A"/>
    <w:rsid w:val="00E43936"/>
    <w:rsid w:val="00E52E79"/>
    <w:rsid w:val="00E55E86"/>
    <w:rsid w:val="00E608C3"/>
    <w:rsid w:val="00E630A1"/>
    <w:rsid w:val="00E638F2"/>
    <w:rsid w:val="00E65C1A"/>
    <w:rsid w:val="00E6796C"/>
    <w:rsid w:val="00E71A30"/>
    <w:rsid w:val="00E73EFB"/>
    <w:rsid w:val="00E756EF"/>
    <w:rsid w:val="00E823C4"/>
    <w:rsid w:val="00E95CDC"/>
    <w:rsid w:val="00EA119B"/>
    <w:rsid w:val="00EA13B7"/>
    <w:rsid w:val="00EA1BDE"/>
    <w:rsid w:val="00EA69AC"/>
    <w:rsid w:val="00EA6D5F"/>
    <w:rsid w:val="00EB0034"/>
    <w:rsid w:val="00EB2B2A"/>
    <w:rsid w:val="00EB4E75"/>
    <w:rsid w:val="00EC0902"/>
    <w:rsid w:val="00EC281F"/>
    <w:rsid w:val="00EC29EB"/>
    <w:rsid w:val="00EC3E9E"/>
    <w:rsid w:val="00ED42D3"/>
    <w:rsid w:val="00ED4BA0"/>
    <w:rsid w:val="00ED6282"/>
    <w:rsid w:val="00EE3522"/>
    <w:rsid w:val="00EF2AED"/>
    <w:rsid w:val="00EF3C29"/>
    <w:rsid w:val="00F01020"/>
    <w:rsid w:val="00F01222"/>
    <w:rsid w:val="00F11733"/>
    <w:rsid w:val="00F1265E"/>
    <w:rsid w:val="00F1369C"/>
    <w:rsid w:val="00F16E89"/>
    <w:rsid w:val="00F23574"/>
    <w:rsid w:val="00F26992"/>
    <w:rsid w:val="00F347E0"/>
    <w:rsid w:val="00F36FAC"/>
    <w:rsid w:val="00F42356"/>
    <w:rsid w:val="00F42513"/>
    <w:rsid w:val="00F46A1B"/>
    <w:rsid w:val="00F606B0"/>
    <w:rsid w:val="00F65870"/>
    <w:rsid w:val="00F73755"/>
    <w:rsid w:val="00F74F8A"/>
    <w:rsid w:val="00F754B3"/>
    <w:rsid w:val="00F7558F"/>
    <w:rsid w:val="00F755A7"/>
    <w:rsid w:val="00F77A01"/>
    <w:rsid w:val="00F77AC5"/>
    <w:rsid w:val="00F85C81"/>
    <w:rsid w:val="00F85D11"/>
    <w:rsid w:val="00F8604F"/>
    <w:rsid w:val="00F92DED"/>
    <w:rsid w:val="00F97DF8"/>
    <w:rsid w:val="00FA131C"/>
    <w:rsid w:val="00FA212E"/>
    <w:rsid w:val="00FA21BF"/>
    <w:rsid w:val="00FB0254"/>
    <w:rsid w:val="00FB1A55"/>
    <w:rsid w:val="00FB23F5"/>
    <w:rsid w:val="00FC2E5A"/>
    <w:rsid w:val="00FC4463"/>
    <w:rsid w:val="00FC53FC"/>
    <w:rsid w:val="00FC7D46"/>
    <w:rsid w:val="00FD37CE"/>
    <w:rsid w:val="00FE0B58"/>
    <w:rsid w:val="00FE163D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A6D5F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0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customStyle="1" w:styleId="a6">
    <w:name w:val="Таблица шапка"/>
    <w:basedOn w:val="a0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0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Pr>
      <w:b/>
      <w:i/>
      <w:shd w:val="clear" w:color="auto" w:fill="FFFF99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0"/>
    <w:link w:val="ad"/>
    <w:uiPriority w:val="99"/>
    <w:rsid w:val="000F6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2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paragraph" w:styleId="af">
    <w:name w:val="Normal (Web)"/>
    <w:basedOn w:val="a0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0"/>
    <w:rsid w:val="009A163F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0">
    <w:name w:val="Подподпункт Знак"/>
    <w:link w:val="a"/>
    <w:rsid w:val="009A163F"/>
    <w:rPr>
      <w:snapToGrid w:val="0"/>
      <w:sz w:val="28"/>
    </w:rPr>
  </w:style>
  <w:style w:type="paragraph" w:styleId="af1">
    <w:name w:val="List Paragraph"/>
    <w:basedOn w:val="a0"/>
    <w:uiPriority w:val="99"/>
    <w:qFormat/>
    <w:rsid w:val="009A163F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A16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link w:val="2"/>
    <w:uiPriority w:val="99"/>
    <w:rsid w:val="00EA6D5F"/>
    <w:rPr>
      <w:b/>
      <w:snapToGrid w:val="0"/>
      <w:sz w:val="32"/>
    </w:rPr>
  </w:style>
  <w:style w:type="paragraph" w:customStyle="1" w:styleId="af2">
    <w:name w:val="Пункт"/>
    <w:basedOn w:val="a0"/>
    <w:uiPriority w:val="99"/>
    <w:rsid w:val="00EA6D5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3">
    <w:name w:val="Body Text Indent"/>
    <w:basedOn w:val="a0"/>
    <w:link w:val="af4"/>
    <w:rsid w:val="007D7C13"/>
    <w:pPr>
      <w:ind w:left="-72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7D7C13"/>
    <w:rPr>
      <w:sz w:val="24"/>
      <w:szCs w:val="24"/>
    </w:rPr>
  </w:style>
  <w:style w:type="paragraph" w:styleId="af5">
    <w:name w:val="List Number"/>
    <w:basedOn w:val="af6"/>
    <w:rsid w:val="007D7C13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6">
    <w:name w:val="Body Text"/>
    <w:basedOn w:val="a0"/>
    <w:link w:val="af7"/>
    <w:rsid w:val="007D7C13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link w:val="af6"/>
    <w:rsid w:val="007D7C13"/>
    <w:rPr>
      <w:sz w:val="24"/>
      <w:szCs w:val="24"/>
    </w:rPr>
  </w:style>
  <w:style w:type="paragraph" w:customStyle="1" w:styleId="ConsPlusNormal">
    <w:name w:val="ConsPlusNormal"/>
    <w:rsid w:val="00991D3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8">
    <w:name w:val="Hyperlink"/>
    <w:rsid w:val="00C4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p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DE13-3E3A-44C1-8302-663D2665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7604</CharactersWithSpaces>
  <SharedDoc>false</SharedDoc>
  <HLinks>
    <vt:vector size="18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http://www.etp.roseltorg.ru/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2017-11-17T12:38:00Z</dcterms:created>
  <dcterms:modified xsi:type="dcterms:W3CDTF">2017-11-17T12:39:00Z</dcterms:modified>
</cp:coreProperties>
</file>