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Филиал «Харанорская ГРЭС» </w:t>
      </w:r>
      <w:r w:rsidR="000E05BC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«И</w:t>
      </w:r>
      <w:r w:rsidR="007D2CC2">
        <w:rPr>
          <w:color w:val="1F497D"/>
          <w:sz w:val="18"/>
          <w:szCs w:val="18"/>
        </w:rPr>
        <w:t>нтер</w:t>
      </w:r>
      <w:r>
        <w:rPr>
          <w:color w:val="1F497D"/>
          <w:sz w:val="18"/>
          <w:szCs w:val="18"/>
        </w:rPr>
        <w:t xml:space="preserve"> РАО – Электрогенерация»</w:t>
      </w:r>
    </w:p>
    <w:p w:rsidR="0096070F" w:rsidRDefault="007D2CC2" w:rsidP="0096070F">
      <w:pPr>
        <w:ind w:right="-283"/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поселок городского типа</w:t>
      </w:r>
      <w:r w:rsidR="0096070F">
        <w:rPr>
          <w:color w:val="1F497D"/>
          <w:sz w:val="18"/>
          <w:szCs w:val="18"/>
        </w:rPr>
        <w:t xml:space="preserve"> Ясногорск, Оловяннинский р-он, Забайкальский край, Россия, 674520</w:t>
      </w:r>
    </w:p>
    <w:p w:rsidR="0096070F" w:rsidRPr="00AB66EA" w:rsidRDefault="0096070F" w:rsidP="0096070F">
      <w:pPr>
        <w:ind w:right="-283"/>
        <w:jc w:val="center"/>
        <w:rPr>
          <w:color w:val="1F497D"/>
          <w:sz w:val="18"/>
          <w:szCs w:val="18"/>
          <w:lang w:val="en-US"/>
        </w:rPr>
      </w:pPr>
      <w:r>
        <w:rPr>
          <w:color w:val="1F497D"/>
          <w:sz w:val="18"/>
          <w:szCs w:val="18"/>
        </w:rPr>
        <w:t>Тел</w:t>
      </w:r>
      <w:r w:rsidRPr="00AB66EA">
        <w:rPr>
          <w:color w:val="1F497D"/>
          <w:sz w:val="18"/>
          <w:szCs w:val="18"/>
          <w:lang w:val="en-US"/>
        </w:rPr>
        <w:t xml:space="preserve">.: +7 (3022) 35-70-32, </w:t>
      </w:r>
      <w:r>
        <w:rPr>
          <w:color w:val="1F497D"/>
          <w:sz w:val="18"/>
          <w:szCs w:val="18"/>
        </w:rPr>
        <w:t>Факс</w:t>
      </w:r>
      <w:r w:rsidRPr="00AB66EA">
        <w:rPr>
          <w:color w:val="1F497D"/>
          <w:sz w:val="18"/>
          <w:szCs w:val="18"/>
          <w:lang w:val="en-US"/>
        </w:rPr>
        <w:t xml:space="preserve">: +7 (3022) 32-51-22, </w:t>
      </w:r>
      <w:r>
        <w:rPr>
          <w:color w:val="1F497D"/>
          <w:sz w:val="18"/>
          <w:szCs w:val="18"/>
          <w:lang w:val="en-US"/>
        </w:rPr>
        <w:t>E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  <w:lang w:val="en-US"/>
        </w:rPr>
        <w:t>mail</w:t>
      </w:r>
      <w:r w:rsidRPr="00AB66EA">
        <w:rPr>
          <w:color w:val="1F497D"/>
          <w:sz w:val="18"/>
          <w:szCs w:val="18"/>
          <w:lang w:val="en-US"/>
        </w:rPr>
        <w:t xml:space="preserve">: </w:t>
      </w:r>
      <w:r>
        <w:rPr>
          <w:color w:val="1F497D"/>
          <w:sz w:val="18"/>
          <w:szCs w:val="18"/>
          <w:lang w:val="en-US"/>
        </w:rPr>
        <w:t>hargres@</w:t>
      </w:r>
      <w:r w:rsidR="00DB2B4B">
        <w:rPr>
          <w:color w:val="1F497D"/>
          <w:sz w:val="18"/>
          <w:szCs w:val="18"/>
          <w:lang w:val="en-US"/>
        </w:rPr>
        <w:t>interrao</w:t>
      </w:r>
      <w:r>
        <w:rPr>
          <w:color w:val="1F497D"/>
          <w:sz w:val="18"/>
          <w:szCs w:val="18"/>
          <w:lang w:val="en-US"/>
        </w:rPr>
        <w:t>.ru</w:t>
      </w:r>
    </w:p>
    <w:p w:rsidR="0096070F" w:rsidRPr="00E36265" w:rsidRDefault="00192939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FF782F" w:rsidRPr="0055305D" w:rsidRDefault="00FF782F" w:rsidP="00FF782F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r w:rsidR="00DC4082">
        <w:t>оценке</w:t>
      </w:r>
    </w:p>
    <w:bookmarkEnd w:id="0"/>
    <w:bookmarkEnd w:id="1"/>
    <w:p w:rsidR="00FF782F" w:rsidRPr="00560B60" w:rsidRDefault="00FF782F" w:rsidP="00FF782F">
      <w:pPr>
        <w:jc w:val="center"/>
      </w:pPr>
      <w:r>
        <w:t xml:space="preserve">предложений Участников </w:t>
      </w:r>
      <w:r w:rsidR="007972F1">
        <w:t xml:space="preserve">открытого </w:t>
      </w:r>
      <w:r>
        <w:t xml:space="preserve">запроса </w:t>
      </w:r>
      <w:r w:rsidR="00BF1702">
        <w:t>предложений</w:t>
      </w:r>
      <w:r w:rsidR="0005797B">
        <w:t xml:space="preserve"> в электронной форме</w:t>
      </w:r>
    </w:p>
    <w:p w:rsidR="0035167D" w:rsidRDefault="007F4F27" w:rsidP="0035167D">
      <w:pPr>
        <w:jc w:val="center"/>
        <w:rPr>
          <w:b/>
        </w:rPr>
      </w:pPr>
      <w:proofErr w:type="spellStart"/>
      <w:r>
        <w:rPr>
          <w:b/>
        </w:rPr>
        <w:t>п</w:t>
      </w:r>
      <w:r w:rsidR="00143A80">
        <w:rPr>
          <w:b/>
        </w:rPr>
        <w:t>гт</w:t>
      </w:r>
      <w:proofErr w:type="spellEnd"/>
      <w:r>
        <w:rPr>
          <w:b/>
        </w:rPr>
        <w:t>.</w:t>
      </w:r>
      <w:r w:rsidR="00CA0536">
        <w:rPr>
          <w:b/>
        </w:rPr>
        <w:t xml:space="preserve"> </w:t>
      </w:r>
      <w:r>
        <w:rPr>
          <w:b/>
        </w:rPr>
        <w:t>Ясногорск</w:t>
      </w:r>
    </w:p>
    <w:p w:rsidR="00D66F22" w:rsidRPr="00560B60" w:rsidRDefault="00D66F22" w:rsidP="0035167D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6095"/>
      </w:tblGrid>
      <w:tr w:rsidR="00AC0F58" w:rsidRPr="00560B60" w:rsidTr="00AC0F58">
        <w:tc>
          <w:tcPr>
            <w:tcW w:w="4361" w:type="dxa"/>
            <w:vAlign w:val="bottom"/>
          </w:tcPr>
          <w:p w:rsidR="00AC0F58" w:rsidRPr="00560B60" w:rsidRDefault="00AC0F58" w:rsidP="007E3018">
            <w:pPr>
              <w:spacing w:before="120"/>
            </w:pPr>
            <w:r>
              <w:t>Номер Протокола:</w:t>
            </w:r>
          </w:p>
        </w:tc>
        <w:tc>
          <w:tcPr>
            <w:tcW w:w="6095" w:type="dxa"/>
            <w:vAlign w:val="bottom"/>
          </w:tcPr>
          <w:p w:rsidR="00AC0F58" w:rsidRPr="00560B60" w:rsidRDefault="00AC0F58" w:rsidP="008E26A3">
            <w:pPr>
              <w:spacing w:before="120"/>
            </w:pPr>
            <w:r w:rsidRPr="00560B60">
              <w:t>№ </w:t>
            </w:r>
            <w:r w:rsidR="00300640">
              <w:t>2</w:t>
            </w:r>
            <w:r w:rsidR="008E26A3">
              <w:t>47</w:t>
            </w:r>
            <w:r w:rsidR="0032249F" w:rsidRPr="000E6DBB">
              <w:t>/</w:t>
            </w:r>
            <w:r w:rsidR="0032249F">
              <w:t>ОЗП-ППР</w:t>
            </w:r>
          </w:p>
        </w:tc>
      </w:tr>
      <w:tr w:rsidR="00AC0F58" w:rsidRPr="00560B60" w:rsidTr="00AC0F58">
        <w:tc>
          <w:tcPr>
            <w:tcW w:w="4361" w:type="dxa"/>
            <w:vAlign w:val="bottom"/>
          </w:tcPr>
          <w:p w:rsidR="00AC0F58" w:rsidRDefault="00AC0F58" w:rsidP="007E3018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6095" w:type="dxa"/>
            <w:vAlign w:val="bottom"/>
          </w:tcPr>
          <w:p w:rsidR="00AC0F58" w:rsidRPr="00560B60" w:rsidRDefault="00AC0F58" w:rsidP="00192939">
            <w:pPr>
              <w:spacing w:before="120"/>
            </w:pPr>
            <w:r>
              <w:t>«</w:t>
            </w:r>
            <w:r w:rsidR="00192939">
              <w:t>14</w:t>
            </w:r>
            <w:r>
              <w:t>»</w:t>
            </w:r>
            <w:r w:rsidR="003F1F1F">
              <w:t xml:space="preserve"> </w:t>
            </w:r>
            <w:r w:rsidR="008E26A3">
              <w:t>сентября</w:t>
            </w:r>
            <w:r w:rsidR="003F1F1F">
              <w:t xml:space="preserve"> </w:t>
            </w:r>
            <w:r>
              <w:t>20</w:t>
            </w:r>
            <w:r w:rsidR="003F1F1F">
              <w:t>1</w:t>
            </w:r>
            <w:r w:rsidR="00CA0536">
              <w:t>7</w:t>
            </w:r>
            <w:r w:rsidR="003F1F1F">
              <w:t xml:space="preserve"> </w:t>
            </w:r>
            <w:r>
              <w:t xml:space="preserve">г. </w:t>
            </w:r>
            <w:r w:rsidR="003F1F1F">
              <w:t>09</w:t>
            </w:r>
            <w:r>
              <w:t>:</w:t>
            </w:r>
            <w:r w:rsidR="003F1F1F">
              <w:t xml:space="preserve">00 </w:t>
            </w:r>
            <w:r>
              <w:t>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C0F58" w:rsidRPr="00560B60" w:rsidTr="00AC0F58">
        <w:tc>
          <w:tcPr>
            <w:tcW w:w="4361" w:type="dxa"/>
            <w:vAlign w:val="bottom"/>
          </w:tcPr>
          <w:p w:rsidR="00AC0F58" w:rsidRDefault="00AC0F58" w:rsidP="007E3018">
            <w:pPr>
              <w:spacing w:before="120"/>
            </w:pPr>
            <w:r>
              <w:t>Дата подписания протокола</w:t>
            </w:r>
          </w:p>
        </w:tc>
        <w:tc>
          <w:tcPr>
            <w:tcW w:w="6095" w:type="dxa"/>
            <w:vAlign w:val="bottom"/>
          </w:tcPr>
          <w:p w:rsidR="00AC0F58" w:rsidRDefault="00AC0F58" w:rsidP="00192939">
            <w:pPr>
              <w:spacing w:before="120"/>
            </w:pPr>
            <w:r>
              <w:t>«</w:t>
            </w:r>
            <w:r w:rsidR="00192939">
              <w:t>14</w:t>
            </w:r>
            <w:r>
              <w:t>»</w:t>
            </w:r>
            <w:r w:rsidR="003F1F1F">
              <w:t xml:space="preserve"> </w:t>
            </w:r>
            <w:r w:rsidR="008E26A3">
              <w:t>сентября</w:t>
            </w:r>
            <w:r w:rsidR="003F1F1F">
              <w:t xml:space="preserve"> </w:t>
            </w:r>
            <w:r>
              <w:t>20</w:t>
            </w:r>
            <w:r w:rsidR="00CA0536">
              <w:t>17</w:t>
            </w:r>
            <w:r w:rsidR="003F1F1F">
              <w:t xml:space="preserve"> </w:t>
            </w:r>
            <w:r>
              <w:t>г.</w:t>
            </w:r>
          </w:p>
        </w:tc>
      </w:tr>
      <w:tr w:rsidR="00AC0F58" w:rsidRPr="00560B60" w:rsidTr="00AC0F58">
        <w:tc>
          <w:tcPr>
            <w:tcW w:w="4361" w:type="dxa"/>
            <w:vAlign w:val="bottom"/>
          </w:tcPr>
          <w:p w:rsidR="00AC0F58" w:rsidRPr="006534AE" w:rsidRDefault="00AC0F58" w:rsidP="007E3018">
            <w:pPr>
              <w:spacing w:before="120"/>
            </w:pPr>
            <w:r>
              <w:t>Начальная (максимальная) цена:</w:t>
            </w:r>
          </w:p>
        </w:tc>
        <w:tc>
          <w:tcPr>
            <w:tcW w:w="6095" w:type="dxa"/>
            <w:vAlign w:val="bottom"/>
          </w:tcPr>
          <w:p w:rsidR="00AC0F58" w:rsidRPr="0061499C" w:rsidRDefault="00300640" w:rsidP="008E26A3">
            <w:pPr>
              <w:spacing w:before="120"/>
            </w:pPr>
            <w:r>
              <w:t>5</w:t>
            </w:r>
            <w:r w:rsidR="008E26A3">
              <w:t>34</w:t>
            </w:r>
            <w:r>
              <w:t> 000,00</w:t>
            </w:r>
            <w:r w:rsidR="00410564">
              <w:t xml:space="preserve"> </w:t>
            </w:r>
            <w:r w:rsidR="00410564" w:rsidRPr="00916ACB">
              <w:t>рублей</w:t>
            </w:r>
            <w:r w:rsidR="003F1F1F" w:rsidRPr="003F1F1F">
              <w:rPr>
                <w:lang w:val="en-US"/>
              </w:rPr>
              <w:t xml:space="preserve"> </w:t>
            </w:r>
            <w:r w:rsidR="00AC0F58" w:rsidRPr="003F1F1F">
              <w:rPr>
                <w:lang w:val="en-US"/>
              </w:rPr>
              <w:t>(</w:t>
            </w:r>
            <w:proofErr w:type="spellStart"/>
            <w:r w:rsidR="00AC0F58" w:rsidRPr="003F1F1F">
              <w:rPr>
                <w:lang w:val="en-US"/>
              </w:rPr>
              <w:t>без</w:t>
            </w:r>
            <w:proofErr w:type="spellEnd"/>
            <w:r w:rsidR="00AC0F58" w:rsidRPr="003F1F1F">
              <w:rPr>
                <w:lang w:val="en-US"/>
              </w:rPr>
              <w:t xml:space="preserve"> НДС)</w:t>
            </w:r>
          </w:p>
        </w:tc>
      </w:tr>
      <w:tr w:rsidR="00AC0F58" w:rsidRPr="00560B60" w:rsidTr="00AC0F58">
        <w:tc>
          <w:tcPr>
            <w:tcW w:w="4361" w:type="dxa"/>
            <w:vAlign w:val="bottom"/>
          </w:tcPr>
          <w:p w:rsidR="00AC0F58" w:rsidRPr="001B0BF0" w:rsidRDefault="00AC0F58" w:rsidP="007E3018">
            <w:pPr>
              <w:spacing w:before="120"/>
            </w:pPr>
            <w:r w:rsidRPr="001B0BF0">
              <w:t>Участниками могут быть только субъекты МСП</w:t>
            </w:r>
          </w:p>
        </w:tc>
        <w:tc>
          <w:tcPr>
            <w:tcW w:w="6095" w:type="dxa"/>
            <w:vAlign w:val="bottom"/>
          </w:tcPr>
          <w:p w:rsidR="00AC0F58" w:rsidRPr="001B0BF0" w:rsidRDefault="008E26A3" w:rsidP="00442DE5">
            <w:pPr>
              <w:spacing w:before="120"/>
              <w:rPr>
                <w:i/>
                <w:color w:val="548DD4"/>
              </w:rPr>
            </w:pPr>
            <w:r>
              <w:rPr>
                <w:i/>
              </w:rPr>
              <w:t>нет</w:t>
            </w:r>
          </w:p>
        </w:tc>
      </w:tr>
    </w:tbl>
    <w:p w:rsidR="00D6287E" w:rsidRPr="009A163E" w:rsidRDefault="0035167D" w:rsidP="00D6287E">
      <w:pPr>
        <w:spacing w:before="240" w:after="120"/>
        <w:ind w:firstLine="426"/>
        <w:rPr>
          <w:b/>
        </w:rPr>
      </w:pPr>
      <w:r w:rsidRPr="009A163E">
        <w:rPr>
          <w:b/>
        </w:rPr>
        <w:t>ПОВЕСТКА:</w:t>
      </w:r>
    </w:p>
    <w:p w:rsidR="00DC4082" w:rsidRPr="00A42371" w:rsidRDefault="00DC4082" w:rsidP="00A42371">
      <w:pPr>
        <w:widowControl w:val="0"/>
        <w:spacing w:before="120" w:after="120"/>
        <w:ind w:firstLine="360"/>
        <w:jc w:val="both"/>
        <w:rPr>
          <w:snapToGrid w:val="0"/>
          <w:color w:val="000000"/>
        </w:rPr>
      </w:pPr>
      <w:bookmarkStart w:id="2" w:name="OLE_LINK1"/>
      <w:bookmarkStart w:id="3" w:name="OLE_LINK2"/>
      <w:r w:rsidRPr="0092312C">
        <w:t xml:space="preserve">Оценка поступивших предложений участников по </w:t>
      </w:r>
      <w:r>
        <w:t>открытому</w:t>
      </w:r>
      <w:r w:rsidRPr="0092312C">
        <w:t xml:space="preserve"> запросу </w:t>
      </w:r>
      <w:r w:rsidR="00BF1702">
        <w:t xml:space="preserve">предложений </w:t>
      </w:r>
      <w:r w:rsidRPr="008D5EAD">
        <w:t>в</w:t>
      </w:r>
      <w:r w:rsidR="00E00038">
        <w:t xml:space="preserve"> </w:t>
      </w:r>
      <w:r w:rsidRPr="008D5EAD">
        <w:t xml:space="preserve">электронной форме </w:t>
      </w:r>
      <w:r w:rsidRPr="008D5EAD">
        <w:rPr>
          <w:bCs/>
        </w:rPr>
        <w:t>на право заключения договора</w:t>
      </w:r>
      <w:r w:rsidRPr="008D5EAD">
        <w:t xml:space="preserve"> </w:t>
      </w:r>
      <w:r w:rsidRPr="00E3220D">
        <w:t xml:space="preserve">на </w:t>
      </w:r>
      <w:r w:rsidR="0061499C">
        <w:t>оказание услуг</w:t>
      </w:r>
      <w:r w:rsidR="00BF6529" w:rsidRPr="008B63E5">
        <w:t xml:space="preserve"> </w:t>
      </w:r>
      <w:r w:rsidR="00901083" w:rsidRPr="00901083">
        <w:rPr>
          <w:snapToGrid w:val="0"/>
          <w:color w:val="000000"/>
        </w:rPr>
        <w:t>«</w:t>
      </w:r>
      <w:r w:rsidR="008E26A3" w:rsidRPr="004F64CD">
        <w:t xml:space="preserve">Продление паркового ресурса ШПП-2 ступени ЭБ№1, ШПП-1,2 ступени, КПП ВД, КПП НД-2,3 ступени ЭБ№2 для </w:t>
      </w:r>
      <w:proofErr w:type="spellStart"/>
      <w:r w:rsidR="008E26A3" w:rsidRPr="004F64CD">
        <w:t>Харанорской</w:t>
      </w:r>
      <w:proofErr w:type="spellEnd"/>
      <w:r w:rsidR="008E26A3" w:rsidRPr="004F64CD">
        <w:t xml:space="preserve"> ГРЭС</w:t>
      </w:r>
      <w:r w:rsidR="00CA0536" w:rsidRPr="00C923B2">
        <w:t>» Лот 570.17.000</w:t>
      </w:r>
      <w:r w:rsidR="008E26A3">
        <w:t>47</w:t>
      </w:r>
      <w:r w:rsidR="00D91131" w:rsidRPr="00D91131">
        <w:rPr>
          <w:snapToGrid w:val="0"/>
          <w:color w:val="000000"/>
        </w:rPr>
        <w:t>.</w:t>
      </w:r>
    </w:p>
    <w:p w:rsidR="008E26A3" w:rsidRPr="004F454D" w:rsidRDefault="008E26A3" w:rsidP="008E26A3">
      <w:pPr>
        <w:numPr>
          <w:ilvl w:val="0"/>
          <w:numId w:val="18"/>
        </w:numPr>
        <w:spacing w:before="120" w:after="120"/>
        <w:jc w:val="both"/>
      </w:pPr>
      <w:proofErr w:type="gramStart"/>
      <w:r w:rsidRPr="004F454D">
        <w:t>О рассмотрении Отчета экспертной группы по оценке предложений на участие в открытом запросе предложений в электронной форме</w:t>
      </w:r>
      <w:proofErr w:type="gramEnd"/>
      <w:r w:rsidRPr="004F454D">
        <w:t>.</w:t>
      </w:r>
    </w:p>
    <w:p w:rsidR="008E26A3" w:rsidRPr="00567161" w:rsidRDefault="008E26A3" w:rsidP="008E26A3">
      <w:pPr>
        <w:numPr>
          <w:ilvl w:val="0"/>
          <w:numId w:val="18"/>
        </w:numPr>
        <w:spacing w:before="120" w:after="120"/>
        <w:jc w:val="both"/>
      </w:pPr>
      <w:r w:rsidRPr="00567161">
        <w:t xml:space="preserve">О признании предложений на участие в открытом запросе предложений в электронной форме </w:t>
      </w:r>
      <w:proofErr w:type="gramStart"/>
      <w:r w:rsidRPr="00567161">
        <w:t>соответствующими</w:t>
      </w:r>
      <w:proofErr w:type="gramEnd"/>
      <w:r w:rsidRPr="00567161">
        <w:t xml:space="preserve"> условиям открытого запроса предложений в электронной форме.</w:t>
      </w:r>
    </w:p>
    <w:p w:rsidR="008E26A3" w:rsidRPr="00567161" w:rsidRDefault="008E26A3" w:rsidP="008E26A3">
      <w:pPr>
        <w:numPr>
          <w:ilvl w:val="0"/>
          <w:numId w:val="18"/>
        </w:numPr>
        <w:spacing w:before="120" w:after="120"/>
        <w:jc w:val="both"/>
      </w:pPr>
      <w:r w:rsidRPr="00567161">
        <w:t>Об утверждении предварительного ранжирования предложений на участие в открытом запросе предложений в электронной форме.</w:t>
      </w:r>
    </w:p>
    <w:p w:rsidR="008E26A3" w:rsidRPr="00567161" w:rsidRDefault="008E26A3" w:rsidP="008E26A3">
      <w:pPr>
        <w:numPr>
          <w:ilvl w:val="0"/>
          <w:numId w:val="18"/>
        </w:numPr>
        <w:spacing w:before="120" w:after="120"/>
        <w:jc w:val="both"/>
      </w:pPr>
      <w:r w:rsidRPr="00567161">
        <w:t>О проведении переторжки среди Участников открытого запроса предложений  в электронной форме.</w:t>
      </w:r>
    </w:p>
    <w:p w:rsidR="00EE46A4" w:rsidRPr="009D3CC3" w:rsidRDefault="00EE46A4" w:rsidP="00EE46A4">
      <w:pPr>
        <w:ind w:left="709" w:hanging="142"/>
        <w:rPr>
          <w:b/>
          <w:sz w:val="6"/>
          <w:szCs w:val="6"/>
        </w:rPr>
      </w:pPr>
    </w:p>
    <w:p w:rsidR="0035167D" w:rsidRDefault="0035167D" w:rsidP="00F476F1">
      <w:pPr>
        <w:ind w:left="709" w:hanging="283"/>
        <w:rPr>
          <w:b/>
        </w:rPr>
      </w:pPr>
      <w:r w:rsidRPr="009A163E">
        <w:rPr>
          <w:b/>
        </w:rPr>
        <w:t>ПРИСУТСТВОВАЛИ:</w:t>
      </w:r>
    </w:p>
    <w:p w:rsidR="00B434A6" w:rsidRPr="00B434A6" w:rsidRDefault="00300640" w:rsidP="00F476F1">
      <w:pPr>
        <w:ind w:left="709" w:hanging="283"/>
      </w:pPr>
      <w:r>
        <w:rPr>
          <w:u w:val="single"/>
        </w:rPr>
        <w:t xml:space="preserve"> </w:t>
      </w:r>
      <w:r w:rsidR="00DB2B4B">
        <w:rPr>
          <w:u w:val="single"/>
        </w:rPr>
        <w:t>Председател</w:t>
      </w:r>
      <w:r w:rsidR="004E3EF7">
        <w:rPr>
          <w:u w:val="single"/>
        </w:rPr>
        <w:t>ь</w:t>
      </w:r>
      <w:r w:rsidR="00B434A6" w:rsidRPr="00B434A6">
        <w:rPr>
          <w:u w:val="single"/>
        </w:rPr>
        <w:t xml:space="preserve"> Закупочной комиссии</w:t>
      </w:r>
      <w:r w:rsidR="00B434A6">
        <w:t>:</w:t>
      </w:r>
    </w:p>
    <w:p w:rsidR="00B434A6" w:rsidRPr="005521EF" w:rsidRDefault="004E3EF7" w:rsidP="00B434A6">
      <w:pPr>
        <w:pStyle w:val="af4"/>
        <w:numPr>
          <w:ilvl w:val="0"/>
          <w:numId w:val="40"/>
        </w:numPr>
        <w:spacing w:before="120" w:after="120"/>
        <w:jc w:val="both"/>
        <w:rPr>
          <w:u w:val="single"/>
        </w:rPr>
      </w:pPr>
      <w:r>
        <w:rPr>
          <w:u w:val="single"/>
        </w:rPr>
        <w:t xml:space="preserve">Максимова Ульяна </w:t>
      </w:r>
      <w:proofErr w:type="spellStart"/>
      <w:r>
        <w:rPr>
          <w:u w:val="single"/>
        </w:rPr>
        <w:t>Радиевна</w:t>
      </w:r>
      <w:proofErr w:type="spellEnd"/>
      <w:r w:rsidR="00B434A6" w:rsidRPr="005521EF">
        <w:rPr>
          <w:u w:val="single"/>
        </w:rPr>
        <w:t xml:space="preserve"> </w:t>
      </w:r>
      <w:r w:rsidR="00C77A97">
        <w:rPr>
          <w:u w:val="single"/>
        </w:rPr>
        <w:t>–</w:t>
      </w:r>
      <w:r w:rsidR="00B434A6" w:rsidRPr="005521EF">
        <w:rPr>
          <w:u w:val="single"/>
        </w:rPr>
        <w:t xml:space="preserve"> </w:t>
      </w:r>
      <w:r>
        <w:rPr>
          <w:u w:val="single"/>
        </w:rPr>
        <w:t>заместитель директора по экономике и снабжению</w:t>
      </w:r>
      <w:r w:rsidR="00DB2B4B">
        <w:rPr>
          <w:u w:val="single"/>
        </w:rPr>
        <w:t xml:space="preserve"> филиала «</w:t>
      </w:r>
      <w:proofErr w:type="spellStart"/>
      <w:r w:rsidR="00DB2B4B">
        <w:rPr>
          <w:u w:val="single"/>
        </w:rPr>
        <w:t>Харанорская</w:t>
      </w:r>
      <w:proofErr w:type="spellEnd"/>
      <w:r w:rsidR="00DB2B4B">
        <w:rPr>
          <w:u w:val="single"/>
        </w:rPr>
        <w:t xml:space="preserve"> ГРЭС» АО «</w:t>
      </w:r>
      <w:proofErr w:type="spellStart"/>
      <w:r w:rsidR="00DB2B4B">
        <w:rPr>
          <w:u w:val="single"/>
        </w:rPr>
        <w:t>Интер</w:t>
      </w:r>
      <w:proofErr w:type="spellEnd"/>
      <w:r w:rsidR="00DB2B4B">
        <w:rPr>
          <w:u w:val="single"/>
        </w:rPr>
        <w:t xml:space="preserve"> РАО – Электрогенерация»</w:t>
      </w:r>
      <w:r w:rsidR="00C77A97">
        <w:rPr>
          <w:u w:val="single"/>
        </w:rPr>
        <w:t>;</w:t>
      </w:r>
    </w:p>
    <w:p w:rsidR="00DC4082" w:rsidRDefault="0035167D" w:rsidP="000E6DBB">
      <w:pPr>
        <w:spacing w:before="120" w:after="120"/>
        <w:jc w:val="both"/>
        <w:rPr>
          <w:u w:val="single"/>
        </w:rPr>
      </w:pPr>
      <w:r w:rsidRPr="000E6DBB">
        <w:rPr>
          <w:u w:val="single"/>
        </w:rPr>
        <w:t>Члены Закупочной комиссии:</w:t>
      </w:r>
    </w:p>
    <w:p w:rsidR="009B6B95" w:rsidRPr="009B6B95" w:rsidRDefault="009B6B95" w:rsidP="009B6B95">
      <w:pPr>
        <w:pStyle w:val="af4"/>
        <w:numPr>
          <w:ilvl w:val="0"/>
          <w:numId w:val="40"/>
        </w:numPr>
        <w:jc w:val="both"/>
      </w:pPr>
      <w:r>
        <w:t>Моторин Валерий Юрьевич</w:t>
      </w:r>
      <w:r w:rsidRPr="0066307C">
        <w:t xml:space="preserve"> – Заместитель </w:t>
      </w:r>
      <w:r>
        <w:t xml:space="preserve">главного инженера по эксплуатации </w:t>
      </w:r>
      <w:r w:rsidRPr="0066307C">
        <w:t>филиала «Харанорская ГРЭС» АО «Интер РАО – Электрогенерация»;</w:t>
      </w:r>
    </w:p>
    <w:p w:rsidR="00DB241A" w:rsidRPr="00DB241A" w:rsidRDefault="00DB241A" w:rsidP="00DB241A">
      <w:pPr>
        <w:pStyle w:val="af4"/>
        <w:numPr>
          <w:ilvl w:val="0"/>
          <w:numId w:val="40"/>
        </w:numPr>
        <w:jc w:val="both"/>
      </w:pPr>
      <w:r w:rsidRPr="0066307C">
        <w:t>Дорморезова Маргарита Анатольевна – Начальник отдела закупочных процедур и сопровождения контрактов филиала «Харанорская ГРЭС» АО «Интер РАО – Электрогенерация»;</w:t>
      </w:r>
    </w:p>
    <w:p w:rsidR="00DC4082" w:rsidRDefault="004C32E9" w:rsidP="00DB241A">
      <w:pPr>
        <w:pStyle w:val="af4"/>
        <w:numPr>
          <w:ilvl w:val="0"/>
          <w:numId w:val="40"/>
        </w:numPr>
        <w:jc w:val="both"/>
      </w:pPr>
      <w:r>
        <w:rPr>
          <w:bCs/>
        </w:rPr>
        <w:t xml:space="preserve">Федорчук Александр Николаевич - </w:t>
      </w:r>
      <w:r w:rsidR="00B434A6" w:rsidRPr="00B434A6">
        <w:rPr>
          <w:bCs/>
        </w:rPr>
        <w:t>начальник юридического отдела</w:t>
      </w:r>
      <w:r w:rsidR="00DB241A">
        <w:t xml:space="preserve"> </w:t>
      </w:r>
      <w:r w:rsidR="00DB241A" w:rsidRPr="0066307C">
        <w:t>филиала «Харанорская ГРЭС» АО</w:t>
      </w:r>
      <w:r w:rsidR="00DB241A">
        <w:t xml:space="preserve"> «Интер РАО – Электрогенерация»</w:t>
      </w:r>
    </w:p>
    <w:p w:rsidR="00B434A6" w:rsidRDefault="00807A6B" w:rsidP="00DB241A">
      <w:pPr>
        <w:pStyle w:val="af4"/>
        <w:numPr>
          <w:ilvl w:val="0"/>
          <w:numId w:val="40"/>
        </w:numPr>
        <w:tabs>
          <w:tab w:val="left" w:pos="284"/>
        </w:tabs>
        <w:spacing w:before="120"/>
        <w:jc w:val="both"/>
      </w:pPr>
      <w:r>
        <w:lastRenderedPageBreak/>
        <w:t>Сафронов Павел Григорьевич</w:t>
      </w:r>
      <w:r w:rsidR="00461861" w:rsidRPr="00461861">
        <w:t xml:space="preserve"> </w:t>
      </w:r>
      <w:r w:rsidR="00B434A6" w:rsidRPr="00B434A6">
        <w:t xml:space="preserve">– </w:t>
      </w:r>
      <w:r>
        <w:t>Начальник производственно-технического отдела</w:t>
      </w:r>
      <w:r w:rsidR="00461861" w:rsidRPr="00461861">
        <w:t xml:space="preserve"> филиала «</w:t>
      </w:r>
      <w:proofErr w:type="spellStart"/>
      <w:r w:rsidR="00461861" w:rsidRPr="00461861">
        <w:t>Харанорская</w:t>
      </w:r>
      <w:proofErr w:type="spellEnd"/>
      <w:r w:rsidR="00461861" w:rsidRPr="00461861">
        <w:t xml:space="preserve"> ГРЭС» АО «</w:t>
      </w:r>
      <w:proofErr w:type="spellStart"/>
      <w:r w:rsidR="00461861" w:rsidRPr="00461861">
        <w:t>Интер</w:t>
      </w:r>
      <w:proofErr w:type="spellEnd"/>
      <w:r w:rsidR="00461861" w:rsidRPr="00461861">
        <w:t xml:space="preserve"> РАО – Электрогенерация»</w:t>
      </w:r>
      <w:r w:rsidR="00C06E2F">
        <w:t>;</w:t>
      </w:r>
    </w:p>
    <w:p w:rsidR="004E3EF7" w:rsidRDefault="004C32E9" w:rsidP="004E3EF7">
      <w:pPr>
        <w:numPr>
          <w:ilvl w:val="0"/>
          <w:numId w:val="40"/>
        </w:numPr>
        <w:jc w:val="both"/>
      </w:pPr>
      <w:r>
        <w:t xml:space="preserve">Иртегова Марина Альбертовна – начальник административно-хозяйственного отдела </w:t>
      </w:r>
      <w:r w:rsidRPr="0066307C">
        <w:t>филиала «Харанорская ГРЭС» АО «</w:t>
      </w:r>
      <w:proofErr w:type="spellStart"/>
      <w:r w:rsidRPr="0066307C">
        <w:t>Интер</w:t>
      </w:r>
      <w:proofErr w:type="spellEnd"/>
      <w:r w:rsidRPr="0066307C">
        <w:t xml:space="preserve"> РАО – </w:t>
      </w:r>
      <w:proofErr w:type="spellStart"/>
      <w:r w:rsidRPr="0066307C">
        <w:t>Электрогенерация</w:t>
      </w:r>
      <w:proofErr w:type="spellEnd"/>
      <w:r w:rsidRPr="0066307C">
        <w:t>»;</w:t>
      </w:r>
    </w:p>
    <w:p w:rsidR="004E3EF7" w:rsidRDefault="004E3EF7" w:rsidP="004E3EF7">
      <w:pPr>
        <w:numPr>
          <w:ilvl w:val="0"/>
          <w:numId w:val="40"/>
        </w:numPr>
        <w:jc w:val="both"/>
      </w:pPr>
      <w:r w:rsidRPr="00AD3C4C">
        <w:t xml:space="preserve">Андрейченко Николай Георгиевич – Ведущий инженер группы реализации </w:t>
      </w:r>
      <w:proofErr w:type="spellStart"/>
      <w:r w:rsidRPr="00AD3C4C">
        <w:t>ТПиР</w:t>
      </w:r>
      <w:proofErr w:type="spellEnd"/>
      <w:r w:rsidRPr="00AD3C4C">
        <w:t xml:space="preserve"> отдела ремонтов, технического перевооружения и реконструкции филиала «</w:t>
      </w:r>
      <w:proofErr w:type="spellStart"/>
      <w:r w:rsidRPr="00AD3C4C">
        <w:t>Харанорская</w:t>
      </w:r>
      <w:proofErr w:type="spellEnd"/>
      <w:r w:rsidRPr="00AD3C4C">
        <w:t xml:space="preserve"> ГРЭС» АО «</w:t>
      </w:r>
      <w:proofErr w:type="spellStart"/>
      <w:r w:rsidRPr="00AD3C4C">
        <w:t>Интер</w:t>
      </w:r>
      <w:proofErr w:type="spellEnd"/>
      <w:r w:rsidRPr="00AD3C4C">
        <w:t xml:space="preserve"> РАО – </w:t>
      </w:r>
      <w:proofErr w:type="spellStart"/>
      <w:r w:rsidRPr="00AD3C4C">
        <w:t>Электрогенерация</w:t>
      </w:r>
      <w:proofErr w:type="spellEnd"/>
      <w:r w:rsidRPr="00AD3C4C">
        <w:t>»;</w:t>
      </w:r>
    </w:p>
    <w:p w:rsidR="004C32E9" w:rsidRPr="007D2CC2" w:rsidRDefault="004C32E9" w:rsidP="004C32E9">
      <w:pPr>
        <w:ind w:left="360"/>
        <w:jc w:val="both"/>
      </w:pPr>
    </w:p>
    <w:p w:rsidR="0035167D" w:rsidRDefault="0035167D" w:rsidP="004B76AC">
      <w:pPr>
        <w:spacing w:before="120" w:after="120"/>
        <w:ind w:firstLine="426"/>
        <w:jc w:val="both"/>
        <w:rPr>
          <w:u w:val="single"/>
        </w:rPr>
      </w:pPr>
      <w:r>
        <w:rPr>
          <w:u w:val="single"/>
        </w:rPr>
        <w:t>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Pr="00560B60">
        <w:rPr>
          <w:u w:val="single"/>
        </w:rPr>
        <w:t xml:space="preserve"> (</w:t>
      </w:r>
      <w:r>
        <w:rPr>
          <w:u w:val="single"/>
        </w:rPr>
        <w:t xml:space="preserve">без права </w:t>
      </w:r>
      <w:r w:rsidRPr="00560B60">
        <w:rPr>
          <w:u w:val="single"/>
        </w:rPr>
        <w:t>голоса):</w:t>
      </w:r>
    </w:p>
    <w:p w:rsidR="00DB241A" w:rsidRPr="007D2CC2" w:rsidRDefault="00491C7D" w:rsidP="00491C7D">
      <w:pPr>
        <w:pStyle w:val="af4"/>
        <w:numPr>
          <w:ilvl w:val="0"/>
          <w:numId w:val="40"/>
        </w:numPr>
        <w:tabs>
          <w:tab w:val="left" w:pos="284"/>
        </w:tabs>
        <w:spacing w:before="120" w:after="120"/>
        <w:jc w:val="both"/>
      </w:pPr>
      <w:r>
        <w:t>Стуре Николай Викторович</w:t>
      </w:r>
      <w:r w:rsidR="00DB241A">
        <w:t xml:space="preserve"> - </w:t>
      </w:r>
      <w:r w:rsidRPr="00491C7D">
        <w:t>Ведущий инженер - технолог по электротехническому оборудованию, оборудованию контрольно-измерительных приборов и автоматики</w:t>
      </w:r>
      <w:r w:rsidR="007D2CC2" w:rsidRPr="00525F91">
        <w:t xml:space="preserve"> отдела </w:t>
      </w:r>
      <w:r w:rsidRPr="00491C7D">
        <w:t>ремонтов, технического перевооружения и реконструкции</w:t>
      </w:r>
      <w:r w:rsidR="00DB241A">
        <w:t xml:space="preserve"> </w:t>
      </w:r>
      <w:r w:rsidR="00DB241A" w:rsidRPr="00461861">
        <w:t>филиала «</w:t>
      </w:r>
      <w:proofErr w:type="spellStart"/>
      <w:r w:rsidR="00DB241A" w:rsidRPr="00461861">
        <w:t>Харанорская</w:t>
      </w:r>
      <w:proofErr w:type="spellEnd"/>
      <w:r w:rsidR="00DB241A" w:rsidRPr="00461861">
        <w:t xml:space="preserve"> ГРЭС» АО «</w:t>
      </w:r>
      <w:proofErr w:type="spellStart"/>
      <w:r w:rsidR="00DB241A" w:rsidRPr="00461861">
        <w:t>Интер</w:t>
      </w:r>
      <w:proofErr w:type="spellEnd"/>
      <w:r w:rsidR="00DB241A" w:rsidRPr="00461861">
        <w:t xml:space="preserve"> РАО – Электрогенерация»</w:t>
      </w:r>
      <w:r w:rsidR="00DB241A">
        <w:t>;</w:t>
      </w:r>
    </w:p>
    <w:p w:rsidR="00547C51" w:rsidRDefault="00547C51" w:rsidP="004C32E9">
      <w:pPr>
        <w:tabs>
          <w:tab w:val="left" w:pos="284"/>
        </w:tabs>
        <w:spacing w:before="120" w:after="120"/>
        <w:jc w:val="both"/>
      </w:pPr>
    </w:p>
    <w:p w:rsidR="00547C51" w:rsidRDefault="00547C51" w:rsidP="00547C51">
      <w:pPr>
        <w:pStyle w:val="af4"/>
        <w:tabs>
          <w:tab w:val="left" w:pos="284"/>
        </w:tabs>
        <w:spacing w:before="120" w:after="120"/>
        <w:jc w:val="both"/>
      </w:pPr>
      <w:r>
        <w:t>ОПРОСНЫЙ ЛИСТ ПРЕДОСТАВИЛ:</w:t>
      </w:r>
    </w:p>
    <w:p w:rsidR="00547C51" w:rsidRDefault="00547C51" w:rsidP="00547C51">
      <w:pPr>
        <w:pStyle w:val="af4"/>
        <w:tabs>
          <w:tab w:val="left" w:pos="284"/>
        </w:tabs>
        <w:spacing w:before="120" w:after="120"/>
        <w:ind w:left="360"/>
        <w:jc w:val="both"/>
      </w:pPr>
      <w:r>
        <w:t>Заместитель председателя Закупочной комиссии:</w:t>
      </w:r>
    </w:p>
    <w:p w:rsidR="00547C51" w:rsidRDefault="00547C51" w:rsidP="00DB241A">
      <w:pPr>
        <w:pStyle w:val="af4"/>
        <w:numPr>
          <w:ilvl w:val="0"/>
          <w:numId w:val="40"/>
        </w:numPr>
        <w:tabs>
          <w:tab w:val="left" w:pos="284"/>
        </w:tabs>
        <w:spacing w:before="120" w:after="120"/>
        <w:jc w:val="both"/>
      </w:pPr>
      <w:proofErr w:type="spellStart"/>
      <w:r>
        <w:t>Хорунжая</w:t>
      </w:r>
      <w:proofErr w:type="spellEnd"/>
      <w:r>
        <w:t xml:space="preserve"> Светлана Николаевна, Заместитель Генерального директора по управлению, экономике и финансам ООО «Интер РАО – Центр управления закупками». </w:t>
      </w:r>
    </w:p>
    <w:p w:rsidR="009C7423" w:rsidRPr="009D3CC3" w:rsidRDefault="009C7423" w:rsidP="00756F8B">
      <w:pPr>
        <w:pStyle w:val="af4"/>
        <w:tabs>
          <w:tab w:val="left" w:pos="284"/>
        </w:tabs>
        <w:ind w:left="709" w:hanging="709"/>
        <w:rPr>
          <w:b/>
          <w:bCs/>
          <w:sz w:val="6"/>
          <w:szCs w:val="6"/>
        </w:rPr>
      </w:pPr>
    </w:p>
    <w:p w:rsidR="00954453" w:rsidRDefault="00954453" w:rsidP="00A72986">
      <w:pPr>
        <w:pStyle w:val="af4"/>
        <w:spacing w:before="60"/>
        <w:ind w:left="1069" w:hanging="643"/>
        <w:rPr>
          <w:bCs/>
        </w:rPr>
      </w:pPr>
      <w:r w:rsidRPr="00954453">
        <w:rPr>
          <w:bCs/>
        </w:rPr>
        <w:t>Кворум для принятия решений имеется.</w:t>
      </w:r>
    </w:p>
    <w:p w:rsidR="0061499C" w:rsidRPr="00954453" w:rsidRDefault="0061499C" w:rsidP="00A72986">
      <w:pPr>
        <w:pStyle w:val="af4"/>
        <w:spacing w:before="60"/>
        <w:ind w:left="1069" w:hanging="643"/>
        <w:rPr>
          <w:bCs/>
        </w:rPr>
      </w:pPr>
    </w:p>
    <w:p w:rsidR="0097450E" w:rsidRPr="0061499C" w:rsidRDefault="0061499C" w:rsidP="0061499C">
      <w:pPr>
        <w:widowControl w:val="0"/>
        <w:autoSpaceDE w:val="0"/>
        <w:autoSpaceDN w:val="0"/>
        <w:adjustRightInd w:val="0"/>
        <w:spacing w:after="60"/>
        <w:ind w:firstLine="360"/>
        <w:jc w:val="both"/>
        <w:outlineLvl w:val="0"/>
        <w:rPr>
          <w:spacing w:val="-2"/>
        </w:rPr>
      </w:pPr>
      <w:r w:rsidRPr="0061499C">
        <w:rPr>
          <w:spacing w:val="-2"/>
        </w:rPr>
        <w:t xml:space="preserve">Официальное Уведомление о проведении открытого запроса предложений опубликовано Официальном сайте РФ для размещения информации о размещении заказов на  www.zakupki.gov.ru  № </w:t>
      </w:r>
      <w:r w:rsidR="00807A6B" w:rsidRPr="004F64CD">
        <w:rPr>
          <w:spacing w:val="-2"/>
        </w:rPr>
        <w:t>31705405445 от 09.08.2017</w:t>
      </w:r>
      <w:r w:rsidR="00807A6B" w:rsidRPr="00F346A3">
        <w:rPr>
          <w:spacing w:val="-2"/>
        </w:rPr>
        <w:t xml:space="preserve">года </w:t>
      </w:r>
      <w:r w:rsidRPr="0061499C">
        <w:rPr>
          <w:spacing w:val="-2"/>
        </w:rPr>
        <w:t>на э</w:t>
      </w:r>
      <w:r w:rsidRPr="0061499C">
        <w:rPr>
          <w:rStyle w:val="FontStyle128"/>
          <w:sz w:val="24"/>
          <w:szCs w:val="24"/>
        </w:rPr>
        <w:t xml:space="preserve">лектронной торговой площадке: </w:t>
      </w:r>
      <w:r w:rsidRPr="0061499C">
        <w:rPr>
          <w:spacing w:val="-2"/>
        </w:rPr>
        <w:t xml:space="preserve">www.etp.roseltorg.ru и на сайте </w:t>
      </w:r>
      <w:hyperlink r:id="rId10" w:history="1">
        <w:r w:rsidRPr="0061499C">
          <w:rPr>
            <w:rStyle w:val="afb"/>
            <w:spacing w:val="-2"/>
          </w:rPr>
          <w:t>http://www.irao-generation.ru</w:t>
        </w:r>
      </w:hyperlink>
      <w:r w:rsidRPr="0061499C">
        <w:rPr>
          <w:spacing w:val="-2"/>
        </w:rPr>
        <w:t>.</w:t>
      </w:r>
    </w:p>
    <w:p w:rsidR="0061499C" w:rsidRPr="0061499C" w:rsidRDefault="0061499C" w:rsidP="0061499C">
      <w:pPr>
        <w:jc w:val="both"/>
        <w:rPr>
          <w:spacing w:val="-2"/>
        </w:rPr>
      </w:pPr>
    </w:p>
    <w:bookmarkEnd w:id="2"/>
    <w:bookmarkEnd w:id="3"/>
    <w:p w:rsidR="0035167D" w:rsidRPr="009A163E" w:rsidRDefault="0035167D" w:rsidP="0035167D">
      <w:pPr>
        <w:spacing w:before="120" w:after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07A6B" w:rsidRPr="00817933" w:rsidRDefault="00807A6B" w:rsidP="00807A6B">
      <w:pPr>
        <w:spacing w:before="120" w:after="120"/>
        <w:rPr>
          <w:b/>
        </w:rPr>
      </w:pPr>
      <w:r w:rsidRPr="00817933">
        <w:rPr>
          <w:b/>
        </w:rPr>
        <w:t>Вопрос 1 повестки:</w:t>
      </w:r>
    </w:p>
    <w:p w:rsidR="00807A6B" w:rsidRPr="00817933" w:rsidRDefault="00807A6B" w:rsidP="00807A6B">
      <w:pPr>
        <w:spacing w:before="120" w:after="120"/>
        <w:ind w:firstLine="426"/>
        <w:jc w:val="both"/>
      </w:pPr>
      <w:r w:rsidRPr="00817933">
        <w:t xml:space="preserve">     </w:t>
      </w:r>
      <w:proofErr w:type="gramStart"/>
      <w:r w:rsidRPr="00817933">
        <w:t>О рассмотрении Отчета экспертной группы по оценке предложений на участие в открытом запросе предложений в электронной форме</w:t>
      </w:r>
      <w:proofErr w:type="gramEnd"/>
      <w:r w:rsidRPr="00817933">
        <w:t>.</w:t>
      </w:r>
    </w:p>
    <w:p w:rsidR="00807A6B" w:rsidRPr="00817933" w:rsidRDefault="00807A6B" w:rsidP="00807A6B">
      <w:pPr>
        <w:spacing w:before="120" w:after="120"/>
        <w:ind w:firstLine="709"/>
        <w:jc w:val="both"/>
      </w:pPr>
      <w:r w:rsidRPr="00817933">
        <w:t xml:space="preserve">Члены закупочной комиссии изучили поступившие предложения на участие в открытом запросе предложений в электронной форме. Результаты оценки сведены </w:t>
      </w:r>
      <w:proofErr w:type="gramStart"/>
      <w:r w:rsidRPr="00817933">
        <w:t>в Отчет экспертной группы по оценке предложений на участие в открытом запросе предложений в электронной форме</w:t>
      </w:r>
      <w:proofErr w:type="gramEnd"/>
      <w:r w:rsidRPr="00817933">
        <w:t>.</w:t>
      </w:r>
    </w:p>
    <w:p w:rsidR="00807A6B" w:rsidRPr="00817933" w:rsidRDefault="00807A6B" w:rsidP="00807A6B">
      <w:pPr>
        <w:spacing w:before="120" w:after="120"/>
        <w:ind w:firstLine="709"/>
        <w:jc w:val="both"/>
      </w:pPr>
      <w:r w:rsidRPr="00817933">
        <w:t>Закупочной комиссии предлагается принять к сведению Отчет экспертной группы по оценке предложений на участие в открытом запросе предложения электронной форме. (Приложение 1)</w:t>
      </w:r>
      <w:r w:rsidRPr="00817933">
        <w:tab/>
      </w:r>
      <w:r w:rsidRPr="00817933">
        <w:tab/>
      </w:r>
    </w:p>
    <w:p w:rsidR="00807A6B" w:rsidRPr="00817933" w:rsidRDefault="00807A6B" w:rsidP="00807A6B">
      <w:pPr>
        <w:spacing w:before="120" w:after="120"/>
        <w:ind w:left="142"/>
        <w:jc w:val="both"/>
        <w:rPr>
          <w:b/>
        </w:rPr>
      </w:pPr>
      <w:r w:rsidRPr="00817933">
        <w:rPr>
          <w:b/>
        </w:rPr>
        <w:t xml:space="preserve">Вопрос </w:t>
      </w:r>
      <w:r>
        <w:rPr>
          <w:b/>
        </w:rPr>
        <w:t>2</w:t>
      </w:r>
      <w:r w:rsidRPr="00817933">
        <w:rPr>
          <w:b/>
        </w:rPr>
        <w:t xml:space="preserve"> повестки:</w:t>
      </w:r>
    </w:p>
    <w:p w:rsidR="00807A6B" w:rsidRPr="00817933" w:rsidRDefault="00807A6B" w:rsidP="00807A6B">
      <w:pPr>
        <w:spacing w:before="120" w:after="120"/>
        <w:ind w:firstLine="709"/>
        <w:jc w:val="both"/>
      </w:pPr>
      <w:proofErr w:type="gramStart"/>
      <w:r w:rsidRPr="00817933">
        <w:t>О признании предложений на участие в открытом запросе предложений в электронной форме соответствующими условиям открытого запроса предложений в электронной форме</w:t>
      </w:r>
      <w:proofErr w:type="gramEnd"/>
      <w:r w:rsidRPr="00817933">
        <w:t>.</w:t>
      </w:r>
    </w:p>
    <w:p w:rsidR="00807A6B" w:rsidRDefault="00807A6B" w:rsidP="00807A6B">
      <w:pPr>
        <w:spacing w:before="120"/>
        <w:jc w:val="both"/>
      </w:pPr>
      <w:r w:rsidRPr="00817933">
        <w:t>Предложение на участие в открытом запросе предложений в электронной форме:</w:t>
      </w:r>
    </w:p>
    <w:p w:rsidR="00807A6B" w:rsidRDefault="00807A6B" w:rsidP="00807A6B">
      <w:pPr>
        <w:spacing w:before="120"/>
        <w:jc w:val="both"/>
      </w:pPr>
      <w:r>
        <w:t xml:space="preserve">- </w:t>
      </w:r>
      <w:r w:rsidRPr="00AA6864">
        <w:t xml:space="preserve">ОАО "Инженерный центр энергетики Урала - УРАЛВНИПИЭНЕРГОПРОМ, </w:t>
      </w:r>
      <w:proofErr w:type="spellStart"/>
      <w:r w:rsidRPr="00AA6864">
        <w:t>Уралсельэнергопроект</w:t>
      </w:r>
      <w:proofErr w:type="spellEnd"/>
      <w:r w:rsidRPr="00AA6864">
        <w:t xml:space="preserve">, </w:t>
      </w:r>
      <w:proofErr w:type="spellStart"/>
      <w:r w:rsidRPr="00AA6864">
        <w:t>УралТЭП</w:t>
      </w:r>
      <w:proofErr w:type="spellEnd"/>
      <w:r w:rsidRPr="00AA6864">
        <w:t xml:space="preserve">, </w:t>
      </w:r>
      <w:proofErr w:type="spellStart"/>
      <w:r w:rsidRPr="00AA6864">
        <w:t>УралОРГРЭС</w:t>
      </w:r>
      <w:proofErr w:type="gramStart"/>
      <w:r w:rsidRPr="00AA6864">
        <w:t>,У</w:t>
      </w:r>
      <w:proofErr w:type="gramEnd"/>
      <w:r w:rsidRPr="00AA6864">
        <w:t>ралВТИ</w:t>
      </w:r>
      <w:proofErr w:type="spellEnd"/>
      <w:r w:rsidRPr="00AA6864">
        <w:t xml:space="preserve">, </w:t>
      </w:r>
      <w:proofErr w:type="spellStart"/>
      <w:r w:rsidRPr="00AA6864">
        <w:t>Уралэнергосетьпроект</w:t>
      </w:r>
      <w:proofErr w:type="spellEnd"/>
      <w:r w:rsidRPr="00AA6864">
        <w:t xml:space="preserve">, </w:t>
      </w:r>
      <w:proofErr w:type="spellStart"/>
      <w:r w:rsidRPr="00AA6864">
        <w:t>Челябэнергосетьпроект</w:t>
      </w:r>
      <w:proofErr w:type="spellEnd"/>
      <w:r w:rsidRPr="00AA6864">
        <w:t>"</w:t>
      </w:r>
      <w:r>
        <w:t xml:space="preserve">, </w:t>
      </w:r>
      <w:r w:rsidRPr="00AA6864">
        <w:t>620075, г. Екатеринбург, ул. Первомайская, д. 56</w:t>
      </w:r>
      <w:r>
        <w:t xml:space="preserve">, ИНН </w:t>
      </w:r>
      <w:r w:rsidRPr="00AA6864">
        <w:t>6660002245</w:t>
      </w:r>
      <w:r>
        <w:t xml:space="preserve">, КПП </w:t>
      </w:r>
      <w:r w:rsidRPr="00AA6864">
        <w:t>667001001</w:t>
      </w:r>
      <w:r>
        <w:t xml:space="preserve">, ОГРН </w:t>
      </w:r>
      <w:r w:rsidRPr="00AA6864">
        <w:t>1026604943683</w:t>
      </w:r>
      <w:r>
        <w:t>;</w:t>
      </w:r>
    </w:p>
    <w:p w:rsidR="00807A6B" w:rsidRPr="00817933" w:rsidRDefault="00807A6B" w:rsidP="00807A6B">
      <w:pPr>
        <w:spacing w:before="120"/>
        <w:jc w:val="both"/>
      </w:pPr>
      <w:r>
        <w:lastRenderedPageBreak/>
        <w:t xml:space="preserve">- </w:t>
      </w:r>
      <w:r w:rsidRPr="00AA6864">
        <w:t>ОАО «Всероссийский дважды ордена Трудового Красного Знамени Теплотехнический научно-исследовательский институт»</w:t>
      </w:r>
      <w:r>
        <w:t xml:space="preserve">, </w:t>
      </w:r>
      <w:r w:rsidRPr="00AA6864">
        <w:t>115280, г. Мо</w:t>
      </w:r>
      <w:r>
        <w:t xml:space="preserve">сква,  ул. Автозаводская, д. 14, </w:t>
      </w:r>
      <w:r w:rsidRPr="00AA6864">
        <w:t>ИНН 7725054856</w:t>
      </w:r>
      <w:r>
        <w:t>,</w:t>
      </w:r>
      <w:r w:rsidRPr="00AA6864">
        <w:t>КПП 772501001</w:t>
      </w:r>
      <w:r>
        <w:t xml:space="preserve">, </w:t>
      </w:r>
      <w:r w:rsidRPr="00AA6864">
        <w:t>ОГРН 1027700158485</w:t>
      </w:r>
      <w:r>
        <w:t>;</w:t>
      </w:r>
    </w:p>
    <w:p w:rsidR="00807A6B" w:rsidRPr="00817933" w:rsidRDefault="00807A6B" w:rsidP="00807A6B">
      <w:pPr>
        <w:spacing w:before="120"/>
        <w:jc w:val="both"/>
        <w:rPr>
          <w:sz w:val="6"/>
          <w:szCs w:val="6"/>
        </w:rPr>
      </w:pPr>
      <w:r w:rsidRPr="00817933">
        <w:t xml:space="preserve"> </w:t>
      </w:r>
    </w:p>
    <w:p w:rsidR="00807A6B" w:rsidRPr="00817933" w:rsidRDefault="00807A6B" w:rsidP="00807A6B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- </w:t>
      </w:r>
      <w:r w:rsidRPr="00817933">
        <w:t>ООО «</w:t>
      </w:r>
      <w:proofErr w:type="spellStart"/>
      <w:r w:rsidRPr="00817933">
        <w:t>ЭвиС</w:t>
      </w:r>
      <w:proofErr w:type="spellEnd"/>
      <w:r w:rsidRPr="00817933">
        <w:t>», 628404, г. Сургут, ул. Им. Глухова, д. 2, ИНН 8602069734, КПП 860201001, ОГРН 1088602000684;</w:t>
      </w:r>
    </w:p>
    <w:p w:rsidR="00807A6B" w:rsidRPr="00F63D0E" w:rsidRDefault="00807A6B" w:rsidP="00807A6B">
      <w:pPr>
        <w:jc w:val="both"/>
      </w:pPr>
      <w:r>
        <w:rPr>
          <w:bCs/>
        </w:rPr>
        <w:t>признаю</w:t>
      </w:r>
      <w:r w:rsidRPr="00F63D0E">
        <w:rPr>
          <w:bCs/>
        </w:rPr>
        <w:t>тся</w:t>
      </w:r>
      <w:r w:rsidRPr="00F63D0E">
        <w:t xml:space="preserve"> удовлетворяющим условиям открытого запроса предложений в электронной фо</w:t>
      </w:r>
      <w:r>
        <w:t>рме. Предлагается принять данные Предложения</w:t>
      </w:r>
      <w:r w:rsidRPr="00F63D0E">
        <w:t xml:space="preserve"> к дальнейшему рассмотрению.</w:t>
      </w:r>
    </w:p>
    <w:p w:rsidR="00807A6B" w:rsidRPr="00817933" w:rsidRDefault="00807A6B" w:rsidP="00807A6B">
      <w:pPr>
        <w:spacing w:before="120" w:after="120"/>
        <w:jc w:val="both"/>
        <w:rPr>
          <w:b/>
        </w:rPr>
      </w:pPr>
      <w:r w:rsidRPr="00817933">
        <w:rPr>
          <w:b/>
        </w:rPr>
        <w:t xml:space="preserve">Вопрос </w:t>
      </w:r>
      <w:r>
        <w:rPr>
          <w:b/>
        </w:rPr>
        <w:t>3</w:t>
      </w:r>
      <w:r w:rsidRPr="00817933">
        <w:rPr>
          <w:b/>
        </w:rPr>
        <w:t xml:space="preserve"> повестки:</w:t>
      </w:r>
    </w:p>
    <w:p w:rsidR="00807A6B" w:rsidRPr="00817933" w:rsidRDefault="00807A6B" w:rsidP="00807A6B">
      <w:pPr>
        <w:spacing w:before="120" w:after="120"/>
        <w:ind w:firstLine="709"/>
        <w:jc w:val="both"/>
      </w:pPr>
      <w:r w:rsidRPr="00817933">
        <w:t>Об утверждении предварительного ранжирования предложений на участие в открытом запросе предложений в электронной форме.</w:t>
      </w:r>
    </w:p>
    <w:p w:rsidR="00807A6B" w:rsidRPr="00817933" w:rsidRDefault="00807A6B" w:rsidP="00807A6B">
      <w:pPr>
        <w:spacing w:before="120"/>
        <w:jc w:val="both"/>
      </w:pPr>
      <w:r w:rsidRPr="00817933">
        <w:t>В соответствии с критериями и процедурами оценки предлагается предварительно ранжировать предложения на участие в открытом запросе предложений в электронной форме следующим образом:</w:t>
      </w:r>
    </w:p>
    <w:p w:rsidR="00807A6B" w:rsidRDefault="00807A6B" w:rsidP="00807A6B">
      <w:pPr>
        <w:spacing w:before="120"/>
        <w:jc w:val="both"/>
      </w:pPr>
      <w:r w:rsidRPr="00817933">
        <w:rPr>
          <w:b/>
        </w:rPr>
        <w:t>первое место:</w:t>
      </w:r>
      <w:r w:rsidRPr="00817933">
        <w:t xml:space="preserve"> ООО «</w:t>
      </w:r>
      <w:proofErr w:type="spellStart"/>
      <w:r w:rsidRPr="00817933">
        <w:t>ЭвиС</w:t>
      </w:r>
      <w:proofErr w:type="spellEnd"/>
      <w:r w:rsidRPr="00817933">
        <w:t xml:space="preserve">», 628404, г. Сургут, ул. Им. Глухова, д. 2, ИНН 8602069734, КПП 860201001, ОГРН 1088602000684. Цена предложения: </w:t>
      </w:r>
      <w:r>
        <w:t>343 805,00</w:t>
      </w:r>
      <w:r w:rsidRPr="00817933">
        <w:t xml:space="preserve"> руб. без НДС. Срок оказания услуг:  с момента заключения договора – по октябрь 2017 г. Условия оплаты: согласен с ус</w:t>
      </w:r>
      <w:r>
        <w:t>ловиями закупочной документации;</w:t>
      </w:r>
    </w:p>
    <w:p w:rsidR="00807A6B" w:rsidRDefault="00807A6B" w:rsidP="00807A6B">
      <w:pPr>
        <w:spacing w:before="120"/>
        <w:jc w:val="both"/>
      </w:pPr>
      <w:r w:rsidRPr="00251435">
        <w:rPr>
          <w:b/>
        </w:rPr>
        <w:t>второе место:</w:t>
      </w:r>
      <w:r>
        <w:rPr>
          <w:b/>
        </w:rPr>
        <w:t xml:space="preserve"> </w:t>
      </w:r>
      <w:r w:rsidRPr="00AA6864">
        <w:t>ОАО «Всероссийский дважды ордена Трудового Красного Знамени Теплотехнический научно-исследовательский институт»</w:t>
      </w:r>
      <w:r>
        <w:t xml:space="preserve">, </w:t>
      </w:r>
      <w:r w:rsidRPr="00AA6864">
        <w:t>115280, г. Мо</w:t>
      </w:r>
      <w:r>
        <w:t xml:space="preserve">сква,  ул. Автозаводская, д. 14, </w:t>
      </w:r>
      <w:r w:rsidRPr="00AA6864">
        <w:t>ИНН 7725054856</w:t>
      </w:r>
      <w:r>
        <w:t>,</w:t>
      </w:r>
      <w:r w:rsidRPr="00AA6864">
        <w:t>КПП 772501001</w:t>
      </w:r>
      <w:r>
        <w:t xml:space="preserve">, </w:t>
      </w:r>
      <w:r w:rsidRPr="00AA6864">
        <w:t>ОГРН 1027700158485</w:t>
      </w:r>
      <w:r>
        <w:t xml:space="preserve">. </w:t>
      </w:r>
      <w:r w:rsidRPr="00817933">
        <w:t xml:space="preserve">Цена предложения: </w:t>
      </w:r>
      <w:r>
        <w:t>506 163,70</w:t>
      </w:r>
      <w:r w:rsidRPr="00817933">
        <w:t xml:space="preserve"> руб. без НДС. Срок оказания услуг:  с момента заключения договора – по </w:t>
      </w:r>
      <w:r>
        <w:t xml:space="preserve">30 </w:t>
      </w:r>
      <w:r w:rsidRPr="00817933">
        <w:t>октябр</w:t>
      </w:r>
      <w:r>
        <w:t>я</w:t>
      </w:r>
      <w:r w:rsidRPr="00817933">
        <w:t xml:space="preserve"> 2017 г. Условия оплаты: согласен с ус</w:t>
      </w:r>
      <w:r>
        <w:t>ловиями закупочной документации;</w:t>
      </w:r>
    </w:p>
    <w:p w:rsidR="00807A6B" w:rsidRPr="00251435" w:rsidRDefault="00807A6B" w:rsidP="00807A6B">
      <w:pPr>
        <w:spacing w:before="120"/>
        <w:jc w:val="both"/>
        <w:rPr>
          <w:b/>
        </w:rPr>
      </w:pPr>
      <w:r w:rsidRPr="00251435">
        <w:rPr>
          <w:b/>
        </w:rPr>
        <w:t xml:space="preserve">третье место: </w:t>
      </w:r>
      <w:r w:rsidRPr="00AA6864">
        <w:t xml:space="preserve">ОАО "Инженерный центр энергетики Урала - УРАЛВНИПИЭНЕРГОПРОМ, </w:t>
      </w:r>
      <w:proofErr w:type="spellStart"/>
      <w:r w:rsidRPr="00AA6864">
        <w:t>Уралсельэнергопроект</w:t>
      </w:r>
      <w:proofErr w:type="spellEnd"/>
      <w:r w:rsidRPr="00AA6864">
        <w:t xml:space="preserve">, </w:t>
      </w:r>
      <w:proofErr w:type="spellStart"/>
      <w:r w:rsidRPr="00AA6864">
        <w:t>УралТЭП</w:t>
      </w:r>
      <w:proofErr w:type="spellEnd"/>
      <w:r w:rsidRPr="00AA6864">
        <w:t xml:space="preserve">, </w:t>
      </w:r>
      <w:proofErr w:type="spellStart"/>
      <w:r w:rsidRPr="00AA6864">
        <w:t>УралОРГРЭС</w:t>
      </w:r>
      <w:proofErr w:type="gramStart"/>
      <w:r w:rsidRPr="00AA6864">
        <w:t>,У</w:t>
      </w:r>
      <w:proofErr w:type="gramEnd"/>
      <w:r w:rsidRPr="00AA6864">
        <w:t>ралВТИ</w:t>
      </w:r>
      <w:proofErr w:type="spellEnd"/>
      <w:r w:rsidRPr="00AA6864">
        <w:t xml:space="preserve">, </w:t>
      </w:r>
      <w:proofErr w:type="spellStart"/>
      <w:r w:rsidRPr="00AA6864">
        <w:t>Уралэнергосетьпроект</w:t>
      </w:r>
      <w:proofErr w:type="spellEnd"/>
      <w:r w:rsidRPr="00AA6864">
        <w:t xml:space="preserve">, </w:t>
      </w:r>
      <w:proofErr w:type="spellStart"/>
      <w:r w:rsidRPr="00AA6864">
        <w:t>Челябэнергосетьпроект</w:t>
      </w:r>
      <w:proofErr w:type="spellEnd"/>
      <w:r w:rsidRPr="00AA6864">
        <w:t>"</w:t>
      </w:r>
      <w:r>
        <w:t xml:space="preserve">, </w:t>
      </w:r>
      <w:r w:rsidRPr="00AA6864">
        <w:t>620075, г. Екатеринбург, ул. Первомайская, д. 56</w:t>
      </w:r>
      <w:r>
        <w:t xml:space="preserve">, ИНН </w:t>
      </w:r>
      <w:r w:rsidRPr="00AA6864">
        <w:t>6660002245</w:t>
      </w:r>
      <w:r>
        <w:t xml:space="preserve">, КПП </w:t>
      </w:r>
      <w:r w:rsidRPr="00AA6864">
        <w:t>667001001</w:t>
      </w:r>
      <w:r>
        <w:t xml:space="preserve">, ОГРН </w:t>
      </w:r>
      <w:r w:rsidRPr="00AA6864">
        <w:t>1026604943683</w:t>
      </w:r>
      <w:r>
        <w:t xml:space="preserve">. </w:t>
      </w:r>
      <w:r w:rsidRPr="00817933">
        <w:t xml:space="preserve">Цена предложения: </w:t>
      </w:r>
      <w:r>
        <w:t>534 000,00</w:t>
      </w:r>
      <w:r w:rsidRPr="00817933">
        <w:t xml:space="preserve"> руб. без НДС. Срок оказания услуг:  с момента заключения договора – по октябрь 2017 г. Условия оплаты: согласен с ус</w:t>
      </w:r>
      <w:r>
        <w:t>ловиями закупочной документации</w:t>
      </w:r>
    </w:p>
    <w:p w:rsidR="00807A6B" w:rsidRPr="00817933" w:rsidRDefault="00807A6B" w:rsidP="00807A6B">
      <w:pPr>
        <w:spacing w:before="120" w:after="120"/>
        <w:jc w:val="both"/>
        <w:rPr>
          <w:b/>
        </w:rPr>
      </w:pPr>
      <w:r w:rsidRPr="00817933">
        <w:rPr>
          <w:b/>
        </w:rPr>
        <w:t>Вопрос 5 повестки:</w:t>
      </w:r>
    </w:p>
    <w:p w:rsidR="00807A6B" w:rsidRPr="00817933" w:rsidRDefault="00807A6B" w:rsidP="00807A6B">
      <w:pPr>
        <w:ind w:firstLine="708"/>
        <w:jc w:val="both"/>
      </w:pPr>
      <w:r w:rsidRPr="00817933">
        <w:t>О проведении переторжки среди Участников открытого запроса предложений в электронной форме.</w:t>
      </w:r>
    </w:p>
    <w:p w:rsidR="00807A6B" w:rsidRPr="00817933" w:rsidRDefault="00807A6B" w:rsidP="00807A6B">
      <w:pPr>
        <w:ind w:firstLine="709"/>
        <w:jc w:val="both"/>
        <w:rPr>
          <w:b/>
        </w:rPr>
      </w:pPr>
      <w:r w:rsidRPr="00817933">
        <w:t>Предлагается провести процедуру заочной переторжки открытого запроса предложений, согласно п.</w:t>
      </w:r>
      <w:r>
        <w:t>16</w:t>
      </w:r>
      <w:r w:rsidRPr="00817933">
        <w:t xml:space="preserve"> Извещения «Возможность проведения переторжки: «Возможно».</w:t>
      </w:r>
    </w:p>
    <w:p w:rsidR="00807A6B" w:rsidRDefault="00807A6B" w:rsidP="009C7423">
      <w:pPr>
        <w:tabs>
          <w:tab w:val="left" w:pos="6495"/>
        </w:tabs>
        <w:spacing w:before="120" w:after="120"/>
        <w:ind w:firstLine="567"/>
        <w:rPr>
          <w:b/>
        </w:rPr>
      </w:pPr>
    </w:p>
    <w:p w:rsidR="00954453" w:rsidRPr="00280D06" w:rsidRDefault="00954453" w:rsidP="009C7423">
      <w:pPr>
        <w:tabs>
          <w:tab w:val="left" w:pos="6495"/>
        </w:tabs>
        <w:spacing w:before="120" w:after="120"/>
        <w:ind w:firstLine="567"/>
        <w:rPr>
          <w:b/>
        </w:rPr>
      </w:pPr>
      <w:r w:rsidRPr="00E87420">
        <w:rPr>
          <w:b/>
        </w:rPr>
        <w:t>РЕШИЛИ</w:t>
      </w:r>
      <w:r w:rsidRPr="00280D06">
        <w:rPr>
          <w:b/>
        </w:rPr>
        <w:t>:</w:t>
      </w:r>
      <w:r w:rsidR="00596B96">
        <w:rPr>
          <w:b/>
        </w:rPr>
        <w:tab/>
      </w:r>
    </w:p>
    <w:p w:rsidR="00807A6B" w:rsidRPr="00817933" w:rsidRDefault="00807A6B" w:rsidP="00807A6B">
      <w:pPr>
        <w:numPr>
          <w:ilvl w:val="0"/>
          <w:numId w:val="34"/>
        </w:numPr>
        <w:tabs>
          <w:tab w:val="left" w:pos="0"/>
          <w:tab w:val="left" w:pos="284"/>
        </w:tabs>
        <w:spacing w:before="120"/>
        <w:ind w:left="0" w:firstLine="0"/>
      </w:pPr>
      <w:r w:rsidRPr="00817933">
        <w:t xml:space="preserve">Принять </w:t>
      </w:r>
      <w:proofErr w:type="gramStart"/>
      <w:r w:rsidRPr="00817933">
        <w:t>к сведению Отчет экспертной группы по оценке предложений на участие в открытом запросе предложений в электронной форме</w:t>
      </w:r>
      <w:proofErr w:type="gramEnd"/>
      <w:r w:rsidRPr="00817933">
        <w:t xml:space="preserve"> (Приложение 1).</w:t>
      </w:r>
    </w:p>
    <w:p w:rsidR="00807A6B" w:rsidRPr="00817933" w:rsidRDefault="00807A6B" w:rsidP="00807A6B">
      <w:pPr>
        <w:widowControl w:val="0"/>
        <w:autoSpaceDE w:val="0"/>
        <w:autoSpaceDN w:val="0"/>
        <w:adjustRightInd w:val="0"/>
        <w:spacing w:before="120" w:after="120"/>
        <w:contextualSpacing/>
        <w:jc w:val="both"/>
      </w:pPr>
    </w:p>
    <w:p w:rsidR="00807A6B" w:rsidRPr="00817933" w:rsidRDefault="00807A6B" w:rsidP="00807A6B">
      <w:pPr>
        <w:tabs>
          <w:tab w:val="left" w:pos="0"/>
          <w:tab w:val="left" w:pos="284"/>
        </w:tabs>
        <w:spacing w:before="120"/>
        <w:jc w:val="both"/>
      </w:pPr>
      <w:r>
        <w:t>2</w:t>
      </w:r>
      <w:r w:rsidRPr="00817933">
        <w:t>. Признать предложения на участие в открытом запросе предложений в электронной форме:</w:t>
      </w:r>
    </w:p>
    <w:p w:rsidR="00807A6B" w:rsidRDefault="00807A6B" w:rsidP="00807A6B">
      <w:pPr>
        <w:widowControl w:val="0"/>
        <w:autoSpaceDE w:val="0"/>
        <w:autoSpaceDN w:val="0"/>
        <w:adjustRightInd w:val="0"/>
        <w:ind w:left="567" w:hanging="283"/>
        <w:contextualSpacing/>
        <w:jc w:val="both"/>
      </w:pPr>
      <w:r w:rsidRPr="00817933">
        <w:t xml:space="preserve">  </w:t>
      </w:r>
      <w:r w:rsidRPr="00862418">
        <w:t xml:space="preserve">ОАО "Инженерный центр энергетики Урала - УРАЛВНИПИЭНЕРГОПРОМ, </w:t>
      </w:r>
      <w:proofErr w:type="spellStart"/>
      <w:r w:rsidRPr="00862418">
        <w:t>Уралсельэнергопроект</w:t>
      </w:r>
      <w:proofErr w:type="spellEnd"/>
      <w:r w:rsidRPr="00862418">
        <w:t xml:space="preserve">, </w:t>
      </w:r>
      <w:proofErr w:type="spellStart"/>
      <w:r w:rsidRPr="00862418">
        <w:t>УралТЭП</w:t>
      </w:r>
      <w:proofErr w:type="spellEnd"/>
      <w:r w:rsidRPr="00862418">
        <w:t xml:space="preserve">, </w:t>
      </w:r>
      <w:proofErr w:type="spellStart"/>
      <w:r w:rsidRPr="00862418">
        <w:t>УралОРГРЭС</w:t>
      </w:r>
      <w:proofErr w:type="gramStart"/>
      <w:r w:rsidRPr="00862418">
        <w:t>,У</w:t>
      </w:r>
      <w:proofErr w:type="gramEnd"/>
      <w:r w:rsidRPr="00862418">
        <w:t>ралВТИ</w:t>
      </w:r>
      <w:proofErr w:type="spellEnd"/>
      <w:r w:rsidRPr="00862418">
        <w:t xml:space="preserve">, </w:t>
      </w:r>
      <w:proofErr w:type="spellStart"/>
      <w:r w:rsidRPr="00862418">
        <w:t>Уралэнергосетьпроект</w:t>
      </w:r>
      <w:proofErr w:type="spellEnd"/>
      <w:r w:rsidRPr="00862418">
        <w:t xml:space="preserve">, </w:t>
      </w:r>
      <w:proofErr w:type="spellStart"/>
      <w:r w:rsidRPr="00862418">
        <w:t>Челябэнергосетьпроект</w:t>
      </w:r>
      <w:proofErr w:type="spellEnd"/>
      <w:r w:rsidRPr="00862418">
        <w:t>", 620075, г. Екатеринбург, ул. Первомайская, д. 56, ИНН 6660002245, КПП 667001001, ОГРН 1026604943683;</w:t>
      </w:r>
    </w:p>
    <w:p w:rsidR="00807A6B" w:rsidRPr="00862418" w:rsidRDefault="00807A6B" w:rsidP="00807A6B">
      <w:pPr>
        <w:widowControl w:val="0"/>
        <w:autoSpaceDE w:val="0"/>
        <w:autoSpaceDN w:val="0"/>
        <w:adjustRightInd w:val="0"/>
        <w:ind w:left="567" w:hanging="283"/>
        <w:contextualSpacing/>
        <w:jc w:val="both"/>
      </w:pPr>
    </w:p>
    <w:p w:rsidR="00807A6B" w:rsidRPr="00862418" w:rsidRDefault="00807A6B" w:rsidP="00807A6B">
      <w:pPr>
        <w:widowControl w:val="0"/>
        <w:autoSpaceDE w:val="0"/>
        <w:autoSpaceDN w:val="0"/>
        <w:adjustRightInd w:val="0"/>
        <w:ind w:left="567" w:hanging="283"/>
        <w:contextualSpacing/>
        <w:jc w:val="both"/>
      </w:pPr>
      <w:r w:rsidRPr="00862418">
        <w:t xml:space="preserve">- ОАО «Всероссийский дважды ордена Трудового Красного Знамени Теплотехнический научно-исследовательский институт», 115280, г. Москва,  ул. Автозаводская, д. 14, ИНН </w:t>
      </w:r>
      <w:r w:rsidRPr="00862418">
        <w:lastRenderedPageBreak/>
        <w:t>7725054856,КПП 772501001, ОГРН 1027700158485;</w:t>
      </w:r>
    </w:p>
    <w:p w:rsidR="00807A6B" w:rsidRPr="00862418" w:rsidRDefault="00807A6B" w:rsidP="004E3EF7">
      <w:pPr>
        <w:widowControl w:val="0"/>
        <w:autoSpaceDE w:val="0"/>
        <w:autoSpaceDN w:val="0"/>
        <w:adjustRightInd w:val="0"/>
        <w:ind w:left="567" w:hanging="283"/>
        <w:contextualSpacing/>
        <w:jc w:val="both"/>
      </w:pPr>
      <w:r w:rsidRPr="00862418">
        <w:t xml:space="preserve"> </w:t>
      </w:r>
    </w:p>
    <w:p w:rsidR="00807A6B" w:rsidRPr="00862418" w:rsidRDefault="00807A6B" w:rsidP="00807A6B">
      <w:pPr>
        <w:widowControl w:val="0"/>
        <w:autoSpaceDE w:val="0"/>
        <w:autoSpaceDN w:val="0"/>
        <w:adjustRightInd w:val="0"/>
        <w:ind w:left="567" w:hanging="283"/>
        <w:contextualSpacing/>
        <w:jc w:val="both"/>
      </w:pPr>
      <w:r w:rsidRPr="00862418">
        <w:t>- ООО «</w:t>
      </w:r>
      <w:proofErr w:type="spellStart"/>
      <w:r w:rsidRPr="00862418">
        <w:t>ЭвиС</w:t>
      </w:r>
      <w:proofErr w:type="spellEnd"/>
      <w:r w:rsidRPr="00862418">
        <w:t>», 628404, г. Сургут, ул. Им. Глухова, д. 2, ИНН 8602069734, КПП 860201001, ОГРН 1088602000684;</w:t>
      </w:r>
    </w:p>
    <w:p w:rsidR="00807A6B" w:rsidRDefault="00807A6B" w:rsidP="00807A6B">
      <w:pPr>
        <w:widowControl w:val="0"/>
        <w:autoSpaceDE w:val="0"/>
        <w:autoSpaceDN w:val="0"/>
        <w:adjustRightInd w:val="0"/>
        <w:ind w:left="284"/>
        <w:contextualSpacing/>
        <w:jc w:val="both"/>
      </w:pPr>
      <w:r w:rsidRPr="00862418">
        <w:rPr>
          <w:bCs/>
        </w:rPr>
        <w:t>признаются</w:t>
      </w:r>
      <w:r w:rsidRPr="00862418">
        <w:t xml:space="preserve"> удовлетворяющим условиям открытого запроса предложений в электронной фо</w:t>
      </w:r>
      <w:r>
        <w:t xml:space="preserve">рме. </w:t>
      </w:r>
      <w:r w:rsidRPr="00862418">
        <w:t>Предлагается принять данные Предложения к дальнейшему рассмотрению.</w:t>
      </w:r>
    </w:p>
    <w:p w:rsidR="00807A6B" w:rsidRPr="00862418" w:rsidRDefault="00807A6B" w:rsidP="00807A6B">
      <w:pPr>
        <w:widowControl w:val="0"/>
        <w:autoSpaceDE w:val="0"/>
        <w:autoSpaceDN w:val="0"/>
        <w:adjustRightInd w:val="0"/>
        <w:ind w:left="284"/>
        <w:contextualSpacing/>
        <w:jc w:val="both"/>
      </w:pPr>
    </w:p>
    <w:p w:rsidR="00807A6B" w:rsidRPr="00817933" w:rsidRDefault="00807A6B" w:rsidP="00807A6B">
      <w:pPr>
        <w:widowControl w:val="0"/>
        <w:autoSpaceDE w:val="0"/>
        <w:autoSpaceDN w:val="0"/>
        <w:adjustRightInd w:val="0"/>
        <w:ind w:left="567" w:hanging="567"/>
        <w:contextualSpacing/>
        <w:jc w:val="both"/>
      </w:pPr>
      <w:r>
        <w:t xml:space="preserve">3. </w:t>
      </w:r>
      <w:r w:rsidRPr="00817933">
        <w:t>Утвердить предварительное ранжирование предложений на участие в открытом запросе предложений  в электронной форме:</w:t>
      </w:r>
    </w:p>
    <w:p w:rsidR="00807A6B" w:rsidRDefault="00807A6B" w:rsidP="00807A6B">
      <w:pPr>
        <w:spacing w:before="120"/>
        <w:jc w:val="both"/>
      </w:pPr>
      <w:r w:rsidRPr="00817933">
        <w:rPr>
          <w:b/>
        </w:rPr>
        <w:t>первое место:</w:t>
      </w:r>
      <w:r w:rsidRPr="00817933">
        <w:t xml:space="preserve"> ООО «</w:t>
      </w:r>
      <w:proofErr w:type="spellStart"/>
      <w:r w:rsidRPr="00817933">
        <w:t>ЭвиС</w:t>
      </w:r>
      <w:proofErr w:type="spellEnd"/>
      <w:r w:rsidRPr="00817933">
        <w:t xml:space="preserve">», 628404, г. Сургут, ул. Им. Глухова, д. 2, ИНН 8602069734, КПП 860201001, ОГРН 1088602000684. Цена предложения: </w:t>
      </w:r>
      <w:r>
        <w:t>343 805,00</w:t>
      </w:r>
      <w:r w:rsidRPr="00817933">
        <w:t xml:space="preserve"> руб. без НДС. Срок оказания услуг:  с момента заключения договора – по октябрь 2017 г. Условия оплаты: согласен с ус</w:t>
      </w:r>
      <w:r>
        <w:t>ловиями закупочной документации;</w:t>
      </w:r>
    </w:p>
    <w:p w:rsidR="00807A6B" w:rsidRDefault="00807A6B" w:rsidP="00807A6B">
      <w:pPr>
        <w:spacing w:before="120"/>
        <w:jc w:val="both"/>
      </w:pPr>
      <w:r w:rsidRPr="00251435">
        <w:rPr>
          <w:b/>
        </w:rPr>
        <w:t>второе место:</w:t>
      </w:r>
      <w:r>
        <w:rPr>
          <w:b/>
        </w:rPr>
        <w:t xml:space="preserve"> </w:t>
      </w:r>
      <w:r w:rsidRPr="00AA6864">
        <w:t>ОАО «Всероссийский дважды ордена Трудового Красного Знамени Теплотехнический научно-исследовательский институт»</w:t>
      </w:r>
      <w:r>
        <w:t xml:space="preserve">, </w:t>
      </w:r>
      <w:r w:rsidRPr="00AA6864">
        <w:t>115280, г. Мо</w:t>
      </w:r>
      <w:r>
        <w:t xml:space="preserve">сква,  ул. Автозаводская, д. 14, </w:t>
      </w:r>
      <w:r w:rsidRPr="00AA6864">
        <w:t>ИНН 7725054856</w:t>
      </w:r>
      <w:r>
        <w:t>,</w:t>
      </w:r>
      <w:r w:rsidRPr="00AA6864">
        <w:t>КПП 772501001</w:t>
      </w:r>
      <w:r>
        <w:t xml:space="preserve">, </w:t>
      </w:r>
      <w:r w:rsidRPr="00AA6864">
        <w:t>ОГРН 1027700158485</w:t>
      </w:r>
      <w:r>
        <w:t xml:space="preserve">. </w:t>
      </w:r>
      <w:r w:rsidRPr="00817933">
        <w:t xml:space="preserve">Цена предложения: </w:t>
      </w:r>
      <w:r>
        <w:t>506 163,70</w:t>
      </w:r>
      <w:r w:rsidRPr="00817933">
        <w:t xml:space="preserve"> руб. без НДС. Срок оказания услуг:  с момента заключения договора – по </w:t>
      </w:r>
      <w:r>
        <w:t xml:space="preserve">30 </w:t>
      </w:r>
      <w:r w:rsidRPr="00817933">
        <w:t>октябр</w:t>
      </w:r>
      <w:r>
        <w:t>я</w:t>
      </w:r>
      <w:r w:rsidRPr="00817933">
        <w:t xml:space="preserve"> 2017 г. Условия оплаты: согласен с ус</w:t>
      </w:r>
      <w:r>
        <w:t>ловиями закупочной документации;</w:t>
      </w:r>
    </w:p>
    <w:p w:rsidR="00807A6B" w:rsidRDefault="00807A6B" w:rsidP="00807A6B">
      <w:pPr>
        <w:spacing w:before="120"/>
        <w:jc w:val="both"/>
      </w:pPr>
      <w:r w:rsidRPr="00251435">
        <w:rPr>
          <w:b/>
        </w:rPr>
        <w:t xml:space="preserve">третье место: </w:t>
      </w:r>
      <w:r w:rsidRPr="00AA6864">
        <w:t xml:space="preserve">ОАО "Инженерный центр энергетики Урала - УРАЛВНИПИЭНЕРГОПРОМ, </w:t>
      </w:r>
      <w:proofErr w:type="spellStart"/>
      <w:r w:rsidRPr="00AA6864">
        <w:t>Уралсельэнергопроект</w:t>
      </w:r>
      <w:proofErr w:type="spellEnd"/>
      <w:r w:rsidRPr="00AA6864">
        <w:t xml:space="preserve">, </w:t>
      </w:r>
      <w:proofErr w:type="spellStart"/>
      <w:r w:rsidRPr="00AA6864">
        <w:t>УралТЭП</w:t>
      </w:r>
      <w:proofErr w:type="spellEnd"/>
      <w:r w:rsidRPr="00AA6864">
        <w:t xml:space="preserve">, </w:t>
      </w:r>
      <w:proofErr w:type="spellStart"/>
      <w:r w:rsidRPr="00AA6864">
        <w:t>УралОРГРЭС</w:t>
      </w:r>
      <w:proofErr w:type="gramStart"/>
      <w:r w:rsidRPr="00AA6864">
        <w:t>,У</w:t>
      </w:r>
      <w:proofErr w:type="gramEnd"/>
      <w:r w:rsidRPr="00AA6864">
        <w:t>ралВТИ</w:t>
      </w:r>
      <w:proofErr w:type="spellEnd"/>
      <w:r w:rsidRPr="00AA6864">
        <w:t xml:space="preserve">, </w:t>
      </w:r>
      <w:proofErr w:type="spellStart"/>
      <w:r w:rsidRPr="00AA6864">
        <w:t>Уралэнергосетьпроект</w:t>
      </w:r>
      <w:proofErr w:type="spellEnd"/>
      <w:r w:rsidRPr="00AA6864">
        <w:t xml:space="preserve">, </w:t>
      </w:r>
      <w:proofErr w:type="spellStart"/>
      <w:r w:rsidRPr="00AA6864">
        <w:t>Челябэнергосетьпроект</w:t>
      </w:r>
      <w:proofErr w:type="spellEnd"/>
      <w:r w:rsidRPr="00AA6864">
        <w:t>"</w:t>
      </w:r>
      <w:r>
        <w:t xml:space="preserve">, </w:t>
      </w:r>
      <w:r w:rsidRPr="00AA6864">
        <w:t>620075, г. Екатеринбург, ул. Первомайская, д. 56</w:t>
      </w:r>
      <w:r>
        <w:t xml:space="preserve">, ИНН </w:t>
      </w:r>
      <w:r w:rsidRPr="00AA6864">
        <w:t>6660002245</w:t>
      </w:r>
      <w:r>
        <w:t xml:space="preserve">, КПП </w:t>
      </w:r>
      <w:r w:rsidRPr="00AA6864">
        <w:t>667001001</w:t>
      </w:r>
      <w:r>
        <w:t xml:space="preserve">, ОГРН </w:t>
      </w:r>
      <w:r w:rsidRPr="00AA6864">
        <w:t>1026604943683</w:t>
      </w:r>
      <w:r>
        <w:t xml:space="preserve">. </w:t>
      </w:r>
      <w:r w:rsidRPr="00817933">
        <w:t xml:space="preserve">Цена предложения: </w:t>
      </w:r>
      <w:r>
        <w:t>534 000,00</w:t>
      </w:r>
      <w:r w:rsidRPr="00817933">
        <w:t xml:space="preserve"> руб. без НДС. Срок оказания услуг:  с момента заключения договора – по октябрь 2017 г. Условия оплаты: согласен с ус</w:t>
      </w:r>
      <w:r>
        <w:t>ловиями закупочной документации</w:t>
      </w:r>
    </w:p>
    <w:p w:rsidR="00807A6B" w:rsidRPr="00251435" w:rsidRDefault="00807A6B" w:rsidP="00807A6B">
      <w:pPr>
        <w:spacing w:before="120"/>
        <w:jc w:val="both"/>
        <w:rPr>
          <w:b/>
        </w:rPr>
      </w:pPr>
    </w:p>
    <w:p w:rsidR="00807A6B" w:rsidRPr="00817933" w:rsidRDefault="00807A6B" w:rsidP="00807A6B">
      <w:pPr>
        <w:widowControl w:val="0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/>
        <w:jc w:val="both"/>
      </w:pPr>
      <w:r w:rsidRPr="00817933">
        <w:t>Предоставить Участнику открытого запроса предложений в электронной форме возможность добровольно и открыто повысить предпочтительность их предложений на участие в открытом запросе предложений в электронной форме путем снижения первоначальной цены, согласно п.</w:t>
      </w:r>
      <w:r>
        <w:t>16</w:t>
      </w:r>
      <w:r w:rsidRPr="00817933">
        <w:t xml:space="preserve"> Извещения «Возможность проведения переторжки: Возможно».</w:t>
      </w:r>
    </w:p>
    <w:p w:rsidR="00807A6B" w:rsidRPr="00817933" w:rsidRDefault="00807A6B" w:rsidP="00807A6B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contextualSpacing/>
        <w:jc w:val="both"/>
      </w:pPr>
      <w:r>
        <w:t xml:space="preserve">4.1. </w:t>
      </w:r>
      <w:proofErr w:type="gramStart"/>
      <w:r w:rsidRPr="00817933">
        <w:t>Организовать и провести процедуру переторжки в 16:00 (время местное) «</w:t>
      </w:r>
      <w:r w:rsidR="00192939">
        <w:t>15</w:t>
      </w:r>
      <w:r w:rsidRPr="00817933">
        <w:t xml:space="preserve">»  </w:t>
      </w:r>
      <w:r>
        <w:t>сентября</w:t>
      </w:r>
      <w:r w:rsidRPr="00817933">
        <w:t xml:space="preserve"> 2017 года, в соответствии с правилами, определенными закупочной документацией по открытому запросу предложений в электронной </w:t>
      </w:r>
      <w:r w:rsidRPr="00BF6B77">
        <w:t>форме на право заключения договора на оказание услуг  «Продление</w:t>
      </w:r>
      <w:r w:rsidRPr="004F64CD">
        <w:t xml:space="preserve"> паркового ресурса ШПП-2 ступени ЭБ№1, ШПП-1,2 ступени, КПП ВД, КПП НД-2,3 ступени ЭБ№2 для </w:t>
      </w:r>
      <w:proofErr w:type="spellStart"/>
      <w:r w:rsidRPr="004F64CD">
        <w:t>Харанорской</w:t>
      </w:r>
      <w:proofErr w:type="spellEnd"/>
      <w:r w:rsidRPr="004F64CD">
        <w:t xml:space="preserve"> ГРЭС</w:t>
      </w:r>
      <w:r w:rsidRPr="00BF6B77">
        <w:t>» Лот 570.17.00047.</w:t>
      </w:r>
      <w:r w:rsidRPr="00817933">
        <w:t xml:space="preserve"> </w:t>
      </w:r>
      <w:proofErr w:type="gramEnd"/>
    </w:p>
    <w:p w:rsidR="00807A6B" w:rsidRPr="00817933" w:rsidRDefault="00807A6B" w:rsidP="00807A6B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360" w:hanging="360"/>
        <w:contextualSpacing/>
        <w:jc w:val="both"/>
      </w:pPr>
      <w:r>
        <w:t xml:space="preserve">4.2. </w:t>
      </w:r>
      <w:r w:rsidRPr="00817933">
        <w:t>Процедуру переторжки провести в заочной форме.</w:t>
      </w: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Default="00807A6B" w:rsidP="008B4CBB">
      <w:pPr>
        <w:pStyle w:val="af4"/>
        <w:ind w:left="360"/>
        <w:rPr>
          <w:b/>
        </w:rPr>
      </w:pPr>
    </w:p>
    <w:p w:rsidR="00807A6B" w:rsidRPr="00192939" w:rsidRDefault="00807A6B" w:rsidP="00192939">
      <w:pPr>
        <w:rPr>
          <w:b/>
        </w:rPr>
      </w:pPr>
      <w:bookmarkStart w:id="4" w:name="_GoBack"/>
      <w:bookmarkEnd w:id="4"/>
    </w:p>
    <w:sectPr w:rsidR="00807A6B" w:rsidRPr="00192939" w:rsidSect="00D0743E">
      <w:footerReference w:type="default" r:id="rId11"/>
      <w:footerReference w:type="first" r:id="rId12"/>
      <w:pgSz w:w="11906" w:h="16838" w:code="9"/>
      <w:pgMar w:top="567" w:right="707" w:bottom="567" w:left="1134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C0" w:rsidRDefault="00885AC0" w:rsidP="003077F9">
      <w:r>
        <w:separator/>
      </w:r>
    </w:p>
  </w:endnote>
  <w:endnote w:type="continuationSeparator" w:id="0">
    <w:p w:rsidR="00885AC0" w:rsidRDefault="00885AC0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2C" w:rsidRPr="00D2062C" w:rsidRDefault="0061499C" w:rsidP="00300640">
    <w:pPr>
      <w:pStyle w:val="a6"/>
      <w:pBdr>
        <w:top w:val="thinThickSmallGap" w:sz="24" w:space="1" w:color="622423"/>
      </w:pBdr>
      <w:tabs>
        <w:tab w:val="right" w:pos="9922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Протокол</w:t>
    </w:r>
    <w:r w:rsidR="00CA0536">
      <w:rPr>
        <w:i/>
        <w:sz w:val="20"/>
        <w:szCs w:val="20"/>
      </w:rPr>
      <w:t xml:space="preserve"> № </w:t>
    </w:r>
    <w:r w:rsidR="00300640">
      <w:rPr>
        <w:i/>
        <w:sz w:val="20"/>
        <w:szCs w:val="20"/>
      </w:rPr>
      <w:t>2</w:t>
    </w:r>
    <w:r w:rsidR="008E26A3">
      <w:rPr>
        <w:i/>
        <w:sz w:val="20"/>
        <w:szCs w:val="20"/>
      </w:rPr>
      <w:t>47</w:t>
    </w:r>
    <w:r w:rsidR="00460D6D">
      <w:rPr>
        <w:i/>
        <w:sz w:val="20"/>
        <w:szCs w:val="20"/>
      </w:rPr>
      <w:t>/ППР от «</w:t>
    </w:r>
    <w:r w:rsidR="008E26A3">
      <w:rPr>
        <w:i/>
        <w:sz w:val="20"/>
        <w:szCs w:val="20"/>
      </w:rPr>
      <w:t xml:space="preserve"> </w:t>
    </w:r>
    <w:r w:rsidR="00192939">
      <w:rPr>
        <w:i/>
        <w:sz w:val="20"/>
        <w:szCs w:val="20"/>
      </w:rPr>
      <w:t>14</w:t>
    </w:r>
    <w:r w:rsidR="00D2062C" w:rsidRPr="00D2062C">
      <w:rPr>
        <w:i/>
        <w:sz w:val="20"/>
        <w:szCs w:val="20"/>
      </w:rPr>
      <w:t xml:space="preserve">» </w:t>
    </w:r>
    <w:r w:rsidR="00807A6B">
      <w:rPr>
        <w:i/>
        <w:sz w:val="20"/>
        <w:szCs w:val="20"/>
      </w:rPr>
      <w:t>сентября</w:t>
    </w:r>
    <w:r w:rsidR="00CA0536">
      <w:rPr>
        <w:i/>
        <w:sz w:val="20"/>
        <w:szCs w:val="20"/>
      </w:rPr>
      <w:t xml:space="preserve"> 2017</w:t>
    </w:r>
    <w:r w:rsidR="00D2062C" w:rsidRPr="00D2062C">
      <w:rPr>
        <w:i/>
        <w:sz w:val="20"/>
        <w:szCs w:val="20"/>
      </w:rPr>
      <w:t xml:space="preserve"> г.</w:t>
    </w:r>
  </w:p>
  <w:p w:rsidR="00460D6D" w:rsidRDefault="00D2062C" w:rsidP="00460D6D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sz w:val="20"/>
        <w:szCs w:val="20"/>
      </w:rPr>
    </w:pPr>
    <w:r w:rsidRPr="00D2062C">
      <w:rPr>
        <w:i/>
        <w:sz w:val="20"/>
        <w:szCs w:val="20"/>
      </w:rPr>
      <w:t>заседания Закупочной комиссии по оценке предложений Участников отк</w:t>
    </w:r>
    <w:r w:rsidR="00C77A97">
      <w:rPr>
        <w:i/>
        <w:sz w:val="20"/>
        <w:szCs w:val="20"/>
      </w:rPr>
      <w:t xml:space="preserve">рытого запроса предложений  в </w:t>
    </w:r>
    <w:r w:rsidRPr="00D2062C">
      <w:rPr>
        <w:i/>
        <w:sz w:val="20"/>
        <w:szCs w:val="20"/>
      </w:rPr>
      <w:t xml:space="preserve">электронной форме на право заключения договора  на </w:t>
    </w:r>
    <w:r w:rsidR="00460D6D">
      <w:rPr>
        <w:i/>
        <w:sz w:val="20"/>
        <w:szCs w:val="20"/>
      </w:rPr>
      <w:t>оказание услуг</w:t>
    </w:r>
    <w:r w:rsidRPr="00D2062C">
      <w:rPr>
        <w:i/>
        <w:sz w:val="20"/>
        <w:szCs w:val="20"/>
      </w:rPr>
      <w:t xml:space="preserve"> </w:t>
    </w:r>
    <w:r w:rsidR="00CA0536" w:rsidRPr="00CA0536">
      <w:rPr>
        <w:i/>
        <w:sz w:val="20"/>
        <w:szCs w:val="20"/>
      </w:rPr>
      <w:t>«</w:t>
    </w:r>
    <w:r w:rsidR="008E26A3" w:rsidRPr="008E26A3">
      <w:rPr>
        <w:i/>
        <w:sz w:val="20"/>
        <w:szCs w:val="20"/>
      </w:rPr>
      <w:t xml:space="preserve">Продление паркового ресурса ШПП-2 ступени ЭБ№1, ШПП-1,2 ступени, КПП ВД, КПП НД-2,3 ступени ЭБ№2 для </w:t>
    </w:r>
    <w:proofErr w:type="spellStart"/>
    <w:r w:rsidR="008E26A3" w:rsidRPr="008E26A3">
      <w:rPr>
        <w:i/>
        <w:sz w:val="20"/>
        <w:szCs w:val="20"/>
      </w:rPr>
      <w:t>Харанорской</w:t>
    </w:r>
    <w:proofErr w:type="spellEnd"/>
    <w:r w:rsidR="008E26A3" w:rsidRPr="008E26A3">
      <w:rPr>
        <w:i/>
        <w:sz w:val="20"/>
        <w:szCs w:val="20"/>
      </w:rPr>
      <w:t xml:space="preserve"> ГРЭС</w:t>
    </w:r>
    <w:r w:rsidR="00CA0536" w:rsidRPr="00CA0536">
      <w:rPr>
        <w:i/>
        <w:sz w:val="20"/>
        <w:szCs w:val="20"/>
      </w:rPr>
      <w:t>» Лот 570.17.000</w:t>
    </w:r>
    <w:r w:rsidR="00300640">
      <w:rPr>
        <w:i/>
        <w:sz w:val="20"/>
        <w:szCs w:val="20"/>
      </w:rPr>
      <w:t>4</w:t>
    </w:r>
    <w:r w:rsidR="008E26A3">
      <w:rPr>
        <w:i/>
        <w:sz w:val="20"/>
        <w:szCs w:val="20"/>
      </w:rPr>
      <w:t>7</w:t>
    </w:r>
  </w:p>
  <w:p w:rsidR="004B66FC" w:rsidRPr="000769E4" w:rsidRDefault="004B66FC" w:rsidP="009017EC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right"/>
      <w:rPr>
        <w:i/>
        <w:sz w:val="20"/>
        <w:szCs w:val="20"/>
      </w:rPr>
    </w:pPr>
    <w:r w:rsidRPr="000769E4">
      <w:rPr>
        <w:i/>
        <w:sz w:val="20"/>
        <w:szCs w:val="20"/>
      </w:rPr>
      <w:t>Подпись секретаря закупочной комиссии _______________</w:t>
    </w:r>
  </w:p>
  <w:p w:rsidR="004B66FC" w:rsidRDefault="00F229BA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9293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E5" w:rsidRPr="000B6C62" w:rsidRDefault="008B63E5" w:rsidP="0061499C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sz w:val="20"/>
        <w:szCs w:val="20"/>
      </w:rPr>
    </w:pPr>
    <w:r w:rsidRPr="000B6C62">
      <w:rPr>
        <w:i/>
        <w:sz w:val="20"/>
        <w:szCs w:val="20"/>
      </w:rPr>
      <w:t xml:space="preserve">Протокол </w:t>
    </w:r>
    <w:r w:rsidR="00CA0536">
      <w:t>№</w:t>
    </w:r>
    <w:r w:rsidR="00D0743E" w:rsidRPr="00EF0AB6">
      <w:t xml:space="preserve"> </w:t>
    </w:r>
    <w:r w:rsidR="00300640">
      <w:rPr>
        <w:i/>
        <w:sz w:val="20"/>
        <w:szCs w:val="20"/>
      </w:rPr>
      <w:t>2</w:t>
    </w:r>
    <w:r w:rsidR="008E26A3">
      <w:rPr>
        <w:i/>
        <w:sz w:val="20"/>
        <w:szCs w:val="20"/>
      </w:rPr>
      <w:t>47</w:t>
    </w:r>
    <w:r w:rsidR="001A2E7F" w:rsidRPr="000E6DBB">
      <w:rPr>
        <w:i/>
        <w:sz w:val="20"/>
        <w:szCs w:val="20"/>
      </w:rPr>
      <w:t>/</w:t>
    </w:r>
    <w:r w:rsidR="00E83EDE">
      <w:rPr>
        <w:i/>
        <w:sz w:val="20"/>
        <w:szCs w:val="20"/>
      </w:rPr>
      <w:t>ППР</w:t>
    </w:r>
    <w:r w:rsidR="00D0743E" w:rsidRPr="000B6C62">
      <w:rPr>
        <w:i/>
        <w:sz w:val="20"/>
        <w:szCs w:val="20"/>
      </w:rPr>
      <w:t xml:space="preserve"> </w:t>
    </w:r>
    <w:r w:rsidRPr="000B6C62">
      <w:rPr>
        <w:i/>
        <w:sz w:val="20"/>
        <w:szCs w:val="20"/>
      </w:rPr>
      <w:t>от «</w:t>
    </w:r>
    <w:r w:rsidR="00192939">
      <w:rPr>
        <w:i/>
        <w:sz w:val="20"/>
        <w:szCs w:val="20"/>
      </w:rPr>
      <w:t>14</w:t>
    </w:r>
    <w:r w:rsidRPr="000B6C62">
      <w:rPr>
        <w:i/>
        <w:sz w:val="20"/>
        <w:szCs w:val="20"/>
      </w:rPr>
      <w:t xml:space="preserve">» </w:t>
    </w:r>
    <w:r w:rsidR="008E26A3">
      <w:rPr>
        <w:i/>
        <w:sz w:val="20"/>
        <w:szCs w:val="20"/>
      </w:rPr>
      <w:t>сентября</w:t>
    </w:r>
    <w:r w:rsidRPr="000B6C62">
      <w:rPr>
        <w:i/>
        <w:sz w:val="20"/>
        <w:szCs w:val="20"/>
      </w:rPr>
      <w:t> 201</w:t>
    </w:r>
    <w:r w:rsidR="00CA0536">
      <w:rPr>
        <w:i/>
        <w:sz w:val="20"/>
        <w:szCs w:val="20"/>
      </w:rPr>
      <w:t>7</w:t>
    </w:r>
    <w:r w:rsidRPr="000B6C62">
      <w:rPr>
        <w:i/>
        <w:sz w:val="20"/>
        <w:szCs w:val="20"/>
      </w:rPr>
      <w:t> г.</w:t>
    </w:r>
  </w:p>
  <w:p w:rsidR="008B63E5" w:rsidRPr="009D3CC3" w:rsidRDefault="008B63E5" w:rsidP="00CA0536">
    <w:pPr>
      <w:jc w:val="center"/>
      <w:rPr>
        <w:i/>
        <w:sz w:val="20"/>
        <w:szCs w:val="20"/>
      </w:rPr>
    </w:pPr>
    <w:r w:rsidRPr="000B6C62">
      <w:rPr>
        <w:i/>
        <w:sz w:val="20"/>
        <w:szCs w:val="20"/>
      </w:rPr>
      <w:t xml:space="preserve">заседания Закупочной комиссии по оценке предложений Участников открытого запроса </w:t>
    </w:r>
    <w:r>
      <w:rPr>
        <w:i/>
        <w:sz w:val="20"/>
        <w:szCs w:val="20"/>
      </w:rPr>
      <w:t xml:space="preserve">предложений </w:t>
    </w:r>
    <w:r w:rsidRPr="000B6C62">
      <w:rPr>
        <w:i/>
        <w:sz w:val="20"/>
        <w:szCs w:val="20"/>
      </w:rPr>
      <w:t xml:space="preserve"> в электронной форме на право заключения договора  </w:t>
    </w:r>
    <w:r w:rsidR="00E83EDE">
      <w:rPr>
        <w:i/>
        <w:sz w:val="20"/>
        <w:szCs w:val="20"/>
      </w:rPr>
      <w:t xml:space="preserve">на </w:t>
    </w:r>
    <w:r w:rsidR="0061499C">
      <w:rPr>
        <w:i/>
        <w:sz w:val="20"/>
        <w:szCs w:val="20"/>
      </w:rPr>
      <w:t>оказание услуг</w:t>
    </w:r>
    <w:r w:rsidR="00CA0536">
      <w:rPr>
        <w:i/>
        <w:sz w:val="20"/>
        <w:szCs w:val="20"/>
      </w:rPr>
      <w:t xml:space="preserve"> </w:t>
    </w:r>
    <w:r w:rsidR="00901083" w:rsidRPr="00901083">
      <w:rPr>
        <w:i/>
        <w:sz w:val="20"/>
        <w:szCs w:val="20"/>
      </w:rPr>
      <w:t>«</w:t>
    </w:r>
    <w:r w:rsidR="008E26A3" w:rsidRPr="008E26A3">
      <w:rPr>
        <w:i/>
        <w:sz w:val="20"/>
        <w:szCs w:val="20"/>
      </w:rPr>
      <w:t xml:space="preserve">Продление паркового ресурса ШПП-2 ступени ЭБ№1, ШПП-1,2 ступени, КПП ВД, КПП НД-2,3 ступени ЭБ№2 для </w:t>
    </w:r>
    <w:proofErr w:type="spellStart"/>
    <w:r w:rsidR="008E26A3" w:rsidRPr="008E26A3">
      <w:rPr>
        <w:i/>
        <w:sz w:val="20"/>
        <w:szCs w:val="20"/>
      </w:rPr>
      <w:t>Харанорской</w:t>
    </w:r>
    <w:proofErr w:type="spellEnd"/>
    <w:r w:rsidR="008E26A3" w:rsidRPr="008E26A3">
      <w:rPr>
        <w:i/>
        <w:sz w:val="20"/>
        <w:szCs w:val="20"/>
      </w:rPr>
      <w:t xml:space="preserve"> ГРЭС</w:t>
    </w:r>
    <w:r w:rsidR="00CA0536">
      <w:rPr>
        <w:i/>
        <w:sz w:val="20"/>
        <w:szCs w:val="20"/>
      </w:rPr>
      <w:t>» Лот 570.17</w:t>
    </w:r>
    <w:r w:rsidR="00D91131" w:rsidRPr="00D91131">
      <w:rPr>
        <w:i/>
        <w:sz w:val="20"/>
        <w:szCs w:val="20"/>
      </w:rPr>
      <w:t>.00</w:t>
    </w:r>
    <w:r w:rsidR="00CA0536">
      <w:rPr>
        <w:i/>
        <w:sz w:val="20"/>
        <w:szCs w:val="20"/>
      </w:rPr>
      <w:t>0</w:t>
    </w:r>
    <w:r w:rsidR="00300640">
      <w:rPr>
        <w:i/>
        <w:sz w:val="20"/>
        <w:szCs w:val="20"/>
      </w:rPr>
      <w:t>4</w:t>
    </w:r>
    <w:r w:rsidR="008E26A3">
      <w:rPr>
        <w:i/>
        <w:sz w:val="20"/>
        <w:szCs w:val="20"/>
      </w:rPr>
      <w:t>7</w:t>
    </w:r>
  </w:p>
  <w:p w:rsidR="000B6C62" w:rsidRDefault="008B63E5" w:rsidP="008B63E5">
    <w:pPr>
      <w:pStyle w:val="a6"/>
      <w:jc w:val="right"/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C0" w:rsidRDefault="00885AC0" w:rsidP="003077F9">
      <w:r>
        <w:separator/>
      </w:r>
    </w:p>
  </w:footnote>
  <w:footnote w:type="continuationSeparator" w:id="0">
    <w:p w:rsidR="00885AC0" w:rsidRDefault="00885AC0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344EE"/>
    <w:multiLevelType w:val="hybridMultilevel"/>
    <w:tmpl w:val="0C3A8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A3FE2"/>
    <w:multiLevelType w:val="multilevel"/>
    <w:tmpl w:val="298640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6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895DD2"/>
    <w:multiLevelType w:val="multilevel"/>
    <w:tmpl w:val="BA48D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1887207D"/>
    <w:multiLevelType w:val="hybridMultilevel"/>
    <w:tmpl w:val="02DC2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70CC"/>
    <w:multiLevelType w:val="hybridMultilevel"/>
    <w:tmpl w:val="D646E29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45B62"/>
    <w:multiLevelType w:val="multilevel"/>
    <w:tmpl w:val="13F63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11848"/>
    <w:multiLevelType w:val="hybridMultilevel"/>
    <w:tmpl w:val="6F58E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11DD7"/>
    <w:multiLevelType w:val="hybridMultilevel"/>
    <w:tmpl w:val="E9DC4C78"/>
    <w:lvl w:ilvl="0" w:tplc="7A021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394891"/>
    <w:multiLevelType w:val="hybridMultilevel"/>
    <w:tmpl w:val="22F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D3C12"/>
    <w:multiLevelType w:val="hybridMultilevel"/>
    <w:tmpl w:val="6F2C8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F83F29"/>
    <w:multiLevelType w:val="hybridMultilevel"/>
    <w:tmpl w:val="60700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135C78"/>
    <w:multiLevelType w:val="hybridMultilevel"/>
    <w:tmpl w:val="3E887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82B91"/>
    <w:multiLevelType w:val="hybridMultilevel"/>
    <w:tmpl w:val="EF6E06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F7EAE"/>
    <w:multiLevelType w:val="hybridMultilevel"/>
    <w:tmpl w:val="2028093A"/>
    <w:lvl w:ilvl="0" w:tplc="6FA6C5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502D"/>
    <w:multiLevelType w:val="hybridMultilevel"/>
    <w:tmpl w:val="DB5A90F6"/>
    <w:lvl w:ilvl="0" w:tplc="CCB4B8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E072D"/>
    <w:multiLevelType w:val="hybridMultilevel"/>
    <w:tmpl w:val="2028093A"/>
    <w:lvl w:ilvl="0" w:tplc="6FA6C5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665C7"/>
    <w:multiLevelType w:val="hybridMultilevel"/>
    <w:tmpl w:val="F04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C3054"/>
    <w:multiLevelType w:val="hybridMultilevel"/>
    <w:tmpl w:val="2260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4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5"/>
  </w:num>
  <w:num w:numId="5">
    <w:abstractNumId w:val="48"/>
  </w:num>
  <w:num w:numId="6">
    <w:abstractNumId w:val="44"/>
  </w:num>
  <w:num w:numId="7">
    <w:abstractNumId w:val="26"/>
  </w:num>
  <w:num w:numId="8">
    <w:abstractNumId w:val="33"/>
  </w:num>
  <w:num w:numId="9">
    <w:abstractNumId w:val="30"/>
  </w:num>
  <w:num w:numId="10">
    <w:abstractNumId w:val="2"/>
  </w:num>
  <w:num w:numId="11">
    <w:abstractNumId w:val="31"/>
  </w:num>
  <w:num w:numId="12">
    <w:abstractNumId w:val="40"/>
  </w:num>
  <w:num w:numId="13">
    <w:abstractNumId w:val="49"/>
  </w:num>
  <w:num w:numId="14">
    <w:abstractNumId w:val="36"/>
  </w:num>
  <w:num w:numId="15">
    <w:abstractNumId w:val="47"/>
  </w:num>
  <w:num w:numId="16">
    <w:abstractNumId w:val="22"/>
  </w:num>
  <w:num w:numId="17">
    <w:abstractNumId w:val="39"/>
  </w:num>
  <w:num w:numId="18">
    <w:abstractNumId w:val="6"/>
  </w:num>
  <w:num w:numId="19">
    <w:abstractNumId w:val="46"/>
  </w:num>
  <w:num w:numId="20">
    <w:abstractNumId w:val="15"/>
  </w:num>
  <w:num w:numId="21">
    <w:abstractNumId w:val="27"/>
  </w:num>
  <w:num w:numId="22">
    <w:abstractNumId w:val="18"/>
  </w:num>
  <w:num w:numId="23">
    <w:abstractNumId w:val="16"/>
  </w:num>
  <w:num w:numId="24">
    <w:abstractNumId w:val="28"/>
  </w:num>
  <w:num w:numId="25">
    <w:abstractNumId w:val="43"/>
  </w:num>
  <w:num w:numId="26">
    <w:abstractNumId w:val="29"/>
  </w:num>
  <w:num w:numId="27">
    <w:abstractNumId w:val="24"/>
  </w:num>
  <w:num w:numId="28">
    <w:abstractNumId w:val="11"/>
  </w:num>
  <w:num w:numId="29">
    <w:abstractNumId w:val="3"/>
  </w:num>
  <w:num w:numId="30">
    <w:abstractNumId w:val="1"/>
  </w:num>
  <w:num w:numId="31">
    <w:abstractNumId w:val="20"/>
  </w:num>
  <w:num w:numId="32">
    <w:abstractNumId w:val="42"/>
  </w:num>
  <w:num w:numId="33">
    <w:abstractNumId w:val="13"/>
  </w:num>
  <w:num w:numId="34">
    <w:abstractNumId w:val="21"/>
  </w:num>
  <w:num w:numId="35">
    <w:abstractNumId w:val="5"/>
  </w:num>
  <w:num w:numId="36">
    <w:abstractNumId w:val="7"/>
  </w:num>
  <w:num w:numId="37">
    <w:abstractNumId w:val="10"/>
  </w:num>
  <w:num w:numId="38">
    <w:abstractNumId w:val="41"/>
  </w:num>
  <w:num w:numId="39">
    <w:abstractNumId w:val="35"/>
  </w:num>
  <w:num w:numId="40">
    <w:abstractNumId w:val="12"/>
  </w:num>
  <w:num w:numId="41">
    <w:abstractNumId w:val="9"/>
  </w:num>
  <w:num w:numId="42">
    <w:abstractNumId w:val="32"/>
  </w:num>
  <w:num w:numId="43">
    <w:abstractNumId w:val="25"/>
  </w:num>
  <w:num w:numId="44">
    <w:abstractNumId w:val="38"/>
  </w:num>
  <w:num w:numId="45">
    <w:abstractNumId w:val="4"/>
  </w:num>
  <w:num w:numId="46">
    <w:abstractNumId w:val="34"/>
  </w:num>
  <w:num w:numId="47">
    <w:abstractNumId w:val="14"/>
  </w:num>
  <w:num w:numId="48">
    <w:abstractNumId w:val="8"/>
  </w:num>
  <w:num w:numId="49">
    <w:abstractNumId w:val="1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1BF0"/>
    <w:rsid w:val="00013608"/>
    <w:rsid w:val="00017CC9"/>
    <w:rsid w:val="00020ECE"/>
    <w:rsid w:val="00021F28"/>
    <w:rsid w:val="000232A5"/>
    <w:rsid w:val="00025B78"/>
    <w:rsid w:val="00030036"/>
    <w:rsid w:val="000310BB"/>
    <w:rsid w:val="000411FA"/>
    <w:rsid w:val="00045B70"/>
    <w:rsid w:val="0004789B"/>
    <w:rsid w:val="0005120E"/>
    <w:rsid w:val="0005797B"/>
    <w:rsid w:val="00061245"/>
    <w:rsid w:val="000651F2"/>
    <w:rsid w:val="00074C46"/>
    <w:rsid w:val="000769E4"/>
    <w:rsid w:val="000857FE"/>
    <w:rsid w:val="0009585B"/>
    <w:rsid w:val="000A1237"/>
    <w:rsid w:val="000A6E2E"/>
    <w:rsid w:val="000B6C62"/>
    <w:rsid w:val="000B7FEC"/>
    <w:rsid w:val="000C1FD9"/>
    <w:rsid w:val="000C4F19"/>
    <w:rsid w:val="000D602E"/>
    <w:rsid w:val="000E05BC"/>
    <w:rsid w:val="000E296F"/>
    <w:rsid w:val="000E45F6"/>
    <w:rsid w:val="000E4D81"/>
    <w:rsid w:val="000E6DBB"/>
    <w:rsid w:val="000F071A"/>
    <w:rsid w:val="00116789"/>
    <w:rsid w:val="00127AEE"/>
    <w:rsid w:val="001354A7"/>
    <w:rsid w:val="00135F05"/>
    <w:rsid w:val="00140F72"/>
    <w:rsid w:val="00141440"/>
    <w:rsid w:val="00143A80"/>
    <w:rsid w:val="00146BB5"/>
    <w:rsid w:val="00147740"/>
    <w:rsid w:val="00155651"/>
    <w:rsid w:val="00156AD5"/>
    <w:rsid w:val="00160115"/>
    <w:rsid w:val="00162AE1"/>
    <w:rsid w:val="00163677"/>
    <w:rsid w:val="00165F99"/>
    <w:rsid w:val="00171E5A"/>
    <w:rsid w:val="001829F7"/>
    <w:rsid w:val="00183C78"/>
    <w:rsid w:val="00192939"/>
    <w:rsid w:val="001A2E7F"/>
    <w:rsid w:val="001A3A3C"/>
    <w:rsid w:val="001A45FF"/>
    <w:rsid w:val="001B0BF0"/>
    <w:rsid w:val="001C077D"/>
    <w:rsid w:val="001C5958"/>
    <w:rsid w:val="001C6739"/>
    <w:rsid w:val="001C7A84"/>
    <w:rsid w:val="001D13C6"/>
    <w:rsid w:val="001D51A0"/>
    <w:rsid w:val="001E2361"/>
    <w:rsid w:val="001E24D1"/>
    <w:rsid w:val="001F0442"/>
    <w:rsid w:val="001F1925"/>
    <w:rsid w:val="001F74CA"/>
    <w:rsid w:val="00204CD5"/>
    <w:rsid w:val="00204EE6"/>
    <w:rsid w:val="002055D8"/>
    <w:rsid w:val="0021014C"/>
    <w:rsid w:val="00240DED"/>
    <w:rsid w:val="00241274"/>
    <w:rsid w:val="00241BBE"/>
    <w:rsid w:val="00244757"/>
    <w:rsid w:val="002466BD"/>
    <w:rsid w:val="00246EFD"/>
    <w:rsid w:val="00247420"/>
    <w:rsid w:val="00253E3A"/>
    <w:rsid w:val="002624D2"/>
    <w:rsid w:val="00270C29"/>
    <w:rsid w:val="00273DD3"/>
    <w:rsid w:val="0029787C"/>
    <w:rsid w:val="002A03BA"/>
    <w:rsid w:val="002A0480"/>
    <w:rsid w:val="002B5F7D"/>
    <w:rsid w:val="002D1C1B"/>
    <w:rsid w:val="002E1E38"/>
    <w:rsid w:val="002E3FD1"/>
    <w:rsid w:val="002E7812"/>
    <w:rsid w:val="002F109E"/>
    <w:rsid w:val="002F4CE4"/>
    <w:rsid w:val="00300640"/>
    <w:rsid w:val="0030717A"/>
    <w:rsid w:val="003077F9"/>
    <w:rsid w:val="003152D7"/>
    <w:rsid w:val="00316163"/>
    <w:rsid w:val="00317D38"/>
    <w:rsid w:val="00317E16"/>
    <w:rsid w:val="0032249F"/>
    <w:rsid w:val="00324F27"/>
    <w:rsid w:val="003361F3"/>
    <w:rsid w:val="0034227D"/>
    <w:rsid w:val="00344AA6"/>
    <w:rsid w:val="00351066"/>
    <w:rsid w:val="0035167D"/>
    <w:rsid w:val="00351A62"/>
    <w:rsid w:val="00352587"/>
    <w:rsid w:val="00357121"/>
    <w:rsid w:val="00384A25"/>
    <w:rsid w:val="00385354"/>
    <w:rsid w:val="00387404"/>
    <w:rsid w:val="00390B3E"/>
    <w:rsid w:val="003A396F"/>
    <w:rsid w:val="003B7779"/>
    <w:rsid w:val="003C1E76"/>
    <w:rsid w:val="003C24DF"/>
    <w:rsid w:val="003C2DE5"/>
    <w:rsid w:val="003F1F1F"/>
    <w:rsid w:val="00410564"/>
    <w:rsid w:val="0041059F"/>
    <w:rsid w:val="00413E85"/>
    <w:rsid w:val="00417734"/>
    <w:rsid w:val="00420C81"/>
    <w:rsid w:val="00422DE8"/>
    <w:rsid w:val="00426A40"/>
    <w:rsid w:val="00431920"/>
    <w:rsid w:val="00433524"/>
    <w:rsid w:val="00435482"/>
    <w:rsid w:val="00442DE5"/>
    <w:rsid w:val="00446E9E"/>
    <w:rsid w:val="00453E52"/>
    <w:rsid w:val="00460D6D"/>
    <w:rsid w:val="00461861"/>
    <w:rsid w:val="004641B3"/>
    <w:rsid w:val="004723D2"/>
    <w:rsid w:val="00482286"/>
    <w:rsid w:val="00486B3A"/>
    <w:rsid w:val="004908F4"/>
    <w:rsid w:val="00490AA4"/>
    <w:rsid w:val="00491C7D"/>
    <w:rsid w:val="00491D5A"/>
    <w:rsid w:val="004A2EAE"/>
    <w:rsid w:val="004B0E0C"/>
    <w:rsid w:val="004B24B3"/>
    <w:rsid w:val="004B5D47"/>
    <w:rsid w:val="004B66FC"/>
    <w:rsid w:val="004B76AC"/>
    <w:rsid w:val="004C0572"/>
    <w:rsid w:val="004C32E9"/>
    <w:rsid w:val="004E10CA"/>
    <w:rsid w:val="004E2298"/>
    <w:rsid w:val="004E3EF7"/>
    <w:rsid w:val="004E4786"/>
    <w:rsid w:val="004F0764"/>
    <w:rsid w:val="004F17F2"/>
    <w:rsid w:val="005015B0"/>
    <w:rsid w:val="005152B0"/>
    <w:rsid w:val="0051584D"/>
    <w:rsid w:val="0051697F"/>
    <w:rsid w:val="0053287A"/>
    <w:rsid w:val="005336D9"/>
    <w:rsid w:val="00533CF6"/>
    <w:rsid w:val="00537D78"/>
    <w:rsid w:val="00545EA0"/>
    <w:rsid w:val="00547C51"/>
    <w:rsid w:val="00547F3E"/>
    <w:rsid w:val="00552C71"/>
    <w:rsid w:val="00552E17"/>
    <w:rsid w:val="0055365E"/>
    <w:rsid w:val="00554D2B"/>
    <w:rsid w:val="005765E3"/>
    <w:rsid w:val="00584061"/>
    <w:rsid w:val="00595A54"/>
    <w:rsid w:val="00596B96"/>
    <w:rsid w:val="005A1A3E"/>
    <w:rsid w:val="005B20B9"/>
    <w:rsid w:val="005B4F79"/>
    <w:rsid w:val="005B538D"/>
    <w:rsid w:val="005C1F0F"/>
    <w:rsid w:val="005F0A96"/>
    <w:rsid w:val="005F18F3"/>
    <w:rsid w:val="005F45B1"/>
    <w:rsid w:val="005F4FA7"/>
    <w:rsid w:val="006075A8"/>
    <w:rsid w:val="00613177"/>
    <w:rsid w:val="0061499C"/>
    <w:rsid w:val="006178CD"/>
    <w:rsid w:val="00626A90"/>
    <w:rsid w:val="00635386"/>
    <w:rsid w:val="00650229"/>
    <w:rsid w:val="00654CAA"/>
    <w:rsid w:val="006570D5"/>
    <w:rsid w:val="006571B3"/>
    <w:rsid w:val="006577D5"/>
    <w:rsid w:val="0066035F"/>
    <w:rsid w:val="006609AB"/>
    <w:rsid w:val="0066569B"/>
    <w:rsid w:val="0067452A"/>
    <w:rsid w:val="006761CE"/>
    <w:rsid w:val="006766C5"/>
    <w:rsid w:val="00677755"/>
    <w:rsid w:val="00684F2E"/>
    <w:rsid w:val="00690BAA"/>
    <w:rsid w:val="006B0A9D"/>
    <w:rsid w:val="006B49AB"/>
    <w:rsid w:val="006B6FC7"/>
    <w:rsid w:val="006D1C9F"/>
    <w:rsid w:val="006D2E44"/>
    <w:rsid w:val="006D7937"/>
    <w:rsid w:val="006E7396"/>
    <w:rsid w:val="006F1255"/>
    <w:rsid w:val="006F5F13"/>
    <w:rsid w:val="0071378C"/>
    <w:rsid w:val="007151D9"/>
    <w:rsid w:val="00716585"/>
    <w:rsid w:val="00733755"/>
    <w:rsid w:val="00735441"/>
    <w:rsid w:val="00737053"/>
    <w:rsid w:val="007412D6"/>
    <w:rsid w:val="00742EB9"/>
    <w:rsid w:val="00744AE7"/>
    <w:rsid w:val="00753300"/>
    <w:rsid w:val="00756F8B"/>
    <w:rsid w:val="00760667"/>
    <w:rsid w:val="007647FC"/>
    <w:rsid w:val="00771476"/>
    <w:rsid w:val="00776BDE"/>
    <w:rsid w:val="00776D03"/>
    <w:rsid w:val="007809C8"/>
    <w:rsid w:val="00782257"/>
    <w:rsid w:val="0078667B"/>
    <w:rsid w:val="007972F1"/>
    <w:rsid w:val="007B2F50"/>
    <w:rsid w:val="007C10D2"/>
    <w:rsid w:val="007C798E"/>
    <w:rsid w:val="007D2CC2"/>
    <w:rsid w:val="007E2D93"/>
    <w:rsid w:val="007E6CAF"/>
    <w:rsid w:val="007F28F0"/>
    <w:rsid w:val="007F2AA2"/>
    <w:rsid w:val="007F36A9"/>
    <w:rsid w:val="007F4F27"/>
    <w:rsid w:val="00807A6B"/>
    <w:rsid w:val="00815653"/>
    <w:rsid w:val="00820D65"/>
    <w:rsid w:val="008221AF"/>
    <w:rsid w:val="008309F2"/>
    <w:rsid w:val="00837168"/>
    <w:rsid w:val="00844638"/>
    <w:rsid w:val="00845F5A"/>
    <w:rsid w:val="00846904"/>
    <w:rsid w:val="0085046A"/>
    <w:rsid w:val="00852BFC"/>
    <w:rsid w:val="008549C3"/>
    <w:rsid w:val="00856CF4"/>
    <w:rsid w:val="00884BEC"/>
    <w:rsid w:val="00885AC0"/>
    <w:rsid w:val="008874F5"/>
    <w:rsid w:val="008A7001"/>
    <w:rsid w:val="008B4CBB"/>
    <w:rsid w:val="008B63E5"/>
    <w:rsid w:val="008C0A71"/>
    <w:rsid w:val="008C3799"/>
    <w:rsid w:val="008C3F11"/>
    <w:rsid w:val="008D743A"/>
    <w:rsid w:val="008E26A3"/>
    <w:rsid w:val="008E724B"/>
    <w:rsid w:val="008F2F8E"/>
    <w:rsid w:val="00901083"/>
    <w:rsid w:val="009017EC"/>
    <w:rsid w:val="00911606"/>
    <w:rsid w:val="00914722"/>
    <w:rsid w:val="00916ACB"/>
    <w:rsid w:val="0093114C"/>
    <w:rsid w:val="00954453"/>
    <w:rsid w:val="0096070F"/>
    <w:rsid w:val="00960B54"/>
    <w:rsid w:val="00971193"/>
    <w:rsid w:val="0097393D"/>
    <w:rsid w:val="0097450E"/>
    <w:rsid w:val="009778DB"/>
    <w:rsid w:val="00983058"/>
    <w:rsid w:val="00994073"/>
    <w:rsid w:val="009B3EC7"/>
    <w:rsid w:val="009B4591"/>
    <w:rsid w:val="009B6B95"/>
    <w:rsid w:val="009C7423"/>
    <w:rsid w:val="009D17DB"/>
    <w:rsid w:val="009D3CC3"/>
    <w:rsid w:val="009E59B3"/>
    <w:rsid w:val="009F77B5"/>
    <w:rsid w:val="00A02161"/>
    <w:rsid w:val="00A10548"/>
    <w:rsid w:val="00A234AB"/>
    <w:rsid w:val="00A24A3E"/>
    <w:rsid w:val="00A25FB9"/>
    <w:rsid w:val="00A42371"/>
    <w:rsid w:val="00A427D7"/>
    <w:rsid w:val="00A465CE"/>
    <w:rsid w:val="00A46B6B"/>
    <w:rsid w:val="00A604B1"/>
    <w:rsid w:val="00A64F0E"/>
    <w:rsid w:val="00A72986"/>
    <w:rsid w:val="00A8370F"/>
    <w:rsid w:val="00A92005"/>
    <w:rsid w:val="00AA1DB0"/>
    <w:rsid w:val="00AA47C8"/>
    <w:rsid w:val="00AA6CF6"/>
    <w:rsid w:val="00AA7E00"/>
    <w:rsid w:val="00AC0F58"/>
    <w:rsid w:val="00AC174C"/>
    <w:rsid w:val="00AC6F90"/>
    <w:rsid w:val="00AD4009"/>
    <w:rsid w:val="00AD7C70"/>
    <w:rsid w:val="00AE2CBF"/>
    <w:rsid w:val="00AE5263"/>
    <w:rsid w:val="00AE7A7D"/>
    <w:rsid w:val="00AF0EDF"/>
    <w:rsid w:val="00AF71DF"/>
    <w:rsid w:val="00B033D4"/>
    <w:rsid w:val="00B03637"/>
    <w:rsid w:val="00B13254"/>
    <w:rsid w:val="00B17458"/>
    <w:rsid w:val="00B2271C"/>
    <w:rsid w:val="00B25C90"/>
    <w:rsid w:val="00B30B6A"/>
    <w:rsid w:val="00B335F3"/>
    <w:rsid w:val="00B37BFC"/>
    <w:rsid w:val="00B41D3F"/>
    <w:rsid w:val="00B434A6"/>
    <w:rsid w:val="00B67914"/>
    <w:rsid w:val="00B846B7"/>
    <w:rsid w:val="00B90908"/>
    <w:rsid w:val="00B913FB"/>
    <w:rsid w:val="00BB362C"/>
    <w:rsid w:val="00BB390B"/>
    <w:rsid w:val="00BB6013"/>
    <w:rsid w:val="00BB7946"/>
    <w:rsid w:val="00BC46C5"/>
    <w:rsid w:val="00BC4D9A"/>
    <w:rsid w:val="00BE0003"/>
    <w:rsid w:val="00BE293A"/>
    <w:rsid w:val="00BE4E8D"/>
    <w:rsid w:val="00BE625A"/>
    <w:rsid w:val="00BF1702"/>
    <w:rsid w:val="00BF4433"/>
    <w:rsid w:val="00BF6529"/>
    <w:rsid w:val="00C05226"/>
    <w:rsid w:val="00C06E2F"/>
    <w:rsid w:val="00C12286"/>
    <w:rsid w:val="00C14AB0"/>
    <w:rsid w:val="00C31592"/>
    <w:rsid w:val="00C44A78"/>
    <w:rsid w:val="00C46B3A"/>
    <w:rsid w:val="00C55A4D"/>
    <w:rsid w:val="00C6123B"/>
    <w:rsid w:val="00C66546"/>
    <w:rsid w:val="00C77A97"/>
    <w:rsid w:val="00C80880"/>
    <w:rsid w:val="00C80B86"/>
    <w:rsid w:val="00C80F68"/>
    <w:rsid w:val="00C848F2"/>
    <w:rsid w:val="00C91320"/>
    <w:rsid w:val="00C972BA"/>
    <w:rsid w:val="00CA0536"/>
    <w:rsid w:val="00CA0567"/>
    <w:rsid w:val="00CA0B7E"/>
    <w:rsid w:val="00CA2739"/>
    <w:rsid w:val="00CA321C"/>
    <w:rsid w:val="00CA34E1"/>
    <w:rsid w:val="00CA6D5A"/>
    <w:rsid w:val="00CC5174"/>
    <w:rsid w:val="00CE35FA"/>
    <w:rsid w:val="00CF377E"/>
    <w:rsid w:val="00D00546"/>
    <w:rsid w:val="00D00A05"/>
    <w:rsid w:val="00D04A8B"/>
    <w:rsid w:val="00D0743E"/>
    <w:rsid w:val="00D1355E"/>
    <w:rsid w:val="00D2062C"/>
    <w:rsid w:val="00D20CD9"/>
    <w:rsid w:val="00D23A4E"/>
    <w:rsid w:val="00D27787"/>
    <w:rsid w:val="00D345CA"/>
    <w:rsid w:val="00D35BCA"/>
    <w:rsid w:val="00D45AC3"/>
    <w:rsid w:val="00D56093"/>
    <w:rsid w:val="00D6287E"/>
    <w:rsid w:val="00D668E2"/>
    <w:rsid w:val="00D66F22"/>
    <w:rsid w:val="00D8058C"/>
    <w:rsid w:val="00D81EA4"/>
    <w:rsid w:val="00D91131"/>
    <w:rsid w:val="00DA3A73"/>
    <w:rsid w:val="00DA7550"/>
    <w:rsid w:val="00DB241A"/>
    <w:rsid w:val="00DB2B4B"/>
    <w:rsid w:val="00DB4CF9"/>
    <w:rsid w:val="00DB7055"/>
    <w:rsid w:val="00DB706E"/>
    <w:rsid w:val="00DB7616"/>
    <w:rsid w:val="00DC2BE9"/>
    <w:rsid w:val="00DC4082"/>
    <w:rsid w:val="00DC4F97"/>
    <w:rsid w:val="00DC5F98"/>
    <w:rsid w:val="00DC7660"/>
    <w:rsid w:val="00DF0C44"/>
    <w:rsid w:val="00DF1D55"/>
    <w:rsid w:val="00DF5F33"/>
    <w:rsid w:val="00E00038"/>
    <w:rsid w:val="00E00FEA"/>
    <w:rsid w:val="00E10DAD"/>
    <w:rsid w:val="00E14ADD"/>
    <w:rsid w:val="00E15312"/>
    <w:rsid w:val="00E168D4"/>
    <w:rsid w:val="00E21756"/>
    <w:rsid w:val="00E22173"/>
    <w:rsid w:val="00E24D32"/>
    <w:rsid w:val="00E30EDD"/>
    <w:rsid w:val="00E31DC9"/>
    <w:rsid w:val="00E3635F"/>
    <w:rsid w:val="00E416DD"/>
    <w:rsid w:val="00E445B4"/>
    <w:rsid w:val="00E44D44"/>
    <w:rsid w:val="00E461B6"/>
    <w:rsid w:val="00E478E2"/>
    <w:rsid w:val="00E56453"/>
    <w:rsid w:val="00E57689"/>
    <w:rsid w:val="00E620C4"/>
    <w:rsid w:val="00E669FF"/>
    <w:rsid w:val="00E66C6C"/>
    <w:rsid w:val="00E70EDF"/>
    <w:rsid w:val="00E77150"/>
    <w:rsid w:val="00E81EFF"/>
    <w:rsid w:val="00E83EDE"/>
    <w:rsid w:val="00E84153"/>
    <w:rsid w:val="00E87420"/>
    <w:rsid w:val="00E9423D"/>
    <w:rsid w:val="00EA30B8"/>
    <w:rsid w:val="00EC2003"/>
    <w:rsid w:val="00ED0459"/>
    <w:rsid w:val="00ED7FDF"/>
    <w:rsid w:val="00EE2E84"/>
    <w:rsid w:val="00EE46A4"/>
    <w:rsid w:val="00EE4C4C"/>
    <w:rsid w:val="00EE6CAF"/>
    <w:rsid w:val="00EF1D59"/>
    <w:rsid w:val="00EF2254"/>
    <w:rsid w:val="00EF5363"/>
    <w:rsid w:val="00F1322E"/>
    <w:rsid w:val="00F229BA"/>
    <w:rsid w:val="00F24804"/>
    <w:rsid w:val="00F44A28"/>
    <w:rsid w:val="00F475C7"/>
    <w:rsid w:val="00F476F1"/>
    <w:rsid w:val="00F47DE7"/>
    <w:rsid w:val="00F53305"/>
    <w:rsid w:val="00F66872"/>
    <w:rsid w:val="00F75775"/>
    <w:rsid w:val="00F92754"/>
    <w:rsid w:val="00F9276E"/>
    <w:rsid w:val="00FA18B6"/>
    <w:rsid w:val="00FA2A66"/>
    <w:rsid w:val="00FC4AFD"/>
    <w:rsid w:val="00FC4F5B"/>
    <w:rsid w:val="00FD5E46"/>
    <w:rsid w:val="00FE2233"/>
    <w:rsid w:val="00FE7BB8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Главы"/>
    <w:basedOn w:val="a0"/>
    <w:next w:val="a0"/>
    <w:rsid w:val="00E77150"/>
    <w:pPr>
      <w:pageBreakBefore/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d">
    <w:name w:val="No Spacing"/>
    <w:uiPriority w:val="1"/>
    <w:qFormat/>
    <w:rsid w:val="001C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Главы"/>
    <w:basedOn w:val="a0"/>
    <w:next w:val="a0"/>
    <w:rsid w:val="00E77150"/>
    <w:pPr>
      <w:pageBreakBefore/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d">
    <w:name w:val="No Spacing"/>
    <w:uiPriority w:val="1"/>
    <w:qFormat/>
    <w:rsid w:val="001C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ao-generat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939C-7D92-41A3-8D3F-1646D8C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Чигодаева Кристина Александровна</cp:lastModifiedBy>
  <cp:revision>8</cp:revision>
  <cp:lastPrinted>2017-09-12T08:09:00Z</cp:lastPrinted>
  <dcterms:created xsi:type="dcterms:W3CDTF">2017-08-16T23:53:00Z</dcterms:created>
  <dcterms:modified xsi:type="dcterms:W3CDTF">2017-09-14T06:20:00Z</dcterms:modified>
</cp:coreProperties>
</file>