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52445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№5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E480C">
        <w:rPr>
          <w:rFonts w:ascii="Times New Roman" w:hAnsi="Times New Roman" w:cs="Times New Roman"/>
          <w:b w:val="0"/>
        </w:rPr>
        <w:t xml:space="preserve"> </w:t>
      </w:r>
      <w:r w:rsidR="00D56507" w:rsidRPr="00D56507">
        <w:rPr>
          <w:rFonts w:ascii="Times New Roman" w:hAnsi="Times New Roman" w:cs="Times New Roman"/>
          <w:b w:val="0"/>
        </w:rPr>
        <w:t>1 от «12» января 2018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B0184E">
        <w:rPr>
          <w:rFonts w:ascii="Times New Roman" w:hAnsi="Times New Roman"/>
        </w:rPr>
        <w:t>согласно Приложению №</w:t>
      </w:r>
      <w:r w:rsidR="0079554D" w:rsidRPr="004E5797">
        <w:rPr>
          <w:rFonts w:ascii="Times New Roman" w:hAnsi="Times New Roman"/>
        </w:rPr>
        <w:t>1</w:t>
      </w:r>
      <w:r w:rsidR="00B0184E">
        <w:rPr>
          <w:rFonts w:ascii="Times New Roman" w:hAnsi="Times New Roman"/>
        </w:rPr>
        <w:t>, №2</w:t>
      </w:r>
      <w:r w:rsidR="0079554D" w:rsidRPr="004E5797">
        <w:rPr>
          <w:rFonts w:ascii="Times New Roman" w:hAnsi="Times New Roman"/>
        </w:rPr>
        <w:t xml:space="preserve">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0931BF" w:rsidRDefault="0079554D" w:rsidP="000931BF">
      <w:pPr>
        <w:tabs>
          <w:tab w:val="left" w:pos="1134"/>
        </w:tabs>
        <w:jc w:val="both"/>
        <w:rPr>
          <w:rStyle w:val="a7"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02F1E">
        <w:rPr>
          <w:rFonts w:eastAsiaTheme="minorHAnsi"/>
        </w:rPr>
        <w:t>.</w:t>
      </w:r>
      <w:r w:rsidR="00E92C48">
        <w:rPr>
          <w:rFonts w:eastAsiaTheme="minorHAnsi"/>
        </w:rPr>
        <w:t>,</w:t>
      </w:r>
      <w:proofErr w:type="gramEnd"/>
      <w:r w:rsidR="00E92C48" w:rsidRPr="00E92C48">
        <w:t xml:space="preserve"> </w:t>
      </w:r>
      <w:r w:rsidR="00D16C57">
        <w:t xml:space="preserve">Шевченко Артур Юрьевич </w:t>
      </w:r>
      <w:r w:rsidR="00E92C48">
        <w:t xml:space="preserve"> (3494) 246-</w:t>
      </w:r>
      <w:r w:rsidR="00D16C57">
        <w:t>515</w:t>
      </w:r>
      <w:r w:rsidR="00E92C48">
        <w:t xml:space="preserve">, </w:t>
      </w:r>
      <w:r w:rsidR="00E92C48" w:rsidRPr="00A36C66">
        <w:rPr>
          <w:rFonts w:eastAsiaTheme="minorHAnsi"/>
        </w:rPr>
        <w:t>е-</w:t>
      </w:r>
      <w:r w:rsidR="00E92C48" w:rsidRPr="00A36C66">
        <w:rPr>
          <w:rFonts w:eastAsiaTheme="minorHAnsi"/>
          <w:lang w:val="en-US"/>
        </w:rPr>
        <w:t>mail</w:t>
      </w:r>
      <w:r w:rsidR="00E92C48" w:rsidRPr="00A36C66">
        <w:rPr>
          <w:rFonts w:eastAsiaTheme="minorHAnsi"/>
        </w:rPr>
        <w:t xml:space="preserve">: </w:t>
      </w:r>
      <w:hyperlink r:id="rId5" w:history="1">
        <w:r w:rsidR="000931BF" w:rsidRPr="00852272">
          <w:rPr>
            <w:rStyle w:val="a7"/>
          </w:rPr>
          <w:t>shevchenko_ay@interrao.ru</w:t>
        </w:r>
      </w:hyperlink>
      <w:r w:rsidR="00E92C48">
        <w:rPr>
          <w:rStyle w:val="a7"/>
        </w:rPr>
        <w:t>.</w:t>
      </w:r>
      <w:r w:rsidR="000931BF">
        <w:rPr>
          <w:rStyle w:val="a7"/>
        </w:rPr>
        <w:t xml:space="preserve">  </w:t>
      </w:r>
    </w:p>
    <w:p w:rsidR="000931BF" w:rsidRPr="000931BF" w:rsidRDefault="000931BF" w:rsidP="000931BF">
      <w:pPr>
        <w:tabs>
          <w:tab w:val="left" w:pos="1134"/>
        </w:tabs>
        <w:jc w:val="both"/>
        <w:rPr>
          <w:color w:val="0000FF" w:themeColor="hyperlink"/>
          <w:u w:val="single"/>
        </w:rPr>
      </w:pPr>
      <w:r w:rsidRPr="000931BF">
        <w:rPr>
          <w:rFonts w:eastAsiaTheme="minorHAnsi"/>
          <w:lang w:eastAsia="en-US"/>
        </w:rPr>
        <w:t>Контактное лицо относительно газотурбинной электростанции ПГРЭС-5</w:t>
      </w:r>
      <w:r>
        <w:rPr>
          <w:rFonts w:eastAsiaTheme="minorHAnsi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31BF">
        <w:rPr>
          <w:rFonts w:eastAsiaTheme="minorHAnsi"/>
          <w:lang w:eastAsia="en-US"/>
        </w:rPr>
        <w:t>Зинин Дмитрий Анатольевич</w:t>
      </w:r>
      <w:r>
        <w:rPr>
          <w:rFonts w:eastAsiaTheme="minorHAnsi"/>
          <w:lang w:eastAsia="en-US"/>
        </w:rPr>
        <w:t xml:space="preserve"> </w:t>
      </w:r>
      <w:r>
        <w:t>(3494)</w:t>
      </w:r>
      <w:r w:rsidRPr="000931BF">
        <w:t>24</w:t>
      </w:r>
      <w:r>
        <w:t>6-8</w:t>
      </w:r>
      <w:r w:rsidRPr="000931BF">
        <w:t>80</w:t>
      </w:r>
      <w:r>
        <w:t>,</w:t>
      </w:r>
      <w:r w:rsidRPr="000931BF">
        <w:rPr>
          <w:rFonts w:eastAsiaTheme="minorHAnsi"/>
          <w:lang w:eastAsia="en-US"/>
        </w:rPr>
        <w:t xml:space="preserve"> е-</w:t>
      </w:r>
      <w:proofErr w:type="spellStart"/>
      <w:r w:rsidRPr="000931BF">
        <w:rPr>
          <w:rFonts w:eastAsiaTheme="minorHAnsi"/>
          <w:lang w:eastAsia="en-US"/>
        </w:rPr>
        <w:t>mail</w:t>
      </w:r>
      <w:proofErr w:type="spellEnd"/>
      <w:r w:rsidRPr="000931BF">
        <w:rPr>
          <w:rFonts w:eastAsiaTheme="minorHAnsi"/>
          <w:lang w:eastAsia="en-US"/>
        </w:rPr>
        <w:t xml:space="preserve">: </w:t>
      </w:r>
      <w:hyperlink r:id="rId6" w:history="1">
        <w:proofErr w:type="gramStart"/>
        <w:r w:rsidRPr="000931BF">
          <w:rPr>
            <w:rFonts w:eastAsiaTheme="minorHAnsi"/>
            <w:color w:val="0000FF" w:themeColor="hyperlink"/>
            <w:u w:val="single"/>
            <w:lang w:eastAsia="en-US"/>
          </w:rPr>
          <w:t>zinin_da@interrao.ru</w:t>
        </w:r>
      </w:hyperlink>
      <w:r w:rsidRPr="000931BF"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,</w:t>
      </w:r>
      <w:proofErr w:type="gramEnd"/>
      <w:r>
        <w:rPr>
          <w:rFonts w:eastAsiaTheme="minorHAnsi"/>
          <w:color w:val="0000FF"/>
          <w:lang w:eastAsia="en-US"/>
        </w:rPr>
        <w:t xml:space="preserve"> </w:t>
      </w:r>
      <w:r w:rsidRPr="000931BF">
        <w:rPr>
          <w:rFonts w:eastAsiaTheme="minorHAnsi"/>
          <w:lang w:eastAsia="en-US"/>
        </w:rPr>
        <w:t xml:space="preserve">Емельяненко Вадим Олегович </w:t>
      </w:r>
      <w:r w:rsidR="00C97237">
        <w:rPr>
          <w:rFonts w:eastAsiaTheme="minorHAnsi"/>
          <w:lang w:eastAsia="en-US"/>
        </w:rPr>
        <w:t>(3494)246-87</w:t>
      </w:r>
      <w:r w:rsidR="00C97237" w:rsidRPr="00C97237">
        <w:rPr>
          <w:rFonts w:eastAsiaTheme="minorHAnsi"/>
          <w:lang w:eastAsia="en-US"/>
        </w:rPr>
        <w:t>0</w:t>
      </w:r>
      <w:r w:rsidR="00C97237">
        <w:rPr>
          <w:rFonts w:eastAsiaTheme="minorHAnsi"/>
          <w:lang w:eastAsia="en-US"/>
        </w:rPr>
        <w:t xml:space="preserve">, </w:t>
      </w:r>
      <w:r w:rsidR="00C97237" w:rsidRPr="00C97237">
        <w:rPr>
          <w:rFonts w:eastAsiaTheme="minorHAnsi"/>
          <w:lang w:eastAsia="en-US"/>
        </w:rPr>
        <w:t>е-</w:t>
      </w:r>
      <w:proofErr w:type="spellStart"/>
      <w:r w:rsidR="00C97237" w:rsidRPr="00C97237">
        <w:rPr>
          <w:rFonts w:eastAsiaTheme="minorHAnsi"/>
          <w:lang w:eastAsia="en-US"/>
        </w:rPr>
        <w:t>mail</w:t>
      </w:r>
      <w:proofErr w:type="spellEnd"/>
      <w:r w:rsidR="00C97237" w:rsidRPr="00C97237">
        <w:rPr>
          <w:rFonts w:eastAsiaTheme="minorHAnsi"/>
          <w:lang w:eastAsia="en-US"/>
        </w:rPr>
        <w:t>:</w:t>
      </w:r>
      <w:r w:rsidR="00C97237">
        <w:rPr>
          <w:rFonts w:eastAsiaTheme="minorHAnsi"/>
          <w:lang w:eastAsia="en-US"/>
        </w:rPr>
        <w:t xml:space="preserve">  </w:t>
      </w:r>
      <w:r w:rsidRPr="000931BF">
        <w:rPr>
          <w:rFonts w:eastAsiaTheme="minorHAnsi"/>
          <w:color w:val="0000FF"/>
          <w:u w:val="single"/>
          <w:lang w:eastAsia="en-US"/>
        </w:rPr>
        <w:t>emelyanenko_vo@interrao.ru</w:t>
      </w:r>
    </w:p>
    <w:p w:rsidR="007B6508" w:rsidRPr="00BA492F" w:rsidRDefault="007B6508" w:rsidP="00D02F1E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7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8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6150DC" w:rsidRPr="006150DC">
        <w:rPr>
          <w:rFonts w:ascii="Times New Roman" w:hAnsi="Times New Roman"/>
        </w:rPr>
        <w:t xml:space="preserve">15 </w:t>
      </w:r>
      <w:r w:rsidR="006150DC">
        <w:rPr>
          <w:rFonts w:ascii="Times New Roman" w:hAnsi="Times New Roman"/>
        </w:rPr>
        <w:t>января</w:t>
      </w:r>
      <w:r w:rsidR="006476E1">
        <w:rPr>
          <w:rFonts w:ascii="Times New Roman" w:hAnsi="Times New Roman"/>
        </w:rPr>
        <w:t xml:space="preserve"> </w:t>
      </w:r>
      <w:r w:rsidR="006150DC">
        <w:rPr>
          <w:rFonts w:ascii="Times New Roman" w:hAnsi="Times New Roman"/>
        </w:rPr>
        <w:t>201</w:t>
      </w:r>
      <w:r w:rsidR="006150DC" w:rsidRPr="006150DC">
        <w:rPr>
          <w:rFonts w:ascii="Times New Roman" w:hAnsi="Times New Roman"/>
        </w:rPr>
        <w:t>8</w:t>
      </w:r>
      <w:r w:rsidR="0019037A">
        <w:rPr>
          <w:rFonts w:ascii="Times New Roman" w:hAnsi="Times New Roman"/>
        </w:rPr>
        <w:t>г.</w:t>
      </w:r>
      <w:r w:rsidR="00042335">
        <w:rPr>
          <w:rFonts w:ascii="Times New Roman" w:hAnsi="Times New Roman"/>
        </w:rPr>
        <w:t xml:space="preserve"> до</w:t>
      </w:r>
      <w:r w:rsidR="006150DC">
        <w:rPr>
          <w:rFonts w:ascii="Times New Roman" w:hAnsi="Times New Roman"/>
        </w:rPr>
        <w:t xml:space="preserve"> 13 февраля</w:t>
      </w:r>
      <w:r w:rsidR="005D264D">
        <w:rPr>
          <w:rFonts w:ascii="Times New Roman" w:hAnsi="Times New Roman"/>
        </w:rPr>
        <w:t xml:space="preserve"> </w:t>
      </w:r>
      <w:r w:rsidR="0019037A">
        <w:rPr>
          <w:rFonts w:ascii="Times New Roman" w:hAnsi="Times New Roman"/>
        </w:rPr>
        <w:t>2018г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C97237" w:rsidRDefault="007B6508" w:rsidP="00C97237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proofErr w:type="spellStart"/>
      <w:r w:rsidR="00D16C57">
        <w:rPr>
          <w:rFonts w:eastAsiaTheme="minorHAnsi"/>
        </w:rPr>
        <w:t>Приятелевой</w:t>
      </w:r>
      <w:proofErr w:type="spellEnd"/>
      <w:r w:rsidR="00D16C57">
        <w:rPr>
          <w:rFonts w:eastAsiaTheme="minorHAnsi"/>
        </w:rPr>
        <w:t xml:space="preserve">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16C57">
        <w:rPr>
          <w:rFonts w:eastAsiaTheme="minorHAnsi"/>
        </w:rPr>
        <w:t>.,</w:t>
      </w:r>
      <w:proofErr w:type="gramEnd"/>
      <w:r w:rsidR="00D16C57" w:rsidRPr="00E92C48">
        <w:t xml:space="preserve"> </w:t>
      </w:r>
      <w:r w:rsidR="00D16C57">
        <w:t xml:space="preserve">Шевченко Артуру Юрьевичу  (3494) 246-515, </w:t>
      </w:r>
      <w:r w:rsidR="00D16C57" w:rsidRPr="00A36C66">
        <w:rPr>
          <w:rFonts w:eastAsiaTheme="minorHAnsi"/>
        </w:rPr>
        <w:t>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hyperlink r:id="rId9" w:history="1">
        <w:r w:rsidR="00C97237" w:rsidRPr="00852272">
          <w:rPr>
            <w:rStyle w:val="a7"/>
          </w:rPr>
          <w:t>shevchenko_ay@interrao.ru</w:t>
        </w:r>
      </w:hyperlink>
      <w:r w:rsidR="00C97237">
        <w:rPr>
          <w:rStyle w:val="a7"/>
        </w:rPr>
        <w:t xml:space="preserve"> , </w:t>
      </w:r>
      <w:r w:rsidR="00C97237" w:rsidRPr="000931BF">
        <w:rPr>
          <w:rFonts w:eastAsiaTheme="minorHAnsi"/>
          <w:lang w:eastAsia="en-US"/>
        </w:rPr>
        <w:t>Зинин</w:t>
      </w:r>
      <w:r w:rsidR="00C97237">
        <w:rPr>
          <w:rFonts w:eastAsiaTheme="minorHAnsi"/>
          <w:lang w:eastAsia="en-US"/>
        </w:rPr>
        <w:t>у Дмитрию</w:t>
      </w:r>
      <w:r w:rsidR="00C97237" w:rsidRPr="000931BF">
        <w:rPr>
          <w:rFonts w:eastAsiaTheme="minorHAnsi"/>
          <w:lang w:eastAsia="en-US"/>
        </w:rPr>
        <w:t xml:space="preserve"> Анатольевич</w:t>
      </w:r>
      <w:r w:rsidR="00C97237">
        <w:rPr>
          <w:rFonts w:eastAsiaTheme="minorHAnsi"/>
          <w:lang w:eastAsia="en-US"/>
        </w:rPr>
        <w:t xml:space="preserve">у </w:t>
      </w:r>
      <w:r w:rsidR="00C97237">
        <w:t>(3494)</w:t>
      </w:r>
      <w:r w:rsidR="00C97237" w:rsidRPr="000931BF">
        <w:t>24</w:t>
      </w:r>
      <w:r w:rsidR="00C97237">
        <w:t>6-8</w:t>
      </w:r>
      <w:r w:rsidR="00C97237" w:rsidRPr="000931BF">
        <w:t>80</w:t>
      </w:r>
      <w:r w:rsidR="00C97237">
        <w:t>,</w:t>
      </w:r>
      <w:r w:rsidR="00C97237" w:rsidRPr="000931BF">
        <w:rPr>
          <w:rFonts w:eastAsiaTheme="minorHAnsi"/>
          <w:lang w:eastAsia="en-US"/>
        </w:rPr>
        <w:t xml:space="preserve"> е-</w:t>
      </w:r>
      <w:proofErr w:type="spellStart"/>
      <w:r w:rsidR="00C97237" w:rsidRPr="000931BF">
        <w:rPr>
          <w:rFonts w:eastAsiaTheme="minorHAnsi"/>
          <w:lang w:eastAsia="en-US"/>
        </w:rPr>
        <w:t>mail</w:t>
      </w:r>
      <w:proofErr w:type="spellEnd"/>
      <w:r w:rsidR="00C97237" w:rsidRPr="000931BF">
        <w:rPr>
          <w:rFonts w:eastAsiaTheme="minorHAnsi"/>
          <w:lang w:eastAsia="en-US"/>
        </w:rPr>
        <w:t xml:space="preserve">: </w:t>
      </w:r>
      <w:hyperlink r:id="rId10" w:history="1">
        <w:r w:rsidR="00C97237" w:rsidRPr="000931BF">
          <w:rPr>
            <w:rFonts w:eastAsiaTheme="minorHAnsi"/>
            <w:color w:val="0000FF" w:themeColor="hyperlink"/>
            <w:u w:val="single"/>
            <w:lang w:eastAsia="en-US"/>
          </w:rPr>
          <w:t>zinin_da@interrao.ru</w:t>
        </w:r>
      </w:hyperlink>
      <w:r w:rsidR="00C97237" w:rsidRPr="000931BF">
        <w:rPr>
          <w:rFonts w:eastAsiaTheme="minorHAnsi"/>
          <w:color w:val="0000FF"/>
          <w:lang w:eastAsia="en-US"/>
        </w:rPr>
        <w:t xml:space="preserve"> </w:t>
      </w:r>
      <w:r w:rsidR="00C97237">
        <w:rPr>
          <w:rFonts w:eastAsiaTheme="minorHAnsi"/>
          <w:color w:val="0000FF"/>
          <w:lang w:eastAsia="en-US"/>
        </w:rPr>
        <w:t xml:space="preserve">, </w:t>
      </w:r>
      <w:r w:rsidR="00C97237" w:rsidRPr="000931BF">
        <w:rPr>
          <w:rFonts w:eastAsiaTheme="minorHAnsi"/>
          <w:lang w:eastAsia="en-US"/>
        </w:rPr>
        <w:t>Емельяненко Вадим</w:t>
      </w:r>
      <w:r w:rsidR="00C97237">
        <w:rPr>
          <w:rFonts w:eastAsiaTheme="minorHAnsi"/>
          <w:lang w:eastAsia="en-US"/>
        </w:rPr>
        <w:t>у</w:t>
      </w:r>
      <w:r w:rsidR="00C97237" w:rsidRPr="000931BF">
        <w:rPr>
          <w:rFonts w:eastAsiaTheme="minorHAnsi"/>
          <w:lang w:eastAsia="en-US"/>
        </w:rPr>
        <w:t xml:space="preserve"> Олегович</w:t>
      </w:r>
      <w:r w:rsidR="00C97237">
        <w:rPr>
          <w:rFonts w:eastAsiaTheme="minorHAnsi"/>
          <w:lang w:eastAsia="en-US"/>
        </w:rPr>
        <w:t>у</w:t>
      </w:r>
      <w:r w:rsidR="00C97237" w:rsidRPr="000931BF">
        <w:rPr>
          <w:rFonts w:eastAsiaTheme="minorHAnsi"/>
          <w:lang w:eastAsia="en-US"/>
        </w:rPr>
        <w:t xml:space="preserve"> </w:t>
      </w:r>
      <w:r w:rsidR="00C97237">
        <w:rPr>
          <w:rFonts w:eastAsiaTheme="minorHAnsi"/>
          <w:lang w:eastAsia="en-US"/>
        </w:rPr>
        <w:t>(3494)246-87</w:t>
      </w:r>
      <w:r w:rsidR="00C97237" w:rsidRPr="00C97237">
        <w:rPr>
          <w:rFonts w:eastAsiaTheme="minorHAnsi"/>
          <w:lang w:eastAsia="en-US"/>
        </w:rPr>
        <w:t>0</w:t>
      </w:r>
      <w:r w:rsidR="00C97237">
        <w:rPr>
          <w:rFonts w:eastAsiaTheme="minorHAnsi"/>
          <w:lang w:eastAsia="en-US"/>
        </w:rPr>
        <w:t xml:space="preserve">, </w:t>
      </w:r>
    </w:p>
    <w:p w:rsidR="00C97237" w:rsidRPr="009E0A02" w:rsidRDefault="00C97237" w:rsidP="00C97237">
      <w:pPr>
        <w:tabs>
          <w:tab w:val="left" w:pos="1134"/>
        </w:tabs>
        <w:jc w:val="both"/>
        <w:rPr>
          <w:color w:val="0000FF" w:themeColor="hyperlink"/>
          <w:u w:val="single"/>
          <w:lang w:val="en-US"/>
        </w:rPr>
      </w:pPr>
      <w:r w:rsidRPr="00C97237">
        <w:rPr>
          <w:rFonts w:eastAsiaTheme="minorHAnsi"/>
          <w:lang w:eastAsia="en-US"/>
        </w:rPr>
        <w:t>е</w:t>
      </w:r>
      <w:r w:rsidRPr="009E0A02">
        <w:rPr>
          <w:rFonts w:eastAsiaTheme="minorHAnsi"/>
          <w:lang w:val="en-US" w:eastAsia="en-US"/>
        </w:rPr>
        <w:t>-</w:t>
      </w:r>
      <w:proofErr w:type="gramStart"/>
      <w:r w:rsidRPr="009E0A02">
        <w:rPr>
          <w:rFonts w:eastAsiaTheme="minorHAnsi"/>
          <w:lang w:val="en-US" w:eastAsia="en-US"/>
        </w:rPr>
        <w:t xml:space="preserve">mail:  </w:t>
      </w:r>
      <w:r w:rsidRPr="000931BF">
        <w:rPr>
          <w:rFonts w:eastAsiaTheme="minorHAnsi"/>
          <w:color w:val="0000FF"/>
          <w:u w:val="single"/>
          <w:lang w:val="en-US" w:eastAsia="en-US"/>
        </w:rPr>
        <w:t>emelyanenko_vo@interrao.ru</w:t>
      </w:r>
      <w:proofErr w:type="gramEnd"/>
    </w:p>
    <w:p w:rsidR="00294E79" w:rsidRPr="009E0A02" w:rsidRDefault="00294E79" w:rsidP="002007FB">
      <w:pPr>
        <w:tabs>
          <w:tab w:val="left" w:pos="1134"/>
        </w:tabs>
        <w:jc w:val="both"/>
        <w:rPr>
          <w:rFonts w:eastAsiaTheme="minorHAnsi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Pr="00F60865" w:rsidRDefault="009E0A02" w:rsidP="009E0A02">
      <w:pPr>
        <w:jc w:val="right"/>
      </w:pPr>
      <w:r w:rsidRPr="00F60865">
        <w:lastRenderedPageBreak/>
        <w:t xml:space="preserve">Приложение № 1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9E0A02" w:rsidRPr="00E3264E" w:rsidRDefault="009E0A02" w:rsidP="009E0A02"/>
    <w:p w:rsidR="009E0A02" w:rsidRDefault="009E0A02" w:rsidP="009E0A02"/>
    <w:p w:rsidR="009E0A02" w:rsidRPr="00E3264E" w:rsidRDefault="009E0A02" w:rsidP="009E0A02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6"/>
        <w:tblW w:w="105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6"/>
        <w:gridCol w:w="1033"/>
        <w:gridCol w:w="2503"/>
        <w:gridCol w:w="1713"/>
        <w:gridCol w:w="1569"/>
        <w:gridCol w:w="1435"/>
        <w:gridCol w:w="1559"/>
      </w:tblGrid>
      <w:tr w:rsidR="009E0A02" w:rsidRPr="00E3264E" w:rsidTr="009E0A02">
        <w:trPr>
          <w:trHeight w:val="1005"/>
        </w:trPr>
        <w:tc>
          <w:tcPr>
            <w:tcW w:w="696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03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250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71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69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435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59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9E0A02" w:rsidRPr="00E3264E" w:rsidTr="009E0A02">
        <w:trPr>
          <w:trHeight w:val="1779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9E0A02" w:rsidRPr="00E3264E" w:rsidTr="009E0A02">
        <w:trPr>
          <w:trHeight w:val="1126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9E0A02" w:rsidRPr="00E3264E" w:rsidTr="009E0A02">
        <w:trPr>
          <w:trHeight w:val="1100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9E0A02" w:rsidRPr="00E3264E" w:rsidRDefault="00955084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9E0A02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9E0A02" w:rsidRPr="00E3264E" w:rsidTr="009E0A02">
        <w:trPr>
          <w:trHeight w:val="1132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9E0A02" w:rsidRPr="00E3264E" w:rsidTr="009E0A02">
        <w:trPr>
          <w:trHeight w:val="991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0415000007000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  <w:tr w:rsidR="009E0A02" w:rsidRPr="00E3264E" w:rsidTr="009E0A02">
        <w:trPr>
          <w:trHeight w:val="994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Шнекороторный снегоочиститель ШРС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Шнекороторный снегоочиститель ШРС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370 000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436 600</w:t>
            </w:r>
          </w:p>
        </w:tc>
      </w:tr>
    </w:tbl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E0A02" w:rsidRPr="00F60865" w:rsidRDefault="009E0A02" w:rsidP="009E0A02">
      <w:pPr>
        <w:jc w:val="right"/>
      </w:pPr>
      <w:r w:rsidRPr="00F60865">
        <w:lastRenderedPageBreak/>
        <w:t xml:space="preserve">Приложение № </w:t>
      </w:r>
      <w:r>
        <w:t>2</w:t>
      </w:r>
      <w:r w:rsidRPr="00F60865">
        <w:t xml:space="preserve">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  <w:bookmarkStart w:id="1" w:name="_GoBack"/>
      <w:bookmarkEnd w:id="1"/>
    </w:p>
    <w:p w:rsidR="009E0A02" w:rsidRPr="00E3264E" w:rsidRDefault="009E0A02" w:rsidP="009E0A02"/>
    <w:p w:rsidR="004E5797" w:rsidRPr="009E0A02" w:rsidRDefault="004E5797" w:rsidP="000931BF">
      <w:pPr>
        <w:rPr>
          <w:rFonts w:ascii="Arial" w:hAnsi="Arial" w:cs="Arial"/>
        </w:rPr>
      </w:pPr>
    </w:p>
    <w:p w:rsidR="004E5797" w:rsidRPr="009E0A02" w:rsidRDefault="004E5797" w:rsidP="004E5797">
      <w:pPr>
        <w:jc w:val="right"/>
        <w:rPr>
          <w:rFonts w:ascii="Arial" w:hAnsi="Arial" w:cs="Arial"/>
        </w:rPr>
      </w:pPr>
    </w:p>
    <w:p w:rsidR="004E5797" w:rsidRPr="001D2360" w:rsidRDefault="004E5797" w:rsidP="004E5797">
      <w:pPr>
        <w:jc w:val="right"/>
        <w:rPr>
          <w:sz w:val="20"/>
          <w:szCs w:val="20"/>
        </w:rPr>
      </w:pPr>
    </w:p>
    <w:p w:rsidR="009E0A02" w:rsidRPr="009E0A02" w:rsidRDefault="009E0A02" w:rsidP="009E0A02">
      <w:pPr>
        <w:spacing w:before="60" w:after="60"/>
        <w:jc w:val="center"/>
        <w:rPr>
          <w:rFonts w:eastAsia="Calibri"/>
          <w:sz w:val="20"/>
          <w:szCs w:val="20"/>
          <w:lang w:eastAsia="en-US"/>
        </w:rPr>
      </w:pPr>
      <w:r w:rsidRPr="009E0A02">
        <w:rPr>
          <w:rFonts w:eastAsia="Calibri"/>
          <w:b/>
          <w:sz w:val="20"/>
          <w:szCs w:val="20"/>
          <w:lang w:eastAsia="en-US"/>
        </w:rPr>
        <w:t>Перечень объектов движимого имущества</w:t>
      </w:r>
    </w:p>
    <w:tbl>
      <w:tblPr>
        <w:tblStyle w:val="a6"/>
        <w:tblW w:w="11149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586"/>
        <w:gridCol w:w="781"/>
        <w:gridCol w:w="1677"/>
        <w:gridCol w:w="3496"/>
        <w:gridCol w:w="2323"/>
        <w:gridCol w:w="1143"/>
        <w:gridCol w:w="1143"/>
      </w:tblGrid>
      <w:tr w:rsidR="009E0A02" w:rsidRPr="009E0A02" w:rsidTr="009E0A02">
        <w:trPr>
          <w:trHeight w:val="935"/>
        </w:trPr>
        <w:tc>
          <w:tcPr>
            <w:tcW w:w="586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№ п/п</w:t>
            </w:r>
          </w:p>
        </w:tc>
        <w:tc>
          <w:tcPr>
            <w:tcW w:w="781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Номер лота</w:t>
            </w:r>
          </w:p>
        </w:tc>
        <w:tc>
          <w:tcPr>
            <w:tcW w:w="1677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96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2323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инв. № </w:t>
            </w:r>
          </w:p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объекта</w:t>
            </w:r>
          </w:p>
        </w:tc>
        <w:tc>
          <w:tcPr>
            <w:tcW w:w="1143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Начальная цена </w:t>
            </w:r>
          </w:p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без НДС, руб.</w:t>
            </w:r>
          </w:p>
        </w:tc>
        <w:tc>
          <w:tcPr>
            <w:tcW w:w="1143" w:type="dxa"/>
          </w:tcPr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Начальная цена </w:t>
            </w:r>
          </w:p>
          <w:p w:rsidR="009E0A02" w:rsidRPr="009E0A02" w:rsidRDefault="009E0A02" w:rsidP="009E0A02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с НДС, руб.</w:t>
            </w:r>
          </w:p>
        </w:tc>
      </w:tr>
      <w:tr w:rsidR="00B43766" w:rsidRPr="009E0A02" w:rsidTr="00B43766">
        <w:trPr>
          <w:trHeight w:val="1058"/>
        </w:trPr>
        <w:tc>
          <w:tcPr>
            <w:tcW w:w="586" w:type="dxa"/>
            <w:vAlign w:val="center"/>
          </w:tcPr>
          <w:p w:rsidR="00B43766" w:rsidRPr="009E0A02" w:rsidRDefault="00B43766" w:rsidP="00B43766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1.</w:t>
            </w:r>
          </w:p>
        </w:tc>
        <w:tc>
          <w:tcPr>
            <w:tcW w:w="781" w:type="dxa"/>
            <w:vAlign w:val="center"/>
          </w:tcPr>
          <w:p w:rsidR="00B43766" w:rsidRPr="009E0A02" w:rsidRDefault="00B43766" w:rsidP="00B43766">
            <w:pPr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Align w:val="center"/>
          </w:tcPr>
          <w:p w:rsidR="00B43766" w:rsidRPr="009E0A02" w:rsidRDefault="00B43766" w:rsidP="00B437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E0A02">
              <w:rPr>
                <w:rFonts w:eastAsia="Calibri"/>
                <w:sz w:val="20"/>
                <w:szCs w:val="20"/>
              </w:rPr>
              <w:t xml:space="preserve">Газотурбинная электростанция </w:t>
            </w:r>
          </w:p>
          <w:p w:rsidR="00B43766" w:rsidRPr="009E0A02" w:rsidRDefault="00B43766" w:rsidP="00B437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E0A02">
              <w:rPr>
                <w:rFonts w:eastAsia="Calibri"/>
                <w:sz w:val="20"/>
                <w:szCs w:val="20"/>
              </w:rPr>
              <w:t>ПГРЭС -5</w:t>
            </w:r>
          </w:p>
          <w:p w:rsidR="00B43766" w:rsidRPr="009E0A02" w:rsidRDefault="00B43766" w:rsidP="00B437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E0A02">
              <w:rPr>
                <w:rFonts w:eastAsia="Calibri"/>
                <w:sz w:val="20"/>
                <w:szCs w:val="20"/>
              </w:rPr>
              <w:t>(движимое имущество)</w:t>
            </w:r>
          </w:p>
          <w:p w:rsidR="00B43766" w:rsidRPr="009E0A02" w:rsidRDefault="00B43766" w:rsidP="00B43766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B43766" w:rsidRPr="009E0A02" w:rsidRDefault="00B43766" w:rsidP="00B43766">
            <w:pPr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Газотурбинная электростанция </w:t>
            </w:r>
          </w:p>
          <w:p w:rsidR="00B43766" w:rsidRPr="009E0A02" w:rsidRDefault="00B43766" w:rsidP="00B43766">
            <w:pPr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ПГРЭС -5</w:t>
            </w:r>
          </w:p>
          <w:p w:rsidR="00B43766" w:rsidRPr="009E0A02" w:rsidRDefault="00B43766" w:rsidP="00B43766">
            <w:pPr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(движимое имущество) мощностью 5000 кВт, напряжением 6300 </w:t>
            </w:r>
            <w:proofErr w:type="gramStart"/>
            <w:r w:rsidRPr="009E0A02">
              <w:rPr>
                <w:sz w:val="20"/>
                <w:szCs w:val="20"/>
              </w:rPr>
              <w:t>В</w:t>
            </w:r>
            <w:proofErr w:type="gramEnd"/>
            <w:r w:rsidRPr="009E0A02">
              <w:rPr>
                <w:sz w:val="20"/>
                <w:szCs w:val="20"/>
              </w:rPr>
              <w:t xml:space="preserve"> трехфазного переменного тока, </w:t>
            </w:r>
          </w:p>
          <w:p w:rsidR="00B43766" w:rsidRPr="009E0A02" w:rsidRDefault="00B43766" w:rsidP="00B43766">
            <w:pPr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 xml:space="preserve">в </w:t>
            </w:r>
            <w:proofErr w:type="gramStart"/>
            <w:r w:rsidRPr="009E0A02">
              <w:rPr>
                <w:sz w:val="20"/>
                <w:szCs w:val="20"/>
              </w:rPr>
              <w:t>составе:-</w:t>
            </w:r>
            <w:proofErr w:type="gramEnd"/>
            <w:r w:rsidRPr="009E0A02">
              <w:rPr>
                <w:sz w:val="20"/>
                <w:szCs w:val="20"/>
              </w:rPr>
              <w:t xml:space="preserve"> генератор СГС-14-100-6У2 в количестве 2 шт.</w:t>
            </w:r>
          </w:p>
          <w:p w:rsidR="00B43766" w:rsidRPr="009E0A02" w:rsidRDefault="00B43766" w:rsidP="00B43766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B43766" w:rsidRPr="009E0A02" w:rsidRDefault="00B43766" w:rsidP="00B43766">
            <w:pPr>
              <w:spacing w:before="60" w:after="60"/>
              <w:rPr>
                <w:sz w:val="20"/>
                <w:szCs w:val="20"/>
              </w:rPr>
            </w:pPr>
            <w:r w:rsidRPr="009E0A02">
              <w:rPr>
                <w:sz w:val="20"/>
                <w:szCs w:val="20"/>
              </w:rPr>
              <w:t>0414002387000</w:t>
            </w:r>
          </w:p>
        </w:tc>
        <w:tc>
          <w:tcPr>
            <w:tcW w:w="1143" w:type="dxa"/>
            <w:vAlign w:val="center"/>
          </w:tcPr>
          <w:p w:rsidR="00B43766" w:rsidRPr="00B43766" w:rsidRDefault="00B43766" w:rsidP="00B43766">
            <w:pPr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8 250 000</w:t>
            </w:r>
          </w:p>
        </w:tc>
        <w:tc>
          <w:tcPr>
            <w:tcW w:w="1143" w:type="dxa"/>
            <w:vAlign w:val="center"/>
          </w:tcPr>
          <w:p w:rsidR="00B43766" w:rsidRPr="00B43766" w:rsidRDefault="00B43766" w:rsidP="00B43766">
            <w:pPr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9 735 000</w:t>
            </w:r>
          </w:p>
        </w:tc>
      </w:tr>
    </w:tbl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Pr="009E0A02" w:rsidRDefault="004E5797" w:rsidP="004E5797">
      <w:pPr>
        <w:jc w:val="right"/>
        <w:rPr>
          <w:rFonts w:ascii="Arial" w:hAnsi="Arial" w:cs="Arial"/>
          <w:lang w:val="en-US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E0A02" w:rsidRDefault="009E0A02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sectPr w:rsidR="009E0A02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20D9A"/>
    <w:rsid w:val="0019037A"/>
    <w:rsid w:val="001D2360"/>
    <w:rsid w:val="002007FB"/>
    <w:rsid w:val="00235C6B"/>
    <w:rsid w:val="00294E79"/>
    <w:rsid w:val="00301023"/>
    <w:rsid w:val="00307475"/>
    <w:rsid w:val="003300E3"/>
    <w:rsid w:val="003536AC"/>
    <w:rsid w:val="003D3AAD"/>
    <w:rsid w:val="003E480C"/>
    <w:rsid w:val="004564A2"/>
    <w:rsid w:val="0049182A"/>
    <w:rsid w:val="004E5797"/>
    <w:rsid w:val="00524457"/>
    <w:rsid w:val="005D264D"/>
    <w:rsid w:val="006150DC"/>
    <w:rsid w:val="006476E1"/>
    <w:rsid w:val="006D4083"/>
    <w:rsid w:val="0079554D"/>
    <w:rsid w:val="007B6508"/>
    <w:rsid w:val="007C79B3"/>
    <w:rsid w:val="009006D2"/>
    <w:rsid w:val="00955084"/>
    <w:rsid w:val="00965768"/>
    <w:rsid w:val="009B21D0"/>
    <w:rsid w:val="009E0A02"/>
    <w:rsid w:val="00A36C66"/>
    <w:rsid w:val="00AB4AE4"/>
    <w:rsid w:val="00B0184E"/>
    <w:rsid w:val="00B0314B"/>
    <w:rsid w:val="00B43766"/>
    <w:rsid w:val="00BA492F"/>
    <w:rsid w:val="00BC14EE"/>
    <w:rsid w:val="00BF2985"/>
    <w:rsid w:val="00BF3EBB"/>
    <w:rsid w:val="00C753C7"/>
    <w:rsid w:val="00C97237"/>
    <w:rsid w:val="00CC4E25"/>
    <w:rsid w:val="00D02F1E"/>
    <w:rsid w:val="00D16C57"/>
    <w:rsid w:val="00D56507"/>
    <w:rsid w:val="00E14FEF"/>
    <w:rsid w:val="00E92C48"/>
    <w:rsid w:val="00EB4F27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evchenko_ay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vchenko_ay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49</cp:revision>
  <cp:lastPrinted>2016-08-29T06:59:00Z</cp:lastPrinted>
  <dcterms:created xsi:type="dcterms:W3CDTF">2016-05-17T06:10:00Z</dcterms:created>
  <dcterms:modified xsi:type="dcterms:W3CDTF">2018-01-12T09:47:00Z</dcterms:modified>
</cp:coreProperties>
</file>