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D64" w:rsidRDefault="001C6D64" w:rsidP="00077758">
      <w:pPr>
        <w:spacing w:before="60" w:after="60"/>
        <w:jc w:val="right"/>
      </w:pPr>
      <w:r>
        <w:t>Приложение №1 к Положению</w:t>
      </w:r>
    </w:p>
    <w:p w:rsidR="001C6D64" w:rsidRDefault="001C6D64" w:rsidP="00947415">
      <w:pPr>
        <w:spacing w:before="60" w:after="60"/>
        <w:jc w:val="right"/>
      </w:pPr>
      <w:bookmarkStart w:id="0" w:name="_GoBack"/>
      <w:bookmarkEnd w:id="0"/>
      <w:r>
        <w:t>о порядке проведения</w:t>
      </w:r>
    </w:p>
    <w:p w:rsidR="001C6D64" w:rsidRDefault="001C6D64" w:rsidP="001C6D64">
      <w:pPr>
        <w:spacing w:before="60" w:after="60"/>
        <w:jc w:val="right"/>
      </w:pPr>
      <w:r>
        <w:t>запроса предложений</w:t>
      </w:r>
    </w:p>
    <w:p w:rsidR="0056086A" w:rsidRPr="00F60865" w:rsidRDefault="003E793B" w:rsidP="003E793B">
      <w:pPr>
        <w:spacing w:before="60" w:after="60"/>
        <w:jc w:val="center"/>
      </w:pPr>
      <w:r w:rsidRPr="00F60865">
        <w:rPr>
          <w:b/>
        </w:rPr>
        <w:t>Перечень имущества</w:t>
      </w:r>
    </w:p>
    <w:tbl>
      <w:tblPr>
        <w:tblStyle w:val="a3"/>
        <w:tblW w:w="1587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2693"/>
        <w:gridCol w:w="3686"/>
        <w:gridCol w:w="2835"/>
        <w:gridCol w:w="2268"/>
        <w:gridCol w:w="1700"/>
        <w:gridCol w:w="1560"/>
      </w:tblGrid>
      <w:tr w:rsidR="00452C74" w:rsidRPr="00C04047" w:rsidTr="006B6EA9">
        <w:tc>
          <w:tcPr>
            <w:tcW w:w="425" w:type="dxa"/>
          </w:tcPr>
          <w:p w:rsidR="00452C74" w:rsidRPr="00C04047" w:rsidRDefault="00452C74" w:rsidP="00C1781D">
            <w:pPr>
              <w:spacing w:before="60" w:after="60"/>
            </w:pPr>
            <w:r w:rsidRPr="00C04047">
              <w:t>№ п/п</w:t>
            </w:r>
          </w:p>
        </w:tc>
        <w:tc>
          <w:tcPr>
            <w:tcW w:w="709" w:type="dxa"/>
          </w:tcPr>
          <w:p w:rsidR="00452C74" w:rsidRPr="00C04047" w:rsidRDefault="00452C74" w:rsidP="003E793B">
            <w:pPr>
              <w:spacing w:before="60" w:after="60"/>
              <w:jc w:val="center"/>
            </w:pPr>
            <w:r w:rsidRPr="00C04047">
              <w:t>№ лота</w:t>
            </w:r>
          </w:p>
        </w:tc>
        <w:tc>
          <w:tcPr>
            <w:tcW w:w="2693" w:type="dxa"/>
          </w:tcPr>
          <w:p w:rsidR="00452C74" w:rsidRPr="00C04047" w:rsidRDefault="00452C74" w:rsidP="003E793B">
            <w:pPr>
              <w:spacing w:before="60" w:after="60"/>
              <w:jc w:val="center"/>
            </w:pPr>
            <w:r w:rsidRPr="00C04047">
              <w:t xml:space="preserve">Наименование </w:t>
            </w:r>
            <w:r w:rsidR="00B2193B" w:rsidRPr="00C04047">
              <w:t>объекта движимого имущества</w:t>
            </w:r>
          </w:p>
        </w:tc>
        <w:tc>
          <w:tcPr>
            <w:tcW w:w="3686" w:type="dxa"/>
          </w:tcPr>
          <w:p w:rsidR="00452C74" w:rsidRPr="00C04047" w:rsidRDefault="00452C74" w:rsidP="00753DA2">
            <w:pPr>
              <w:spacing w:before="60" w:after="60"/>
              <w:jc w:val="center"/>
            </w:pPr>
            <w:r w:rsidRPr="00C04047">
              <w:t>Характеристики объекта</w:t>
            </w:r>
          </w:p>
          <w:p w:rsidR="00B2193B" w:rsidRPr="00C04047" w:rsidRDefault="00B2193B" w:rsidP="00753DA2">
            <w:pPr>
              <w:spacing w:before="60" w:after="60"/>
              <w:jc w:val="center"/>
            </w:pPr>
            <w:r w:rsidRPr="00C04047">
              <w:t>движимого имущества</w:t>
            </w:r>
          </w:p>
        </w:tc>
        <w:tc>
          <w:tcPr>
            <w:tcW w:w="2835" w:type="dxa"/>
          </w:tcPr>
          <w:p w:rsidR="00452C74" w:rsidRPr="00C04047" w:rsidRDefault="00452C74" w:rsidP="00452C74">
            <w:pPr>
              <w:spacing w:before="60" w:after="60"/>
              <w:jc w:val="center"/>
            </w:pPr>
            <w:r w:rsidRPr="00C04047">
              <w:t xml:space="preserve">Информация о </w:t>
            </w:r>
            <w:r w:rsidR="00B2193B" w:rsidRPr="00C04047">
              <w:t>объекте движимого имущества</w:t>
            </w:r>
          </w:p>
        </w:tc>
        <w:tc>
          <w:tcPr>
            <w:tcW w:w="2268" w:type="dxa"/>
          </w:tcPr>
          <w:p w:rsidR="0056086A" w:rsidRPr="00C04047" w:rsidRDefault="00174454" w:rsidP="00351959">
            <w:pPr>
              <w:spacing w:before="60" w:after="60"/>
              <w:jc w:val="center"/>
            </w:pPr>
            <w:r w:rsidRPr="00C04047">
              <w:t>и</w:t>
            </w:r>
            <w:r w:rsidR="00452C74" w:rsidRPr="00C04047">
              <w:t>нв.</w:t>
            </w:r>
            <w:r w:rsidR="005212DA" w:rsidRPr="00C04047">
              <w:t xml:space="preserve"> </w:t>
            </w:r>
            <w:r w:rsidR="00452C74" w:rsidRPr="00C04047">
              <w:t xml:space="preserve">№ </w:t>
            </w:r>
          </w:p>
          <w:p w:rsidR="00452C74" w:rsidRPr="00C04047" w:rsidRDefault="00452C74" w:rsidP="00351959">
            <w:pPr>
              <w:spacing w:before="60" w:after="60"/>
              <w:jc w:val="center"/>
            </w:pPr>
            <w:r w:rsidRPr="00C04047">
              <w:t>объекта</w:t>
            </w:r>
          </w:p>
        </w:tc>
        <w:tc>
          <w:tcPr>
            <w:tcW w:w="1700" w:type="dxa"/>
          </w:tcPr>
          <w:p w:rsidR="0056086A" w:rsidRPr="00C04047" w:rsidRDefault="00452C74" w:rsidP="00C1781D">
            <w:pPr>
              <w:spacing w:before="60" w:after="60"/>
            </w:pPr>
            <w:r w:rsidRPr="00C04047">
              <w:t xml:space="preserve">Начальная цена </w:t>
            </w:r>
          </w:p>
          <w:p w:rsidR="00452C74" w:rsidRPr="00C04047" w:rsidRDefault="00452C74" w:rsidP="00C1781D">
            <w:pPr>
              <w:spacing w:before="60" w:after="60"/>
            </w:pPr>
            <w:r w:rsidRPr="00C04047">
              <w:t>без НДС, руб.</w:t>
            </w:r>
          </w:p>
        </w:tc>
        <w:tc>
          <w:tcPr>
            <w:tcW w:w="1560" w:type="dxa"/>
          </w:tcPr>
          <w:p w:rsidR="0056086A" w:rsidRPr="00C04047" w:rsidRDefault="00452C74" w:rsidP="00C1781D">
            <w:pPr>
              <w:spacing w:before="60" w:after="60"/>
            </w:pPr>
            <w:r w:rsidRPr="00C04047">
              <w:t xml:space="preserve">Начальная цена </w:t>
            </w:r>
          </w:p>
          <w:p w:rsidR="00452C74" w:rsidRPr="00C04047" w:rsidRDefault="00452C74" w:rsidP="00C1781D">
            <w:pPr>
              <w:spacing w:before="60" w:after="60"/>
            </w:pPr>
            <w:r w:rsidRPr="00C04047">
              <w:t>с НДС, руб.</w:t>
            </w:r>
          </w:p>
        </w:tc>
      </w:tr>
      <w:tr w:rsidR="004D4068" w:rsidRPr="00C04047" w:rsidTr="006B6EA9">
        <w:tc>
          <w:tcPr>
            <w:tcW w:w="425" w:type="dxa"/>
            <w:vAlign w:val="center"/>
          </w:tcPr>
          <w:p w:rsidR="004D4068" w:rsidRPr="00C04047" w:rsidRDefault="00E13699" w:rsidP="00D227C9">
            <w:pPr>
              <w:spacing w:before="60" w:after="60"/>
              <w:jc w:val="center"/>
            </w:pPr>
            <w:r>
              <w:t>1</w:t>
            </w:r>
            <w:r w:rsidR="004D4068" w:rsidRPr="00C04047">
              <w:t>.</w:t>
            </w:r>
          </w:p>
        </w:tc>
        <w:tc>
          <w:tcPr>
            <w:tcW w:w="709" w:type="dxa"/>
            <w:vAlign w:val="center"/>
          </w:tcPr>
          <w:p w:rsidR="004D4068" w:rsidRPr="00C04047" w:rsidRDefault="00E13699" w:rsidP="00753DA2">
            <w:pPr>
              <w:spacing w:before="60" w:after="60"/>
              <w:jc w:val="center"/>
            </w:pPr>
            <w:r>
              <w:t>1</w:t>
            </w:r>
            <w:r w:rsidR="007A5097">
              <w:t>.</w:t>
            </w:r>
          </w:p>
        </w:tc>
        <w:tc>
          <w:tcPr>
            <w:tcW w:w="2693" w:type="dxa"/>
          </w:tcPr>
          <w:p w:rsidR="00E6264A" w:rsidRPr="00C471FC" w:rsidRDefault="00E6264A" w:rsidP="00E6264A">
            <w:pPr>
              <w:spacing w:before="60" w:after="60"/>
            </w:pPr>
            <w:r w:rsidRPr="00C471FC">
              <w:rPr>
                <w:rFonts w:eastAsia="Calibri"/>
                <w:lang w:eastAsia="en-US"/>
              </w:rPr>
              <w:t>Транспортное средство</w:t>
            </w:r>
          </w:p>
          <w:p w:rsidR="00C471FC" w:rsidRPr="00C471FC" w:rsidRDefault="00E6264A" w:rsidP="00E6264A">
            <w:pPr>
              <w:spacing w:before="60" w:after="60"/>
            </w:pPr>
            <w:r w:rsidRPr="00C471FC">
              <w:t xml:space="preserve">Грузопассажирский </w:t>
            </w:r>
            <w:r w:rsidR="00B2193B" w:rsidRPr="00C471FC">
              <w:t>УАЗ- 3303-0001011</w:t>
            </w:r>
            <w:r w:rsidR="00C471FC" w:rsidRPr="00C471FC">
              <w:t xml:space="preserve"> </w:t>
            </w:r>
          </w:p>
          <w:p w:rsidR="004D4068" w:rsidRPr="00C471FC" w:rsidRDefault="00C471FC" w:rsidP="00E6264A">
            <w:pPr>
              <w:spacing w:before="60" w:after="60"/>
            </w:pPr>
            <w:r w:rsidRPr="00C471FC">
              <w:t>А 741 ЕХ</w:t>
            </w:r>
          </w:p>
        </w:tc>
        <w:tc>
          <w:tcPr>
            <w:tcW w:w="3686" w:type="dxa"/>
          </w:tcPr>
          <w:p w:rsidR="00E6264A" w:rsidRPr="00C04047" w:rsidRDefault="00E6264A" w:rsidP="00E6264A">
            <w:r>
              <w:t>Год выпуска: 1997</w:t>
            </w:r>
            <w:r w:rsidRPr="00C04047">
              <w:t xml:space="preserve"> </w:t>
            </w:r>
          </w:p>
          <w:p w:rsidR="00E6264A" w:rsidRPr="00C04047" w:rsidRDefault="00E6264A" w:rsidP="00E6264A">
            <w:r>
              <w:t>Пробег: 401628</w:t>
            </w:r>
            <w:r w:rsidRPr="00C04047">
              <w:t xml:space="preserve">тыс. км.  </w:t>
            </w:r>
          </w:p>
          <w:p w:rsidR="00E6264A" w:rsidRDefault="00E6264A" w:rsidP="00E6264A">
            <w:r>
              <w:t xml:space="preserve">Кузов: </w:t>
            </w:r>
            <w:r>
              <w:rPr>
                <w:lang w:val="en-US"/>
              </w:rPr>
              <w:t>V</w:t>
            </w:r>
            <w:r>
              <w:t>0008016</w:t>
            </w:r>
          </w:p>
          <w:p w:rsidR="00E6264A" w:rsidRPr="00C04047" w:rsidRDefault="00E6264A" w:rsidP="00E6264A">
            <w:r w:rsidRPr="00C04047">
              <w:t>Цвет:</w:t>
            </w:r>
            <w:r>
              <w:t xml:space="preserve"> Зеленый</w:t>
            </w:r>
          </w:p>
          <w:p w:rsidR="00E6264A" w:rsidRPr="00C04047" w:rsidRDefault="00C471FC" w:rsidP="00E6264A">
            <w:r>
              <w:t xml:space="preserve">Двигатель: бензин, объем 2445 </w:t>
            </w:r>
            <w:proofErr w:type="spellStart"/>
            <w:r>
              <w:t>куб.см</w:t>
            </w:r>
            <w:proofErr w:type="spellEnd"/>
            <w:r>
              <w:t>.</w:t>
            </w:r>
            <w:r w:rsidR="00E6264A">
              <w:t xml:space="preserve">, </w:t>
            </w:r>
            <w:proofErr w:type="gramStart"/>
            <w:r w:rsidR="00E6264A">
              <w:t xml:space="preserve">мощность  </w:t>
            </w:r>
            <w:r>
              <w:t>76</w:t>
            </w:r>
            <w:proofErr w:type="gramEnd"/>
            <w:r>
              <w:t xml:space="preserve"> </w:t>
            </w:r>
            <w:proofErr w:type="spellStart"/>
            <w:r w:rsidR="00E6264A">
              <w:t>л.с</w:t>
            </w:r>
            <w:proofErr w:type="spellEnd"/>
            <w:r w:rsidR="00E6264A">
              <w:t>.</w:t>
            </w:r>
            <w:r w:rsidR="00E6264A" w:rsidRPr="00C04047">
              <w:t xml:space="preserve"> </w:t>
            </w:r>
          </w:p>
          <w:p w:rsidR="00CA2A65" w:rsidRPr="00C04047" w:rsidRDefault="00E6264A" w:rsidP="00C1781D">
            <w:pPr>
              <w:spacing w:before="60" w:after="60"/>
            </w:pPr>
            <w:r w:rsidRPr="00C04047">
              <w:t xml:space="preserve">Сборка: Россия  </w:t>
            </w:r>
          </w:p>
        </w:tc>
        <w:tc>
          <w:tcPr>
            <w:tcW w:w="2835" w:type="dxa"/>
            <w:vAlign w:val="center"/>
          </w:tcPr>
          <w:p w:rsidR="00E6264A" w:rsidRPr="00C04047" w:rsidRDefault="00E6264A" w:rsidP="00E6264A">
            <w:pPr>
              <w:spacing w:before="60" w:after="60"/>
            </w:pPr>
            <w:r w:rsidRPr="00C04047">
              <w:t>состояние</w:t>
            </w:r>
            <w:r w:rsidRPr="00C04047">
              <w:rPr>
                <w:rFonts w:eastAsia="Calibri"/>
                <w:lang w:eastAsia="en-US"/>
              </w:rPr>
              <w:t xml:space="preserve"> транспортного средства:</w:t>
            </w:r>
          </w:p>
          <w:p w:rsidR="004D4068" w:rsidRPr="00C04047" w:rsidRDefault="00E6264A" w:rsidP="00E6264A">
            <w:pPr>
              <w:spacing w:before="60" w:after="60"/>
            </w:pPr>
            <w:r w:rsidRPr="00C04047">
              <w:t>удовлетворительное</w:t>
            </w:r>
          </w:p>
        </w:tc>
        <w:tc>
          <w:tcPr>
            <w:tcW w:w="2268" w:type="dxa"/>
            <w:vAlign w:val="center"/>
          </w:tcPr>
          <w:p w:rsidR="004D4068" w:rsidRPr="00C04047" w:rsidRDefault="00C04047" w:rsidP="00351959">
            <w:pPr>
              <w:spacing w:before="60" w:after="60"/>
              <w:jc w:val="center"/>
            </w:pPr>
            <w:r w:rsidRPr="00C471FC">
              <w:t>0415000021000</w:t>
            </w:r>
          </w:p>
        </w:tc>
        <w:tc>
          <w:tcPr>
            <w:tcW w:w="1700" w:type="dxa"/>
            <w:vAlign w:val="center"/>
          </w:tcPr>
          <w:p w:rsidR="004D4068" w:rsidRPr="00C04047" w:rsidRDefault="00B2193B" w:rsidP="00385106">
            <w:pPr>
              <w:rPr>
                <w:bCs/>
              </w:rPr>
            </w:pPr>
            <w:r w:rsidRPr="00C04047">
              <w:t>100 000,00</w:t>
            </w:r>
          </w:p>
        </w:tc>
        <w:tc>
          <w:tcPr>
            <w:tcW w:w="1560" w:type="dxa"/>
            <w:vAlign w:val="center"/>
          </w:tcPr>
          <w:p w:rsidR="004D4068" w:rsidRPr="00C04047" w:rsidRDefault="00B2193B" w:rsidP="00385106">
            <w:pPr>
              <w:rPr>
                <w:bCs/>
              </w:rPr>
            </w:pPr>
            <w:r w:rsidRPr="00C04047">
              <w:t>118 000,00</w:t>
            </w:r>
          </w:p>
        </w:tc>
      </w:tr>
      <w:tr w:rsidR="00690F5C" w:rsidRPr="00C04047" w:rsidTr="006B6EA9">
        <w:tc>
          <w:tcPr>
            <w:tcW w:w="425" w:type="dxa"/>
            <w:vAlign w:val="center"/>
          </w:tcPr>
          <w:p w:rsidR="00690F5C" w:rsidRPr="00690F5C" w:rsidRDefault="00690F5C" w:rsidP="00690F5C">
            <w:r w:rsidRPr="00690F5C">
              <w:t>2.</w:t>
            </w:r>
          </w:p>
        </w:tc>
        <w:tc>
          <w:tcPr>
            <w:tcW w:w="709" w:type="dxa"/>
            <w:vAlign w:val="center"/>
          </w:tcPr>
          <w:p w:rsidR="00690F5C" w:rsidRPr="00690F5C" w:rsidRDefault="00690F5C" w:rsidP="00690F5C">
            <w:r w:rsidRPr="00690F5C">
              <w:t>2</w:t>
            </w:r>
            <w:r w:rsidR="007A5097">
              <w:t>.</w:t>
            </w:r>
          </w:p>
        </w:tc>
        <w:tc>
          <w:tcPr>
            <w:tcW w:w="2693" w:type="dxa"/>
          </w:tcPr>
          <w:p w:rsidR="00690F5C" w:rsidRPr="00690F5C" w:rsidRDefault="00690F5C" w:rsidP="00690F5C">
            <w:proofErr w:type="gramStart"/>
            <w:r w:rsidRPr="00690F5C">
              <w:t>Газотурбинная  электростанция</w:t>
            </w:r>
            <w:proofErr w:type="gramEnd"/>
            <w:r w:rsidRPr="00690F5C">
              <w:t xml:space="preserve"> ПГЭС -5</w:t>
            </w:r>
          </w:p>
          <w:p w:rsidR="00690F5C" w:rsidRPr="00690F5C" w:rsidRDefault="00690F5C" w:rsidP="00690F5C"/>
          <w:p w:rsidR="00690F5C" w:rsidRPr="00690F5C" w:rsidRDefault="00690F5C" w:rsidP="00690F5C"/>
        </w:tc>
        <w:tc>
          <w:tcPr>
            <w:tcW w:w="3686" w:type="dxa"/>
          </w:tcPr>
          <w:p w:rsidR="00690F5C" w:rsidRPr="00690F5C" w:rsidRDefault="00690F5C" w:rsidP="00690F5C">
            <w:r w:rsidRPr="00690F5C">
              <w:t xml:space="preserve">Оборудование мощностью 5000 кВт, напряжением 6300 </w:t>
            </w:r>
            <w:proofErr w:type="gramStart"/>
            <w:r w:rsidRPr="00690F5C">
              <w:t>В</w:t>
            </w:r>
            <w:proofErr w:type="gramEnd"/>
            <w:r w:rsidRPr="00690F5C">
              <w:t xml:space="preserve"> трехфазного переменного тока,</w:t>
            </w:r>
            <w:r w:rsidRPr="00690F5C">
              <w:rPr>
                <w:iCs/>
              </w:rPr>
              <w:t xml:space="preserve"> в следующем составе:</w:t>
            </w:r>
          </w:p>
          <w:p w:rsidR="00690F5C" w:rsidRPr="00690F5C" w:rsidRDefault="00690F5C" w:rsidP="00690F5C">
            <w:r w:rsidRPr="00690F5C">
              <w:t xml:space="preserve">- генератор СГС-14-100-6У2 в количестве 2 </w:t>
            </w:r>
            <w:proofErr w:type="spellStart"/>
            <w:r w:rsidRPr="00690F5C">
              <w:t>шт</w:t>
            </w:r>
            <w:proofErr w:type="spellEnd"/>
          </w:p>
          <w:p w:rsidR="00690F5C" w:rsidRPr="00690F5C" w:rsidRDefault="00690F5C" w:rsidP="00690F5C"/>
        </w:tc>
        <w:tc>
          <w:tcPr>
            <w:tcW w:w="2835" w:type="dxa"/>
            <w:vAlign w:val="center"/>
          </w:tcPr>
          <w:p w:rsidR="00690F5C" w:rsidRPr="00690F5C" w:rsidRDefault="0092447D" w:rsidP="00690F5C">
            <w:r w:rsidRPr="0092447D">
              <w:t>Назначение</w:t>
            </w:r>
            <w:r>
              <w:t>:</w:t>
            </w:r>
            <w:r w:rsidRPr="0092447D">
              <w:t xml:space="preserve"> </w:t>
            </w:r>
            <w:r w:rsidR="00690F5C" w:rsidRPr="00690F5C">
              <w:t>для использования в качестве основного или резервного источника электрической и тепловой энергии</w:t>
            </w:r>
          </w:p>
        </w:tc>
        <w:tc>
          <w:tcPr>
            <w:tcW w:w="2268" w:type="dxa"/>
            <w:vAlign w:val="center"/>
          </w:tcPr>
          <w:p w:rsidR="00690F5C" w:rsidRDefault="00690F5C" w:rsidP="00690F5C"/>
          <w:p w:rsidR="00690F5C" w:rsidRDefault="00690F5C" w:rsidP="00690F5C"/>
          <w:p w:rsidR="00690F5C" w:rsidRPr="00690F5C" w:rsidRDefault="00690F5C" w:rsidP="00690F5C">
            <w:r w:rsidRPr="00690F5C">
              <w:t>0414002387000</w:t>
            </w:r>
          </w:p>
          <w:p w:rsidR="00690F5C" w:rsidRPr="00690F5C" w:rsidRDefault="00690F5C" w:rsidP="00690F5C"/>
        </w:tc>
        <w:tc>
          <w:tcPr>
            <w:tcW w:w="1700" w:type="dxa"/>
            <w:vAlign w:val="center"/>
          </w:tcPr>
          <w:p w:rsidR="00690F5C" w:rsidRPr="00690F5C" w:rsidRDefault="00690F5C" w:rsidP="00690F5C"/>
          <w:p w:rsidR="00690F5C" w:rsidRPr="00690F5C" w:rsidRDefault="00690F5C" w:rsidP="00690F5C"/>
          <w:p w:rsidR="00690F5C" w:rsidRPr="00690F5C" w:rsidRDefault="00690F5C" w:rsidP="00690F5C">
            <w:r w:rsidRPr="00690F5C">
              <w:t>4 480 000</w:t>
            </w:r>
          </w:p>
          <w:p w:rsidR="00690F5C" w:rsidRPr="00690F5C" w:rsidRDefault="00690F5C" w:rsidP="00690F5C"/>
        </w:tc>
        <w:tc>
          <w:tcPr>
            <w:tcW w:w="1560" w:type="dxa"/>
            <w:vAlign w:val="center"/>
          </w:tcPr>
          <w:p w:rsidR="00690F5C" w:rsidRPr="00690F5C" w:rsidRDefault="00690F5C" w:rsidP="00690F5C"/>
          <w:p w:rsidR="00690F5C" w:rsidRPr="00690F5C" w:rsidRDefault="00690F5C" w:rsidP="00690F5C"/>
          <w:p w:rsidR="00690F5C" w:rsidRPr="00690F5C" w:rsidRDefault="00690F5C" w:rsidP="00690F5C">
            <w:r w:rsidRPr="00690F5C">
              <w:t>5 286 400</w:t>
            </w:r>
          </w:p>
          <w:p w:rsidR="00690F5C" w:rsidRPr="00690F5C" w:rsidRDefault="00690F5C" w:rsidP="00690F5C"/>
        </w:tc>
      </w:tr>
    </w:tbl>
    <w:p w:rsidR="00764204" w:rsidRPr="00C04047" w:rsidRDefault="00764204" w:rsidP="00025D63"/>
    <w:sectPr w:rsidR="00764204" w:rsidRPr="00C04047" w:rsidSect="007013FF">
      <w:pgSz w:w="16838" w:h="11906" w:orient="landscape" w:code="9"/>
      <w:pgMar w:top="238" w:right="851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4812"/>
    <w:rsid w:val="00025D63"/>
    <w:rsid w:val="000324EC"/>
    <w:rsid w:val="00037A6F"/>
    <w:rsid w:val="00044812"/>
    <w:rsid w:val="00063545"/>
    <w:rsid w:val="00077758"/>
    <w:rsid w:val="000F00F7"/>
    <w:rsid w:val="001009FF"/>
    <w:rsid w:val="00172936"/>
    <w:rsid w:val="00174454"/>
    <w:rsid w:val="001B420D"/>
    <w:rsid w:val="001C6D64"/>
    <w:rsid w:val="00221F78"/>
    <w:rsid w:val="00256F15"/>
    <w:rsid w:val="002835F4"/>
    <w:rsid w:val="002A112C"/>
    <w:rsid w:val="0037443C"/>
    <w:rsid w:val="00385106"/>
    <w:rsid w:val="003C4A1E"/>
    <w:rsid w:val="003E793B"/>
    <w:rsid w:val="004204F3"/>
    <w:rsid w:val="00441824"/>
    <w:rsid w:val="00452C74"/>
    <w:rsid w:val="0047283E"/>
    <w:rsid w:val="004B2F60"/>
    <w:rsid w:val="004D4068"/>
    <w:rsid w:val="005160F9"/>
    <w:rsid w:val="005212DA"/>
    <w:rsid w:val="0056086A"/>
    <w:rsid w:val="00570216"/>
    <w:rsid w:val="005C6A85"/>
    <w:rsid w:val="00637A24"/>
    <w:rsid w:val="006839C2"/>
    <w:rsid w:val="0068449A"/>
    <w:rsid w:val="00690F5C"/>
    <w:rsid w:val="006B6EA9"/>
    <w:rsid w:val="006E23D5"/>
    <w:rsid w:val="006E50A9"/>
    <w:rsid w:val="006F2406"/>
    <w:rsid w:val="007013FF"/>
    <w:rsid w:val="00707B47"/>
    <w:rsid w:val="007424C8"/>
    <w:rsid w:val="00753DA2"/>
    <w:rsid w:val="00764204"/>
    <w:rsid w:val="00784686"/>
    <w:rsid w:val="007A5097"/>
    <w:rsid w:val="007B6B2A"/>
    <w:rsid w:val="00807A19"/>
    <w:rsid w:val="00807F41"/>
    <w:rsid w:val="008B1D3D"/>
    <w:rsid w:val="008E28AF"/>
    <w:rsid w:val="00900901"/>
    <w:rsid w:val="00905C2D"/>
    <w:rsid w:val="0092316E"/>
    <w:rsid w:val="0092447D"/>
    <w:rsid w:val="00947415"/>
    <w:rsid w:val="00987606"/>
    <w:rsid w:val="009B7CA7"/>
    <w:rsid w:val="009D49CF"/>
    <w:rsid w:val="00A34BDF"/>
    <w:rsid w:val="00A636AE"/>
    <w:rsid w:val="00AB7AB5"/>
    <w:rsid w:val="00B2193B"/>
    <w:rsid w:val="00B34353"/>
    <w:rsid w:val="00B600FF"/>
    <w:rsid w:val="00B930D1"/>
    <w:rsid w:val="00BA0A18"/>
    <w:rsid w:val="00C04047"/>
    <w:rsid w:val="00C23190"/>
    <w:rsid w:val="00C471FC"/>
    <w:rsid w:val="00C657C8"/>
    <w:rsid w:val="00CA2A65"/>
    <w:rsid w:val="00CF269C"/>
    <w:rsid w:val="00CF4481"/>
    <w:rsid w:val="00CF71FD"/>
    <w:rsid w:val="00D227C9"/>
    <w:rsid w:val="00D41CFA"/>
    <w:rsid w:val="00DA57FA"/>
    <w:rsid w:val="00E13699"/>
    <w:rsid w:val="00E20149"/>
    <w:rsid w:val="00E424B8"/>
    <w:rsid w:val="00E6264A"/>
    <w:rsid w:val="00E627AD"/>
    <w:rsid w:val="00E97A4E"/>
    <w:rsid w:val="00EB73C6"/>
    <w:rsid w:val="00F60865"/>
    <w:rsid w:val="00FB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85F24-E847-42E1-A99B-E26AB3C5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9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29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45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8036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12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347443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8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9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7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8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53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6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13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3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03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2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33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2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2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83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5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2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59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2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Наталья Александровна</dc:creator>
  <cp:keywords/>
  <dc:description/>
  <cp:lastModifiedBy>Виктория В. Голова</cp:lastModifiedBy>
  <cp:revision>47</cp:revision>
  <cp:lastPrinted>2017-02-20T05:45:00Z</cp:lastPrinted>
  <dcterms:created xsi:type="dcterms:W3CDTF">2014-08-04T12:05:00Z</dcterms:created>
  <dcterms:modified xsi:type="dcterms:W3CDTF">2017-08-10T10:24:00Z</dcterms:modified>
</cp:coreProperties>
</file>