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2647E" w:rsidRDefault="00AE2C98" w:rsidP="00A2647E">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w:t>
      </w:r>
      <w:r w:rsidR="00A2647E" w:rsidRPr="00A2647E">
        <w:rPr>
          <w:rFonts w:ascii="Times New Roman" w:hAnsi="Times New Roman"/>
          <w:sz w:val="24"/>
          <w:szCs w:val="24"/>
        </w:rPr>
        <w:t>№ 58 от 17.06.2019</w:t>
      </w:r>
    </w:p>
    <w:p w:rsidR="00AE2C98" w:rsidRPr="008D128E" w:rsidRDefault="00AE2C98" w:rsidP="00A2647E">
      <w:pPr>
        <w:spacing w:line="240" w:lineRule="auto"/>
        <w:jc w:val="center"/>
        <w:rPr>
          <w:rFonts w:ascii="Times New Roman" w:hAnsi="Times New Roman"/>
          <w:b/>
          <w:sz w:val="28"/>
          <w:szCs w:val="28"/>
        </w:rPr>
      </w:pPr>
      <w:bookmarkStart w:id="0" w:name="_GoBack"/>
      <w:bookmarkEnd w:id="0"/>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45485A">
        <w:rPr>
          <w:rFonts w:ascii="Times New Roman" w:hAnsi="Times New Roman"/>
          <w:b/>
          <w:sz w:val="24"/>
          <w:szCs w:val="24"/>
        </w:rPr>
        <w:t>18</w:t>
      </w:r>
      <w:r w:rsidR="00890831">
        <w:rPr>
          <w:rFonts w:ascii="Times New Roman" w:hAnsi="Times New Roman"/>
          <w:b/>
          <w:sz w:val="24"/>
          <w:szCs w:val="24"/>
        </w:rPr>
        <w:t>.</w:t>
      </w:r>
      <w:r w:rsidR="0045485A">
        <w:rPr>
          <w:rFonts w:ascii="Times New Roman" w:hAnsi="Times New Roman"/>
          <w:b/>
          <w:sz w:val="24"/>
          <w:szCs w:val="24"/>
        </w:rPr>
        <w:t>06</w:t>
      </w:r>
      <w:r w:rsidR="000F72A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45485A">
        <w:rPr>
          <w:rFonts w:ascii="Times New Roman" w:hAnsi="Times New Roman"/>
          <w:b/>
          <w:sz w:val="24"/>
          <w:szCs w:val="24"/>
        </w:rPr>
        <w:t>19</w:t>
      </w:r>
      <w:r w:rsidR="00547E2E">
        <w:rPr>
          <w:rFonts w:ascii="Times New Roman" w:hAnsi="Times New Roman"/>
          <w:b/>
          <w:sz w:val="24"/>
          <w:szCs w:val="24"/>
        </w:rPr>
        <w:t>.0</w:t>
      </w:r>
      <w:r w:rsidR="0045485A">
        <w:rPr>
          <w:rFonts w:ascii="Times New Roman" w:hAnsi="Times New Roman"/>
          <w:b/>
          <w:sz w:val="24"/>
          <w:szCs w:val="24"/>
        </w:rPr>
        <w:t>8</w:t>
      </w:r>
      <w:r w:rsidR="00547E2E">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AE2C98" w:rsidRPr="004618B4" w:rsidRDefault="00AE2C98" w:rsidP="004618B4">
      <w:pPr>
        <w:tabs>
          <w:tab w:val="left" w:pos="1134"/>
        </w:tabs>
        <w:ind w:left="567" w:hanging="567"/>
        <w:jc w:val="both"/>
        <w:rPr>
          <w:rFonts w:ascii="Times New Roman" w:hAnsi="Times New Roman"/>
          <w:i/>
          <w:color w:val="0000FF"/>
          <w:sz w:val="24"/>
          <w:szCs w:val="24"/>
          <w:u w:val="single"/>
          <w:lang w:eastAsia="ru-RU"/>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Pr="00C77104">
        <w:rPr>
          <w:rFonts w:ascii="Times New Roman" w:hAnsi="Times New Roman"/>
          <w:i/>
          <w:color w:val="0000FF"/>
          <w:sz w:val="24"/>
          <w:szCs w:val="24"/>
        </w:rPr>
        <w:t>emelyanenko_vo@interrao.ru</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45485A">
        <w:rPr>
          <w:rFonts w:ascii="Times New Roman" w:hAnsi="Times New Roman"/>
          <w:b/>
          <w:sz w:val="24"/>
          <w:szCs w:val="24"/>
        </w:rPr>
        <w:t>18.06</w:t>
      </w:r>
      <w:r w:rsidR="000F72A2">
        <w:rPr>
          <w:rFonts w:ascii="Times New Roman" w:hAnsi="Times New Roman"/>
          <w:b/>
          <w:sz w:val="24"/>
          <w:szCs w:val="24"/>
        </w:rPr>
        <w:t>.2019</w:t>
      </w:r>
      <w:r w:rsidR="00890831">
        <w:rPr>
          <w:rFonts w:ascii="Times New Roman" w:hAnsi="Times New Roman"/>
          <w:b/>
          <w:sz w:val="24"/>
          <w:szCs w:val="24"/>
        </w:rPr>
        <w:t xml:space="preserve"> до </w:t>
      </w:r>
      <w:r w:rsidR="0045485A">
        <w:rPr>
          <w:rFonts w:ascii="Times New Roman" w:hAnsi="Times New Roman"/>
          <w:b/>
          <w:sz w:val="24"/>
          <w:szCs w:val="24"/>
        </w:rPr>
        <w:t>16</w:t>
      </w:r>
      <w:r w:rsidR="00547E2E">
        <w:rPr>
          <w:rFonts w:ascii="Times New Roman" w:hAnsi="Times New Roman"/>
          <w:b/>
          <w:sz w:val="24"/>
          <w:szCs w:val="24"/>
        </w:rPr>
        <w:t>.0</w:t>
      </w:r>
      <w:r w:rsidR="0045485A">
        <w:rPr>
          <w:rFonts w:ascii="Times New Roman" w:hAnsi="Times New Roman"/>
          <w:b/>
          <w:sz w:val="24"/>
          <w:szCs w:val="24"/>
        </w:rPr>
        <w:t>8</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45485A">
        <w:rPr>
          <w:rFonts w:ascii="Times New Roman" w:hAnsi="Times New Roman"/>
          <w:b/>
          <w:sz w:val="24"/>
          <w:szCs w:val="24"/>
        </w:rPr>
        <w:t>19</w:t>
      </w:r>
      <w:r w:rsidR="00547E2E">
        <w:rPr>
          <w:rFonts w:ascii="Times New Roman" w:hAnsi="Times New Roman"/>
          <w:b/>
          <w:sz w:val="24"/>
          <w:szCs w:val="24"/>
        </w:rPr>
        <w:t>.0</w:t>
      </w:r>
      <w:r w:rsidR="0045485A">
        <w:rPr>
          <w:rFonts w:ascii="Times New Roman" w:hAnsi="Times New Roman"/>
          <w:b/>
          <w:sz w:val="24"/>
          <w:szCs w:val="24"/>
        </w:rPr>
        <w:t>8</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Pr="001A3672" w:rsidRDefault="00AE2C98" w:rsidP="001A3672">
      <w:pPr>
        <w:spacing w:before="60" w:after="60"/>
        <w:jc w:val="center"/>
      </w:pPr>
      <w:r w:rsidRPr="00F60865">
        <w:rPr>
          <w:b/>
        </w:rPr>
        <w:t>Перечень имущества</w:t>
      </w:r>
    </w:p>
    <w:p w:rsidR="00AE2C98" w:rsidRDefault="00AE2C98" w:rsidP="001A3672">
      <w:pPr>
        <w:tabs>
          <w:tab w:val="left" w:pos="4500"/>
        </w:tabs>
        <w:spacing w:after="0" w:line="240" w:lineRule="auto"/>
        <w:rPr>
          <w:rFonts w:ascii="Arial" w:hAnsi="Arial" w:cs="Arial"/>
          <w:sz w:val="24"/>
          <w:szCs w:val="24"/>
          <w:lang w:eastAsia="ru-RU"/>
        </w:rPr>
      </w:pPr>
      <w:r>
        <w:rPr>
          <w:rFonts w:ascii="Arial" w:hAnsi="Arial" w:cs="Arial"/>
          <w:sz w:val="24"/>
          <w:szCs w:val="24"/>
          <w:lang w:eastAsia="ru-RU"/>
        </w:rPr>
        <w:tab/>
      </w:r>
    </w:p>
    <w:p w:rsidR="00AE2C98" w:rsidRDefault="00AE2C98" w:rsidP="001A3672">
      <w:pPr>
        <w:tabs>
          <w:tab w:val="left" w:pos="4500"/>
        </w:tabs>
        <w:spacing w:after="0" w:line="240" w:lineRule="auto"/>
        <w:rPr>
          <w:rFonts w:ascii="Arial" w:hAnsi="Arial" w:cs="Arial"/>
          <w:sz w:val="24"/>
          <w:szCs w:val="24"/>
          <w:lang w:eastAsia="ru-RU"/>
        </w:rPr>
      </w:pPr>
    </w:p>
    <w:tbl>
      <w:tblPr>
        <w:tblW w:w="10738" w:type="dxa"/>
        <w:tblLook w:val="00A0" w:firstRow="1" w:lastRow="0" w:firstColumn="1" w:lastColumn="0" w:noHBand="0" w:noVBand="0"/>
      </w:tblPr>
      <w:tblGrid>
        <w:gridCol w:w="567"/>
        <w:gridCol w:w="776"/>
        <w:gridCol w:w="2060"/>
        <w:gridCol w:w="2126"/>
        <w:gridCol w:w="1701"/>
        <w:gridCol w:w="1843"/>
        <w:gridCol w:w="1665"/>
      </w:tblGrid>
      <w:tr w:rsidR="00AE2C98" w:rsidRPr="00981088" w:rsidTr="00981088">
        <w:trPr>
          <w:trHeight w:val="973"/>
        </w:trPr>
        <w:tc>
          <w:tcPr>
            <w:tcW w:w="567" w:type="dxa"/>
            <w:tcBorders>
              <w:top w:val="single" w:sz="4" w:space="0" w:color="auto"/>
              <w:left w:val="single" w:sz="4" w:space="0" w:color="auto"/>
              <w:bottom w:val="single" w:sz="4" w:space="0" w:color="auto"/>
              <w:right w:val="single" w:sz="4" w:space="0" w:color="auto"/>
            </w:tcBorders>
            <w:noWrap/>
            <w:vAlign w:val="center"/>
          </w:tcPr>
          <w:p w:rsidR="00AE2C98" w:rsidRPr="00981088" w:rsidRDefault="00AE2C98" w:rsidP="00981088">
            <w:pPr>
              <w:spacing w:after="0" w:line="240" w:lineRule="auto"/>
              <w:ind w:left="-113"/>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п/п</w:t>
            </w:r>
          </w:p>
        </w:tc>
        <w:tc>
          <w:tcPr>
            <w:tcW w:w="77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Номер лота</w:t>
            </w:r>
          </w:p>
        </w:tc>
        <w:tc>
          <w:tcPr>
            <w:tcW w:w="2060"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Наименование объекта</w:t>
            </w:r>
          </w:p>
        </w:tc>
        <w:tc>
          <w:tcPr>
            <w:tcW w:w="212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Характеристики объекта</w:t>
            </w:r>
          </w:p>
        </w:tc>
        <w:tc>
          <w:tcPr>
            <w:tcW w:w="1701"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24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инв. № </w:t>
            </w:r>
            <w:r w:rsidRPr="00981088">
              <w:rPr>
                <w:rFonts w:ascii="Times New Roman" w:hAnsi="Times New Roman"/>
                <w:color w:val="000000"/>
                <w:sz w:val="20"/>
                <w:szCs w:val="20"/>
                <w:lang w:eastAsia="ru-RU"/>
              </w:rPr>
              <w:br/>
              <w:t>объекта</w:t>
            </w:r>
          </w:p>
        </w:tc>
        <w:tc>
          <w:tcPr>
            <w:tcW w:w="1843"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без НДС, руб.</w:t>
            </w:r>
          </w:p>
        </w:tc>
        <w:tc>
          <w:tcPr>
            <w:tcW w:w="1665"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с НДС, руб.</w:t>
            </w:r>
          </w:p>
        </w:tc>
      </w:tr>
      <w:tr w:rsidR="0005468C" w:rsidRPr="00981088" w:rsidTr="0005468C">
        <w:trPr>
          <w:trHeight w:val="744"/>
        </w:trPr>
        <w:tc>
          <w:tcPr>
            <w:tcW w:w="567"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w:t>
            </w:r>
          </w:p>
        </w:tc>
        <w:tc>
          <w:tcPr>
            <w:tcW w:w="776"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11</w:t>
            </w:r>
          </w:p>
        </w:tc>
        <w:tc>
          <w:tcPr>
            <w:tcW w:w="2060" w:type="dxa"/>
            <w:tcBorders>
              <w:top w:val="nil"/>
              <w:left w:val="nil"/>
              <w:bottom w:val="single" w:sz="4" w:space="0" w:color="auto"/>
              <w:right w:val="single" w:sz="4" w:space="0" w:color="auto"/>
            </w:tcBorders>
            <w:vAlign w:val="bottom"/>
          </w:tcPr>
          <w:p w:rsidR="0005468C" w:rsidRPr="00981088" w:rsidRDefault="0005468C" w:rsidP="0005468C">
            <w:pPr>
              <w:spacing w:after="0" w:line="240" w:lineRule="auto"/>
              <w:rPr>
                <w:rFonts w:ascii="Times New Roman" w:hAnsi="Times New Roman"/>
                <w:b/>
                <w:bCs/>
                <w:color w:val="000000"/>
                <w:sz w:val="20"/>
                <w:szCs w:val="20"/>
                <w:lang w:eastAsia="ru-RU"/>
              </w:rPr>
            </w:pPr>
            <w:r w:rsidRPr="00981088">
              <w:rPr>
                <w:rFonts w:ascii="Times New Roman" w:hAnsi="Times New Roman"/>
                <w:b/>
                <w:bCs/>
                <w:color w:val="000000"/>
                <w:sz w:val="20"/>
                <w:szCs w:val="20"/>
                <w:lang w:eastAsia="ru-RU"/>
              </w:rPr>
              <w:t>Сооружение Подстанция «Промплощадка» 110/6 кВ, 1988 года постройки</w:t>
            </w:r>
          </w:p>
        </w:tc>
        <w:tc>
          <w:tcPr>
            <w:tcW w:w="2126" w:type="dxa"/>
            <w:vMerge w:val="restart"/>
            <w:tcBorders>
              <w:top w:val="nil"/>
              <w:left w:val="single" w:sz="4" w:space="0" w:color="auto"/>
              <w:bottom w:val="single" w:sz="4" w:space="0" w:color="000000"/>
              <w:right w:val="single" w:sz="4" w:space="0" w:color="auto"/>
            </w:tcBorders>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Сооружение Подстанция «Промплощадка» 110/6 кВ, общей площадью – 904,1  кв.м, (кадастровый номер сооружения 89:11:070101:2499), в том числе оборудование:                                                              ЗРУ 110 кВ, ЗРУ 6 кВ, ОРУ 110 кВ, РЗА ПС110/6, автоматическая установка пожарной сигнализации, щит постоянного тока.    Имущество расположено на земельном участке с кадастровым номером №89:11:070101:20, земли населенных пунктов, общей площадью 6117 кв.м, расположенный по адресу: г. Новый Уренгой, район Лимбяяха.</w:t>
            </w:r>
          </w:p>
        </w:tc>
        <w:tc>
          <w:tcPr>
            <w:tcW w:w="1701"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УРЕ1100013</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7 480 000,00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8 976 000,00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ограждение</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255 000,00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306 000,00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110 кВ</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УРЕ1100007</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4 505 000,00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5 406 000,00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6 кВ</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УРЕ1100008</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765 000,00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918 000,00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ОРУ 110 кВ</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УРЕ1100006</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13 770 000,00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16 524 000,00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РЗА ПС110/6</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УРЕ1100019</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1 955 000,00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2 346 000,00</w:t>
            </w:r>
          </w:p>
        </w:tc>
      </w:tr>
      <w:tr w:rsidR="0005468C" w:rsidRPr="00981088" w:rsidTr="0005468C">
        <w:trPr>
          <w:trHeight w:val="572"/>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автоматическая установка пожарной сигнализации</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УРЕ1400010</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8 500,00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10 200,00</w:t>
            </w:r>
          </w:p>
        </w:tc>
      </w:tr>
      <w:tr w:rsidR="0005468C" w:rsidRPr="00981088" w:rsidTr="0005468C">
        <w:trPr>
          <w:trHeight w:val="3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щит постоянного тока</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УРЕ1100010</w:t>
            </w:r>
          </w:p>
        </w:tc>
        <w:tc>
          <w:tcPr>
            <w:tcW w:w="1843" w:type="dxa"/>
            <w:tcBorders>
              <w:top w:val="nil"/>
              <w:left w:val="nil"/>
              <w:bottom w:val="single" w:sz="4" w:space="0" w:color="auto"/>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850 000,00   </w:t>
            </w:r>
          </w:p>
        </w:tc>
        <w:tc>
          <w:tcPr>
            <w:tcW w:w="1665" w:type="dxa"/>
            <w:tcBorders>
              <w:top w:val="nil"/>
              <w:left w:val="nil"/>
              <w:bottom w:val="single" w:sz="4" w:space="0" w:color="auto"/>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1 020 000,00</w:t>
            </w:r>
          </w:p>
        </w:tc>
      </w:tr>
      <w:tr w:rsidR="0005468C" w:rsidRPr="00981088" w:rsidTr="0005468C">
        <w:trPr>
          <w:trHeight w:val="286"/>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земельный участок</w:t>
            </w: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vMerge w:val="restart"/>
            <w:tcBorders>
              <w:top w:val="nil"/>
              <w:left w:val="single" w:sz="4" w:space="0" w:color="auto"/>
              <w:bottom w:val="single" w:sz="4" w:space="0" w:color="000000"/>
              <w:right w:val="single" w:sz="4" w:space="0" w:color="auto"/>
            </w:tcBorders>
            <w:noWrap/>
            <w:vAlign w:val="center"/>
          </w:tcPr>
          <w:p w:rsidR="0005468C" w:rsidRPr="00981088" w:rsidRDefault="0005468C" w:rsidP="0005468C">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89:11:070101:20</w:t>
            </w:r>
          </w:p>
        </w:tc>
        <w:tc>
          <w:tcPr>
            <w:tcW w:w="1843" w:type="dxa"/>
            <w:vMerge w:val="restart"/>
            <w:tcBorders>
              <w:top w:val="nil"/>
              <w:left w:val="single" w:sz="4" w:space="0" w:color="auto"/>
              <w:bottom w:val="single" w:sz="4" w:space="0" w:color="000000"/>
              <w:right w:val="single" w:sz="4" w:space="0" w:color="auto"/>
            </w:tcBorders>
            <w:noWrap/>
          </w:tcPr>
          <w:p w:rsidR="0005468C" w:rsidRPr="0005468C" w:rsidRDefault="0005468C" w:rsidP="0005468C">
            <w:pPr>
              <w:spacing w:after="0" w:line="240" w:lineRule="auto"/>
              <w:jc w:val="right"/>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1 700 000,00  </w:t>
            </w:r>
          </w:p>
        </w:tc>
        <w:tc>
          <w:tcPr>
            <w:tcW w:w="1665" w:type="dxa"/>
            <w:vMerge w:val="restart"/>
            <w:tcBorders>
              <w:top w:val="nil"/>
              <w:left w:val="single" w:sz="4" w:space="0" w:color="auto"/>
              <w:bottom w:val="single" w:sz="4" w:space="0" w:color="000000"/>
              <w:right w:val="single" w:sz="4" w:space="0" w:color="auto"/>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2 040 000,00</w:t>
            </w:r>
          </w:p>
          <w:p w:rsidR="0005468C" w:rsidRPr="0005468C" w:rsidRDefault="0005468C" w:rsidP="0005468C">
            <w:pPr>
              <w:jc w:val="right"/>
              <w:rPr>
                <w:rFonts w:ascii="Times New Roman" w:hAnsi="Times New Roman"/>
                <w:sz w:val="20"/>
                <w:szCs w:val="20"/>
              </w:rPr>
            </w:pPr>
          </w:p>
        </w:tc>
      </w:tr>
      <w:tr w:rsidR="0005468C" w:rsidRPr="00981088" w:rsidTr="0005468C">
        <w:trPr>
          <w:trHeight w:val="230"/>
        </w:trPr>
        <w:tc>
          <w:tcPr>
            <w:tcW w:w="567"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05468C" w:rsidRPr="00981088" w:rsidRDefault="0005468C" w:rsidP="0005468C">
            <w:pPr>
              <w:spacing w:after="0" w:line="240" w:lineRule="auto"/>
              <w:rPr>
                <w:rFonts w:ascii="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tcPr>
          <w:p w:rsidR="0005468C" w:rsidRPr="0005468C" w:rsidRDefault="0005468C" w:rsidP="0005468C">
            <w:pPr>
              <w:spacing w:after="0" w:line="240" w:lineRule="auto"/>
              <w:rPr>
                <w:rFonts w:ascii="Times New Roman" w:hAnsi="Times New Roman"/>
                <w:color w:val="000000"/>
                <w:sz w:val="20"/>
                <w:szCs w:val="20"/>
                <w:lang w:eastAsia="ru-RU"/>
              </w:rPr>
            </w:pPr>
          </w:p>
        </w:tc>
        <w:tc>
          <w:tcPr>
            <w:tcW w:w="1665" w:type="dxa"/>
            <w:vMerge/>
            <w:tcBorders>
              <w:top w:val="nil"/>
              <w:left w:val="single" w:sz="4" w:space="0" w:color="auto"/>
              <w:bottom w:val="single" w:sz="4" w:space="0" w:color="000000"/>
              <w:right w:val="single" w:sz="4" w:space="0" w:color="auto"/>
            </w:tcBorders>
          </w:tcPr>
          <w:p w:rsidR="0005468C" w:rsidRPr="0005468C" w:rsidRDefault="0005468C" w:rsidP="0005468C">
            <w:pPr>
              <w:spacing w:after="0" w:line="240" w:lineRule="auto"/>
              <w:jc w:val="right"/>
              <w:rPr>
                <w:rFonts w:ascii="Times New Roman" w:hAnsi="Times New Roman"/>
                <w:color w:val="000000"/>
                <w:sz w:val="20"/>
                <w:szCs w:val="20"/>
                <w:lang w:eastAsia="ru-RU"/>
              </w:rPr>
            </w:pPr>
          </w:p>
        </w:tc>
      </w:tr>
      <w:tr w:rsidR="0005468C" w:rsidRPr="00981088" w:rsidTr="0005468C">
        <w:trPr>
          <w:trHeight w:val="286"/>
        </w:trPr>
        <w:tc>
          <w:tcPr>
            <w:tcW w:w="567" w:type="dxa"/>
            <w:tcBorders>
              <w:top w:val="nil"/>
              <w:left w:val="nil"/>
              <w:bottom w:val="nil"/>
              <w:right w:val="nil"/>
            </w:tcBorders>
            <w:noWrap/>
            <w:vAlign w:val="bottom"/>
          </w:tcPr>
          <w:p w:rsidR="0005468C" w:rsidRPr="00981088" w:rsidRDefault="0005468C" w:rsidP="0005468C">
            <w:pPr>
              <w:spacing w:after="0" w:line="240" w:lineRule="auto"/>
              <w:jc w:val="right"/>
              <w:rPr>
                <w:rFonts w:ascii="Times New Roman" w:hAnsi="Times New Roman"/>
                <w:color w:val="000000"/>
                <w:sz w:val="20"/>
                <w:szCs w:val="20"/>
                <w:lang w:eastAsia="ru-RU"/>
              </w:rPr>
            </w:pPr>
          </w:p>
        </w:tc>
        <w:tc>
          <w:tcPr>
            <w:tcW w:w="776"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05468C" w:rsidRPr="00981088" w:rsidRDefault="0005468C" w:rsidP="0005468C">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tcPr>
          <w:p w:rsidR="0005468C" w:rsidRPr="0005468C" w:rsidRDefault="0005468C" w:rsidP="0005468C">
            <w:pPr>
              <w:spacing w:after="0" w:line="240" w:lineRule="auto"/>
              <w:rPr>
                <w:rFonts w:ascii="Times New Roman" w:hAnsi="Times New Roman"/>
                <w:color w:val="000000"/>
                <w:sz w:val="20"/>
                <w:szCs w:val="20"/>
                <w:lang w:eastAsia="ru-RU"/>
              </w:rPr>
            </w:pPr>
            <w:r w:rsidRPr="0005468C">
              <w:rPr>
                <w:rFonts w:ascii="Times New Roman" w:hAnsi="Times New Roman"/>
                <w:color w:val="000000"/>
                <w:sz w:val="20"/>
                <w:szCs w:val="20"/>
                <w:lang w:eastAsia="ru-RU"/>
              </w:rPr>
              <w:t xml:space="preserve">      31 288 500,00   </w:t>
            </w:r>
          </w:p>
        </w:tc>
        <w:tc>
          <w:tcPr>
            <w:tcW w:w="1665" w:type="dxa"/>
            <w:tcBorders>
              <w:top w:val="nil"/>
              <w:left w:val="nil"/>
              <w:bottom w:val="nil"/>
              <w:right w:val="nil"/>
            </w:tcBorders>
            <w:noWrap/>
          </w:tcPr>
          <w:p w:rsidR="0005468C" w:rsidRPr="0005468C" w:rsidRDefault="0005468C" w:rsidP="0005468C">
            <w:pPr>
              <w:jc w:val="right"/>
              <w:rPr>
                <w:rFonts w:ascii="Times New Roman" w:hAnsi="Times New Roman"/>
                <w:sz w:val="20"/>
                <w:szCs w:val="20"/>
              </w:rPr>
            </w:pPr>
            <w:r w:rsidRPr="0005468C">
              <w:rPr>
                <w:rFonts w:ascii="Times New Roman" w:hAnsi="Times New Roman"/>
                <w:sz w:val="20"/>
                <w:szCs w:val="20"/>
              </w:rPr>
              <w:t>37 546 200,00</w:t>
            </w:r>
          </w:p>
        </w:tc>
      </w:tr>
      <w:tr w:rsidR="00AE2C98" w:rsidRPr="00981088" w:rsidTr="00981088">
        <w:trPr>
          <w:trHeight w:val="286"/>
        </w:trPr>
        <w:tc>
          <w:tcPr>
            <w:tcW w:w="567" w:type="dxa"/>
            <w:tcBorders>
              <w:top w:val="nil"/>
              <w:left w:val="nil"/>
              <w:bottom w:val="nil"/>
              <w:right w:val="nil"/>
            </w:tcBorders>
            <w:noWrap/>
            <w:vAlign w:val="bottom"/>
          </w:tcPr>
          <w:p w:rsidR="00AE2C98" w:rsidRPr="00981088" w:rsidRDefault="00AE2C98" w:rsidP="00981088">
            <w:pPr>
              <w:spacing w:after="0" w:line="240" w:lineRule="auto"/>
              <w:jc w:val="right"/>
              <w:rPr>
                <w:color w:val="000000"/>
                <w:sz w:val="24"/>
                <w:szCs w:val="24"/>
                <w:lang w:eastAsia="ru-RU"/>
              </w:rPr>
            </w:pPr>
          </w:p>
        </w:tc>
        <w:tc>
          <w:tcPr>
            <w:tcW w:w="77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665"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r>
    </w:tbl>
    <w:p w:rsidR="00AE2C98" w:rsidRPr="00981088" w:rsidRDefault="00AE2C98" w:rsidP="00981088">
      <w:pPr>
        <w:spacing w:after="0" w:line="240" w:lineRule="auto"/>
        <w:jc w:val="center"/>
        <w:rPr>
          <w:rFonts w:ascii="Arial" w:hAnsi="Arial" w:cs="Arial"/>
          <w:b/>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05468C">
      <w:pPr>
        <w:spacing w:after="0" w:line="240" w:lineRule="auto"/>
        <w:rPr>
          <w:rFonts w:ascii="Arial" w:hAnsi="Arial" w:cs="Arial"/>
          <w:sz w:val="24"/>
          <w:szCs w:val="24"/>
          <w:lang w:eastAsia="ru-RU"/>
        </w:rPr>
      </w:pPr>
    </w:p>
    <w:p w:rsidR="0005468C" w:rsidRDefault="0005468C" w:rsidP="0005468C">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№2</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center"/>
        <w:rPr>
          <w:rFonts w:ascii="Arial" w:hAnsi="Arial" w:cs="Arial"/>
          <w:sz w:val="24"/>
          <w:szCs w:val="24"/>
          <w:lang w:eastAsia="ru-RU"/>
        </w:rPr>
      </w:pPr>
    </w:p>
    <w:p w:rsidR="00AE2C98" w:rsidRDefault="00AE2C98" w:rsidP="00144227">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7C4DF4">
      <w:pPr>
        <w:spacing w:after="0" w:line="240" w:lineRule="auto"/>
        <w:rPr>
          <w:rFonts w:ascii="Arial" w:hAnsi="Arial" w:cs="Arial"/>
          <w:sz w:val="24"/>
          <w:szCs w:val="24"/>
          <w:lang w:eastAsia="ru-RU"/>
        </w:rPr>
      </w:pPr>
    </w:p>
    <w:p w:rsidR="007C4DF4" w:rsidRDefault="007C4DF4" w:rsidP="007C4DF4">
      <w:pPr>
        <w:spacing w:after="0" w:line="240" w:lineRule="auto"/>
        <w:rPr>
          <w:rFonts w:ascii="Arial" w:hAnsi="Arial" w:cs="Arial"/>
          <w:sz w:val="24"/>
          <w:szCs w:val="24"/>
          <w:lang w:eastAsia="ru-RU"/>
        </w:rPr>
      </w:pPr>
    </w:p>
    <w:p w:rsidR="007C4DF4" w:rsidRDefault="007C4DF4"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05468C" w:rsidRDefault="0005468C" w:rsidP="007C4DF4">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№3</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w:t>
      </w:r>
      <w:r w:rsidRPr="006627B4">
        <w:rPr>
          <w:rFonts w:ascii="Arial" w:hAnsi="Arial" w:cs="Arial"/>
          <w:sz w:val="24"/>
          <w:szCs w:val="24"/>
          <w:lang w:eastAsia="ru-RU"/>
        </w:rPr>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B964E5" w:rsidTr="006627B4">
        <w:tc>
          <w:tcPr>
            <w:tcW w:w="46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522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180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211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9910F5">
        <w:rPr>
          <w:rFonts w:ascii="Times New Roman" w:hAnsi="Times New Roman"/>
          <w:snapToGrid w:val="0"/>
          <w:color w:val="000000"/>
          <w:spacing w:val="-5"/>
          <w:lang w:eastAsia="ru-RU"/>
        </w:rPr>
        <w:t xml:space="preserve"> </w:t>
      </w:r>
    </w:p>
    <w:p w:rsidR="00AE2C98"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7314C9">
          <w:headerReference w:type="first" r:id="rId7"/>
          <w:pgSz w:w="11906" w:h="16838"/>
          <w:pgMar w:top="1134" w:right="851" w:bottom="1134" w:left="709" w:header="708" w:footer="708" w:gutter="0"/>
          <w:cols w:space="708"/>
          <w:docGrid w:linePitch="360"/>
        </w:sectPr>
      </w:pP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№5</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253B91">
      <w:pPr>
        <w:tabs>
          <w:tab w:val="center" w:pos="993"/>
          <w:tab w:val="right" w:pos="9355"/>
        </w:tabs>
        <w:spacing w:after="0" w:line="240" w:lineRule="auto"/>
        <w:ind w:left="-142"/>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2A213B" w:rsidRDefault="00AE2C98" w:rsidP="00253B91">
      <w:pPr>
        <w:tabs>
          <w:tab w:val="left" w:pos="284"/>
          <w:tab w:val="center" w:pos="993"/>
          <w:tab w:val="right" w:pos="9355"/>
        </w:tabs>
        <w:spacing w:after="0" w:line="240" w:lineRule="auto"/>
        <w:ind w:left="-142"/>
        <w:jc w:val="both"/>
        <w:rPr>
          <w:rFonts w:ascii="Arial" w:hAnsi="Arial" w:cs="Arial"/>
          <w:sz w:val="16"/>
          <w:szCs w:val="16"/>
          <w:lang w:eastAsia="ru-RU"/>
        </w:rPr>
      </w:pPr>
      <w:r>
        <w:rPr>
          <w:rFonts w:ascii="Arial" w:hAnsi="Arial" w:cs="Arial"/>
          <w:sz w:val="16"/>
          <w:szCs w:val="16"/>
          <w:lang w:eastAsia="ru-RU"/>
        </w:rPr>
        <w:t>2.</w:t>
      </w:r>
      <w:r w:rsidR="00253B91">
        <w:rPr>
          <w:rFonts w:ascii="Arial" w:hAnsi="Arial" w:cs="Arial"/>
          <w:sz w:val="16"/>
          <w:szCs w:val="16"/>
          <w:lang w:eastAsia="ru-RU"/>
        </w:rPr>
        <w:t xml:space="preserve"> </w:t>
      </w: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896" w:type="dxa"/>
        <w:tblLayout w:type="fixed"/>
        <w:tblLook w:val="00A0" w:firstRow="1" w:lastRow="0" w:firstColumn="1" w:lastColumn="0" w:noHBand="0" w:noVBand="0"/>
      </w:tblPr>
      <w:tblGrid>
        <w:gridCol w:w="14896"/>
      </w:tblGrid>
      <w:tr w:rsidR="00AE2C98" w:rsidRPr="00B964E5" w:rsidTr="00253B91">
        <w:trPr>
          <w:trHeight w:val="341"/>
        </w:trPr>
        <w:tc>
          <w:tcPr>
            <w:tcW w:w="1489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253B91">
        <w:trPr>
          <w:trHeight w:val="330"/>
        </w:trPr>
        <w:tc>
          <w:tcPr>
            <w:tcW w:w="1489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6627B4" w:rsidRDefault="00AE2C98" w:rsidP="0081282A">
      <w:pPr>
        <w:spacing w:after="0" w:line="240" w:lineRule="auto"/>
        <w:rPr>
          <w:rFonts w:ascii="Arial" w:hAnsi="Arial" w:cs="Arial"/>
          <w:sz w:val="24"/>
          <w:szCs w:val="24"/>
          <w:lang w:eastAsia="ru-RU"/>
        </w:rPr>
        <w:sectPr w:rsidR="00AE2C98" w:rsidRPr="006627B4"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2647E">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22353322"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368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5468C"/>
    <w:rsid w:val="0006057D"/>
    <w:rsid w:val="000827DC"/>
    <w:rsid w:val="00096A60"/>
    <w:rsid w:val="000D1660"/>
    <w:rsid w:val="000D65E2"/>
    <w:rsid w:val="000E3C9B"/>
    <w:rsid w:val="000F72A2"/>
    <w:rsid w:val="00121DFB"/>
    <w:rsid w:val="001301AC"/>
    <w:rsid w:val="0014144E"/>
    <w:rsid w:val="00144227"/>
    <w:rsid w:val="001850A4"/>
    <w:rsid w:val="001A3672"/>
    <w:rsid w:val="001E188C"/>
    <w:rsid w:val="001F4874"/>
    <w:rsid w:val="00200131"/>
    <w:rsid w:val="002001FB"/>
    <w:rsid w:val="00207CB7"/>
    <w:rsid w:val="00253B91"/>
    <w:rsid w:val="00274ADB"/>
    <w:rsid w:val="002A213B"/>
    <w:rsid w:val="002C3D31"/>
    <w:rsid w:val="002C70C9"/>
    <w:rsid w:val="00301EE0"/>
    <w:rsid w:val="003045B2"/>
    <w:rsid w:val="0033535E"/>
    <w:rsid w:val="00342201"/>
    <w:rsid w:val="00363DBD"/>
    <w:rsid w:val="003669FF"/>
    <w:rsid w:val="0039519B"/>
    <w:rsid w:val="00396ED1"/>
    <w:rsid w:val="003A5CA9"/>
    <w:rsid w:val="003A653E"/>
    <w:rsid w:val="003C6B8D"/>
    <w:rsid w:val="003F0EE6"/>
    <w:rsid w:val="0043075E"/>
    <w:rsid w:val="00450811"/>
    <w:rsid w:val="0045485A"/>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47E2E"/>
    <w:rsid w:val="00571E19"/>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37C3D"/>
    <w:rsid w:val="007504C7"/>
    <w:rsid w:val="007A3521"/>
    <w:rsid w:val="007A4D26"/>
    <w:rsid w:val="007C4DF4"/>
    <w:rsid w:val="007F1F2A"/>
    <w:rsid w:val="008005CB"/>
    <w:rsid w:val="0080235F"/>
    <w:rsid w:val="0081282A"/>
    <w:rsid w:val="0082283B"/>
    <w:rsid w:val="008235E3"/>
    <w:rsid w:val="00826BD7"/>
    <w:rsid w:val="008300AC"/>
    <w:rsid w:val="00847DFE"/>
    <w:rsid w:val="00890831"/>
    <w:rsid w:val="0089380B"/>
    <w:rsid w:val="008A1A68"/>
    <w:rsid w:val="008D128E"/>
    <w:rsid w:val="008D57B2"/>
    <w:rsid w:val="008E02C5"/>
    <w:rsid w:val="0090235C"/>
    <w:rsid w:val="00956A1F"/>
    <w:rsid w:val="00981088"/>
    <w:rsid w:val="009910F5"/>
    <w:rsid w:val="009A426B"/>
    <w:rsid w:val="009A52D7"/>
    <w:rsid w:val="009B447D"/>
    <w:rsid w:val="009C2DD5"/>
    <w:rsid w:val="009C4A37"/>
    <w:rsid w:val="009C7385"/>
    <w:rsid w:val="009F55A7"/>
    <w:rsid w:val="00A2647E"/>
    <w:rsid w:val="00A46149"/>
    <w:rsid w:val="00A8086B"/>
    <w:rsid w:val="00A938F8"/>
    <w:rsid w:val="00AA0E5C"/>
    <w:rsid w:val="00AA2B69"/>
    <w:rsid w:val="00AA4042"/>
    <w:rsid w:val="00AB2517"/>
    <w:rsid w:val="00AC1E6C"/>
    <w:rsid w:val="00AC4F1A"/>
    <w:rsid w:val="00AE2C98"/>
    <w:rsid w:val="00AE5034"/>
    <w:rsid w:val="00B03C3D"/>
    <w:rsid w:val="00B0463A"/>
    <w:rsid w:val="00B15E9A"/>
    <w:rsid w:val="00B4188C"/>
    <w:rsid w:val="00B70CDB"/>
    <w:rsid w:val="00B72EC0"/>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1605C"/>
    <w:rsid w:val="00D41722"/>
    <w:rsid w:val="00D93420"/>
    <w:rsid w:val="00DD3EFC"/>
    <w:rsid w:val="00E47A0F"/>
    <w:rsid w:val="00E7391D"/>
    <w:rsid w:val="00E82ED8"/>
    <w:rsid w:val="00EB7C5A"/>
    <w:rsid w:val="00EC67F9"/>
    <w:rsid w:val="00ED2CE7"/>
    <w:rsid w:val="00EE316B"/>
    <w:rsid w:val="00EE3240"/>
    <w:rsid w:val="00EF2906"/>
    <w:rsid w:val="00F35290"/>
    <w:rsid w:val="00F406E6"/>
    <w:rsid w:val="00F60865"/>
    <w:rsid w:val="00F72D2F"/>
    <w:rsid w:val="00F75C84"/>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6"/>
    <o:shapelayout v:ext="edit">
      <o:idmap v:ext="edit" data="1"/>
    </o:shapelayout>
  </w:shapeDefaults>
  <w:decimalSymbol w:val=","/>
  <w:listSeparator w:val=";"/>
  <w14:docId w14:val="19A94BAE"/>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19</Pages>
  <Words>5620</Words>
  <Characters>32040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126</cp:revision>
  <cp:lastPrinted>2017-04-26T03:47:00Z</cp:lastPrinted>
  <dcterms:created xsi:type="dcterms:W3CDTF">2015-06-09T10:53:00Z</dcterms:created>
  <dcterms:modified xsi:type="dcterms:W3CDTF">2019-06-18T03:56:00Z</dcterms:modified>
</cp:coreProperties>
</file>