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03" w:rsidRDefault="00F95287" w:rsidP="00F95287">
      <w:pPr>
        <w:tabs>
          <w:tab w:val="left" w:pos="3449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4C18F5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8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Pr="00390FB1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3E6385" w:rsidRDefault="00082233" w:rsidP="003B0903">
      <w:pPr>
        <w:tabs>
          <w:tab w:val="left" w:pos="5245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2233">
        <w:rPr>
          <w:rFonts w:ascii="Times New Roman" w:hAnsi="Times New Roman"/>
          <w:sz w:val="24"/>
          <w:szCs w:val="24"/>
        </w:rPr>
        <w:t>«</w:t>
      </w:r>
      <w:r w:rsidR="00846F54">
        <w:rPr>
          <w:rFonts w:ascii="Times New Roman" w:hAnsi="Times New Roman"/>
          <w:sz w:val="24"/>
          <w:szCs w:val="24"/>
        </w:rPr>
        <w:t>18</w:t>
      </w:r>
      <w:r w:rsidRPr="00082233">
        <w:rPr>
          <w:rFonts w:ascii="Times New Roman" w:hAnsi="Times New Roman"/>
          <w:sz w:val="24"/>
          <w:szCs w:val="24"/>
        </w:rPr>
        <w:t xml:space="preserve">» </w:t>
      </w:r>
      <w:r w:rsidR="00FC0885">
        <w:rPr>
          <w:rFonts w:ascii="Times New Roman" w:hAnsi="Times New Roman"/>
          <w:sz w:val="24"/>
          <w:szCs w:val="24"/>
        </w:rPr>
        <w:t xml:space="preserve">октября </w:t>
      </w:r>
      <w:r w:rsidRPr="00082233">
        <w:rPr>
          <w:rFonts w:ascii="Times New Roman" w:hAnsi="Times New Roman"/>
          <w:sz w:val="24"/>
          <w:szCs w:val="24"/>
        </w:rPr>
        <w:t>2018 г</w:t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  <w:t>№ 07/</w:t>
      </w:r>
      <w:r w:rsidR="00846F54">
        <w:rPr>
          <w:rFonts w:ascii="Times New Roman" w:hAnsi="Times New Roman"/>
          <w:sz w:val="24"/>
          <w:szCs w:val="24"/>
        </w:rPr>
        <w:t>467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082233" w:rsidRPr="00082233" w:rsidRDefault="00082233" w:rsidP="0008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3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продлении срока подачи заявок на участие в закупке и </w:t>
      </w:r>
    </w:p>
    <w:p w:rsidR="002B24BA" w:rsidRDefault="00082233" w:rsidP="0008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33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текст Извещения/Закупочной документации</w:t>
      </w:r>
      <w:r w:rsidR="002B24BA"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18F5" w:rsidRPr="002B24BA" w:rsidRDefault="004C18F5" w:rsidP="0008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9D2008" w:rsidP="002B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Заказчика - </w:t>
      </w:r>
      <w:r w:rsidR="00EA3F4B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EA3F4B" w:rsidRPr="00EA3F4B">
        <w:rPr>
          <w:rFonts w:ascii="Times New Roman" w:hAnsi="Times New Roman"/>
          <w:bCs/>
          <w:sz w:val="24"/>
          <w:szCs w:val="24"/>
          <w:lang w:eastAsia="ru-RU"/>
        </w:rPr>
        <w:t>илиал «</w:t>
      </w:r>
      <w:proofErr w:type="spellStart"/>
      <w:r w:rsidR="00040C06">
        <w:rPr>
          <w:rFonts w:ascii="Times New Roman" w:hAnsi="Times New Roman"/>
          <w:bCs/>
          <w:sz w:val="24"/>
          <w:szCs w:val="24"/>
          <w:lang w:eastAsia="ru-RU"/>
        </w:rPr>
        <w:t>Харанорская</w:t>
      </w:r>
      <w:proofErr w:type="spellEnd"/>
      <w:r w:rsidR="009B21F6" w:rsidRPr="009B21F6">
        <w:rPr>
          <w:rFonts w:ascii="Times New Roman" w:hAnsi="Times New Roman"/>
          <w:bCs/>
          <w:sz w:val="24"/>
          <w:szCs w:val="24"/>
          <w:lang w:eastAsia="ru-RU"/>
        </w:rPr>
        <w:t xml:space="preserve"> ГРЭС</w:t>
      </w:r>
      <w:r w:rsidR="00EA3F4B" w:rsidRPr="00EA3F4B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A3F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АО «Интер РАО – Электрогенерация» (далее – Заказчик), Организатор закупки - филиал «Гусиноозерская ГРЭС» АО «Интер РАО – Электрогенерация» (671160, Россия, РБ, г. Гусиноозерск.), на основании </w:t>
      </w:r>
      <w:r w:rsidR="00DC55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A3F4B">
        <w:rPr>
          <w:rFonts w:ascii="Times New Roman" w:hAnsi="Times New Roman"/>
          <w:bCs/>
          <w:sz w:val="24"/>
          <w:szCs w:val="24"/>
          <w:lang w:eastAsia="ru-RU"/>
        </w:rPr>
        <w:t xml:space="preserve">п.4.5 </w:t>
      </w:r>
      <w:r w:rsidR="006212C3" w:rsidRPr="006212C3">
        <w:rPr>
          <w:rFonts w:ascii="Times New Roman" w:hAnsi="Times New Roman"/>
          <w:bCs/>
          <w:sz w:val="24"/>
          <w:szCs w:val="24"/>
          <w:lang w:eastAsia="ru-RU"/>
        </w:rPr>
        <w:t xml:space="preserve">Извещения Закупочной документации 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запроса </w:t>
      </w:r>
      <w:r w:rsidR="006212C3">
        <w:rPr>
          <w:rFonts w:ascii="Times New Roman" w:hAnsi="Times New Roman"/>
          <w:bCs/>
          <w:sz w:val="24"/>
          <w:szCs w:val="24"/>
          <w:lang w:eastAsia="ru-RU"/>
        </w:rPr>
        <w:t>предложений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, участниками которого являются только субъекты малого и среднего предпринимательства на право заключения договора «</w:t>
      </w:r>
      <w:r w:rsidR="00040C06" w:rsidRPr="00040C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Оказание услуг по организации корпоративных мероприятий для </w:t>
      </w:r>
      <w:proofErr w:type="spellStart"/>
      <w:r w:rsidR="00040C06" w:rsidRPr="00040C06">
        <w:rPr>
          <w:rFonts w:ascii="Times New Roman" w:hAnsi="Times New Roman"/>
          <w:b/>
          <w:bCs/>
          <w:sz w:val="24"/>
          <w:szCs w:val="24"/>
          <w:lang w:eastAsia="ru-RU"/>
        </w:rPr>
        <w:t>Харанорской</w:t>
      </w:r>
      <w:proofErr w:type="spellEnd"/>
      <w:r w:rsidR="00040C06" w:rsidRPr="00040C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ГРЭС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CB2DEE" w:rsidRPr="00CB2DEE">
        <w:rPr>
          <w:rFonts w:ascii="Times New Roman" w:hAnsi="Times New Roman"/>
          <w:bCs/>
          <w:sz w:val="24"/>
          <w:szCs w:val="24"/>
          <w:lang w:eastAsia="ru-RU"/>
        </w:rPr>
        <w:t>для нужд филиала «</w:t>
      </w:r>
      <w:r w:rsidR="009B21F6" w:rsidRPr="009B21F6">
        <w:rPr>
          <w:rFonts w:ascii="Times New Roman" w:hAnsi="Times New Roman"/>
          <w:bCs/>
          <w:sz w:val="24"/>
          <w:szCs w:val="24"/>
          <w:lang w:eastAsia="ru-RU"/>
        </w:rPr>
        <w:t>Гусиноозерская ГРЭС</w:t>
      </w:r>
      <w:r w:rsidR="00CB2DEE" w:rsidRPr="00CB2DEE">
        <w:rPr>
          <w:rFonts w:ascii="Times New Roman" w:hAnsi="Times New Roman"/>
          <w:bCs/>
          <w:sz w:val="24"/>
          <w:szCs w:val="24"/>
          <w:lang w:eastAsia="ru-RU"/>
        </w:rPr>
        <w:t>» АО «Интер РАО – Электрогенерация»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 настоящим сообщает о продлении сроков подачи заявок.</w:t>
      </w:r>
    </w:p>
    <w:p w:rsidR="009D2008" w:rsidRDefault="00082233" w:rsidP="009D2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822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Учитывая вышесказанное, читать в следующей редакции Извещение:</w:t>
      </w:r>
      <w:r w:rsidR="009D2008"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п.11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запроса о разъяснении положений извещения и (или) закупочной документации: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начала срока предоставления разъяснений закупочной документации: с </w:t>
      </w:r>
      <w:r w:rsidR="00040C06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0C06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2018 г.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до </w:t>
      </w:r>
      <w:r w:rsidR="00846F54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76D4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2018 г.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13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дата начала и дата окончания срока подачи заявок на участие в закупке:</w:t>
      </w:r>
    </w:p>
    <w:p w:rsidR="009D2008" w:rsidRPr="009D2008" w:rsidRDefault="009D2008" w:rsidP="009D2008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="00D17F4B"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1</w:t>
      </w:r>
      <w:r w:rsidR="003E36E5"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0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:00 (по московскому времени) «</w:t>
      </w:r>
      <w:r w:rsidR="005F6793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25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 xml:space="preserve">» </w:t>
      </w:r>
      <w:r w:rsidR="00AA76D4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октября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 xml:space="preserve"> 2018 года</w:t>
      </w:r>
      <w:r w:rsidRPr="009D2008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через функционал электронной торговой площадки ТЭК-Торг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www.tektorg.ru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212C3" w:rsidRDefault="006212C3" w:rsidP="006212C3">
      <w:pPr>
        <w:pStyle w:val="ab"/>
        <w:numPr>
          <w:ilvl w:val="0"/>
          <w:numId w:val="5"/>
        </w:numPr>
        <w:spacing w:after="0" w:line="240" w:lineRule="auto"/>
        <w:ind w:left="0" w:hanging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п.15 </w:t>
      </w:r>
      <w:r w:rsidR="00FD5F3C" w:rsidRPr="006212C3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Извещения:</w:t>
      </w:r>
      <w:r w:rsidR="00FD5F3C" w:rsidRPr="00621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F3C" w:rsidRPr="006212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12C3">
        <w:rPr>
          <w:rFonts w:ascii="Times New Roman" w:eastAsia="Times New Roman" w:hAnsi="Times New Roman"/>
          <w:sz w:val="24"/>
          <w:szCs w:val="24"/>
          <w:lang w:eastAsia="ru-RU"/>
        </w:rPr>
        <w:t>Дата рассмотрения и оценки вторых частей заявок на участие в закупке (квалификационный отбор):</w:t>
      </w:r>
    </w:p>
    <w:p w:rsidR="006212C3" w:rsidRPr="006212C3" w:rsidRDefault="006212C3" w:rsidP="006212C3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</w:t>
      </w:r>
      <w:r w:rsidR="00846F54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06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» </w:t>
      </w:r>
      <w:r w:rsidR="00FC0885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декабря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2018 года</w:t>
      </w:r>
      <w:r w:rsidRPr="00FD5F3C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,</w:t>
      </w:r>
      <w:r w:rsidRPr="00621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12C3">
        <w:rPr>
          <w:rFonts w:ascii="Times New Roman" w:eastAsia="Times New Roman" w:hAnsi="Times New Roman"/>
          <w:sz w:val="24"/>
          <w:szCs w:val="24"/>
          <w:lang w:eastAsia="ru-RU"/>
        </w:rPr>
        <w:t>в порядке</w:t>
      </w:r>
      <w:proofErr w:type="gramEnd"/>
      <w:r w:rsidRPr="006212C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определенном инструкциями и регламентом электронной торговой площадки.</w:t>
      </w:r>
    </w:p>
    <w:p w:rsidR="003E36E5" w:rsidRPr="00D17F4B" w:rsidRDefault="003E36E5" w:rsidP="003E36E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FD5F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F4B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F4B">
        <w:rPr>
          <w:rFonts w:ascii="Times New Roman" w:eastAsia="Times New Roman" w:hAnsi="Times New Roman"/>
          <w:sz w:val="24"/>
          <w:szCs w:val="24"/>
          <w:lang w:eastAsia="ru-RU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3E36E5" w:rsidRPr="00054D0B" w:rsidRDefault="003E36E5" w:rsidP="003E36E5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F4B">
        <w:rPr>
          <w:rFonts w:ascii="Times New Roman" w:eastAsia="Times New Roman" w:hAnsi="Times New Roman"/>
          <w:sz w:val="24"/>
          <w:szCs w:val="24"/>
          <w:lang w:eastAsia="ru-RU"/>
        </w:rPr>
        <w:t>Дата подведения итогов:</w:t>
      </w:r>
      <w:r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F67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 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«</w:t>
      </w:r>
      <w:r w:rsidR="00846F54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19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» </w:t>
      </w:r>
      <w:r w:rsidR="00BA321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декабря</w:t>
      </w:r>
      <w:r w:rsidRPr="00FD5F3C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2018 года</w:t>
      </w:r>
    </w:p>
    <w:p w:rsidR="002B24B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0C776E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846F54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973CA1"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6F5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63CDB" w:rsidRPr="00563C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563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563CDB">
        <w:rPr>
          <w:rFonts w:ascii="Times New Roman" w:hAnsi="Times New Roman"/>
          <w:sz w:val="24"/>
          <w:szCs w:val="24"/>
        </w:rPr>
        <w:t xml:space="preserve"> </w:t>
      </w:r>
      <w:r w:rsidR="00846F54">
        <w:rPr>
          <w:rFonts w:ascii="Times New Roman" w:hAnsi="Times New Roman"/>
          <w:b/>
          <w:bCs/>
          <w:color w:val="000000" w:themeColor="text1"/>
          <w:sz w:val="24"/>
          <w:szCs w:val="24"/>
        </w:rPr>
        <w:t>31807004182</w:t>
      </w:r>
      <w:r w:rsidR="008B3FC9" w:rsidRPr="008B3F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/ ИР</w:t>
      </w:r>
      <w:r w:rsidR="00846F54">
        <w:rPr>
          <w:rFonts w:ascii="Times New Roman" w:hAnsi="Times New Roman"/>
          <w:b/>
          <w:bCs/>
          <w:color w:val="000000" w:themeColor="text1"/>
          <w:sz w:val="24"/>
          <w:szCs w:val="24"/>
        </w:rPr>
        <w:t>810266</w:t>
      </w:r>
      <w:r w:rsidR="008E516A" w:rsidRPr="00563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r w:rsidR="009D2008"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https://www.tektorg.ru/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0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1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008" w:rsidRDefault="009D2008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2008">
        <w:rPr>
          <w:rFonts w:ascii="Times New Roman" w:hAnsi="Times New Roman"/>
          <w:bCs/>
          <w:sz w:val="24"/>
          <w:szCs w:val="24"/>
        </w:rPr>
        <w:t>Просим учесть данные изменения при подготовке Предложения.</w:t>
      </w:r>
    </w:p>
    <w:p w:rsidR="00ED55F3" w:rsidRDefault="00ED55F3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FD5F3C" w:rsidRPr="00FD5F3C" w:rsidRDefault="00FD5F3C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D5F3C">
        <w:rPr>
          <w:rFonts w:ascii="Times New Roman" w:hAnsi="Times New Roman"/>
          <w:bCs/>
          <w:sz w:val="16"/>
          <w:szCs w:val="16"/>
        </w:rPr>
        <w:t>Исп. Овчинников Владимир Викторович</w:t>
      </w:r>
    </w:p>
    <w:p w:rsidR="00FD5F3C" w:rsidRPr="00FD5F3C" w:rsidRDefault="00FD5F3C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D5F3C">
        <w:rPr>
          <w:rFonts w:ascii="Times New Roman" w:hAnsi="Times New Roman"/>
          <w:bCs/>
          <w:sz w:val="16"/>
          <w:szCs w:val="16"/>
        </w:rPr>
        <w:t>(301-45) 95-491</w:t>
      </w:r>
    </w:p>
    <w:p w:rsidR="00FD5F3C" w:rsidRDefault="00FD5F3C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D5F3C">
        <w:rPr>
          <w:rFonts w:ascii="Times New Roman" w:hAnsi="Times New Roman"/>
          <w:bCs/>
          <w:sz w:val="16"/>
          <w:szCs w:val="16"/>
          <w:lang w:val="en-US"/>
        </w:rPr>
        <w:t>ovchinnikov</w:t>
      </w:r>
      <w:proofErr w:type="spellEnd"/>
      <w:r w:rsidRPr="00FD5F3C">
        <w:rPr>
          <w:rFonts w:ascii="Times New Roman" w:hAnsi="Times New Roman"/>
          <w:bCs/>
          <w:sz w:val="16"/>
          <w:szCs w:val="16"/>
        </w:rPr>
        <w:t>_</w:t>
      </w:r>
      <w:proofErr w:type="spellStart"/>
      <w:r w:rsidRPr="00FD5F3C">
        <w:rPr>
          <w:rFonts w:ascii="Times New Roman" w:hAnsi="Times New Roman"/>
          <w:bCs/>
          <w:sz w:val="16"/>
          <w:szCs w:val="16"/>
          <w:lang w:val="en-US"/>
        </w:rPr>
        <w:t>vv</w:t>
      </w:r>
      <w:proofErr w:type="spellEnd"/>
      <w:r w:rsidRPr="00FD5F3C">
        <w:rPr>
          <w:rFonts w:ascii="Times New Roman" w:hAnsi="Times New Roman"/>
          <w:bCs/>
          <w:sz w:val="16"/>
          <w:szCs w:val="16"/>
        </w:rPr>
        <w:t>@interrao.ru</w:t>
      </w:r>
      <w:r w:rsidRPr="00FD5F3C">
        <w:rPr>
          <w:rFonts w:ascii="Times New Roman" w:hAnsi="Times New Roman"/>
          <w:bCs/>
          <w:sz w:val="16"/>
          <w:szCs w:val="16"/>
        </w:rPr>
        <w:tab/>
      </w:r>
    </w:p>
    <w:sectPr w:rsidR="00FD5F3C" w:rsidSect="0058229B">
      <w:headerReference w:type="first" r:id="rId12"/>
      <w:footerReference w:type="first" r:id="rId13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84" w:rsidRDefault="00557084">
      <w:pPr>
        <w:spacing w:after="0" w:line="240" w:lineRule="auto"/>
      </w:pPr>
      <w:r>
        <w:separator/>
      </w:r>
    </w:p>
  </w:endnote>
  <w:endnote w:type="continuationSeparator" w:id="0">
    <w:p w:rsidR="00557084" w:rsidRDefault="0055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E0B1FE" wp14:editId="411943E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84" w:rsidRDefault="00557084">
      <w:pPr>
        <w:spacing w:after="0" w:line="240" w:lineRule="auto"/>
      </w:pPr>
      <w:r>
        <w:separator/>
      </w:r>
    </w:p>
  </w:footnote>
  <w:footnote w:type="continuationSeparator" w:id="0">
    <w:p w:rsidR="00557084" w:rsidRDefault="0055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E"/>
    <w:rsid w:val="00037DF7"/>
    <w:rsid w:val="00040C06"/>
    <w:rsid w:val="00045AF0"/>
    <w:rsid w:val="00054D0B"/>
    <w:rsid w:val="00082233"/>
    <w:rsid w:val="00087E78"/>
    <w:rsid w:val="000B0038"/>
    <w:rsid w:val="000C776E"/>
    <w:rsid w:val="00103FA3"/>
    <w:rsid w:val="001111E3"/>
    <w:rsid w:val="0012399B"/>
    <w:rsid w:val="00136D71"/>
    <w:rsid w:val="0013715B"/>
    <w:rsid w:val="00144C69"/>
    <w:rsid w:val="00190110"/>
    <w:rsid w:val="00200BAF"/>
    <w:rsid w:val="002011BC"/>
    <w:rsid w:val="00243650"/>
    <w:rsid w:val="002670ED"/>
    <w:rsid w:val="0029532D"/>
    <w:rsid w:val="002B08BC"/>
    <w:rsid w:val="002B24BA"/>
    <w:rsid w:val="00343686"/>
    <w:rsid w:val="00390C54"/>
    <w:rsid w:val="00390FB1"/>
    <w:rsid w:val="003A5804"/>
    <w:rsid w:val="003B0903"/>
    <w:rsid w:val="003E36E5"/>
    <w:rsid w:val="003E6385"/>
    <w:rsid w:val="00402AF2"/>
    <w:rsid w:val="00405EF6"/>
    <w:rsid w:val="00412B73"/>
    <w:rsid w:val="00426F1C"/>
    <w:rsid w:val="00476028"/>
    <w:rsid w:val="004C18F5"/>
    <w:rsid w:val="004C63FE"/>
    <w:rsid w:val="004C6509"/>
    <w:rsid w:val="005220E4"/>
    <w:rsid w:val="00523593"/>
    <w:rsid w:val="005367F0"/>
    <w:rsid w:val="0054764E"/>
    <w:rsid w:val="00557084"/>
    <w:rsid w:val="00563CDB"/>
    <w:rsid w:val="0058229B"/>
    <w:rsid w:val="005D2E73"/>
    <w:rsid w:val="005F6793"/>
    <w:rsid w:val="00601909"/>
    <w:rsid w:val="006212C3"/>
    <w:rsid w:val="00621FCE"/>
    <w:rsid w:val="00665B2B"/>
    <w:rsid w:val="006718E0"/>
    <w:rsid w:val="00673DD1"/>
    <w:rsid w:val="006E1AD7"/>
    <w:rsid w:val="00746ECF"/>
    <w:rsid w:val="00753327"/>
    <w:rsid w:val="00755DB7"/>
    <w:rsid w:val="00761DCF"/>
    <w:rsid w:val="00771EAB"/>
    <w:rsid w:val="0077249A"/>
    <w:rsid w:val="00846F54"/>
    <w:rsid w:val="008706FB"/>
    <w:rsid w:val="008B3FC9"/>
    <w:rsid w:val="008D38A8"/>
    <w:rsid w:val="008E01E9"/>
    <w:rsid w:val="008E516A"/>
    <w:rsid w:val="0095073D"/>
    <w:rsid w:val="0097133D"/>
    <w:rsid w:val="00973CA1"/>
    <w:rsid w:val="0097577D"/>
    <w:rsid w:val="009B0958"/>
    <w:rsid w:val="009B21F6"/>
    <w:rsid w:val="009D2008"/>
    <w:rsid w:val="009E2CF2"/>
    <w:rsid w:val="009E5587"/>
    <w:rsid w:val="009F2AA2"/>
    <w:rsid w:val="00A20F54"/>
    <w:rsid w:val="00A70E40"/>
    <w:rsid w:val="00AA76D4"/>
    <w:rsid w:val="00AD072B"/>
    <w:rsid w:val="00B03084"/>
    <w:rsid w:val="00B96D0A"/>
    <w:rsid w:val="00BA321E"/>
    <w:rsid w:val="00BA370C"/>
    <w:rsid w:val="00BB75F3"/>
    <w:rsid w:val="00BD701F"/>
    <w:rsid w:val="00BE2E88"/>
    <w:rsid w:val="00C5236E"/>
    <w:rsid w:val="00C54199"/>
    <w:rsid w:val="00CB2DEE"/>
    <w:rsid w:val="00CD1605"/>
    <w:rsid w:val="00D069A6"/>
    <w:rsid w:val="00D17F4B"/>
    <w:rsid w:val="00D8654A"/>
    <w:rsid w:val="00DC32A1"/>
    <w:rsid w:val="00DC552C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A3F4B"/>
    <w:rsid w:val="00ED55F3"/>
    <w:rsid w:val="00EF3F51"/>
    <w:rsid w:val="00F35348"/>
    <w:rsid w:val="00F837C6"/>
    <w:rsid w:val="00F95287"/>
    <w:rsid w:val="00FB7D3C"/>
    <w:rsid w:val="00FC0885"/>
    <w:rsid w:val="00FD5F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6A40DD0-1AF7-4D75-A6D4-1916601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o-generat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C79A-A4D3-432B-937F-6ECA6FE1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964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Овчинников Владимир Викторович</cp:lastModifiedBy>
  <cp:revision>22</cp:revision>
  <cp:lastPrinted>2018-10-18T00:25:00Z</cp:lastPrinted>
  <dcterms:created xsi:type="dcterms:W3CDTF">2018-09-11T01:03:00Z</dcterms:created>
  <dcterms:modified xsi:type="dcterms:W3CDTF">2018-10-18T00:31:00Z</dcterms:modified>
</cp:coreProperties>
</file>