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FD" w:rsidRDefault="009B00FD" w:rsidP="009B00FD">
      <w:pPr>
        <w:spacing w:after="160" w:line="252" w:lineRule="auto"/>
      </w:pPr>
    </w:p>
    <w:p w:rsidR="009B00FD" w:rsidRPr="00A769ED" w:rsidRDefault="009B00FD" w:rsidP="009B00FD">
      <w:pPr>
        <w:spacing w:after="160" w:line="252" w:lineRule="auto"/>
      </w:pPr>
      <w:r>
        <w:t>Вопрос:</w:t>
      </w:r>
    </w:p>
    <w:p w:rsidR="00A769ED" w:rsidRDefault="00A769ED" w:rsidP="00A769ED">
      <w:r>
        <w:t xml:space="preserve">Необходимо уточнить тех задание для газосигнализатора Комета. Уточните определяемые вещества и их концентрации. Уточните, необходимо ли </w:t>
      </w:r>
      <w:proofErr w:type="spellStart"/>
      <w:r>
        <w:t>пробоотборное</w:t>
      </w:r>
      <w:proofErr w:type="spellEnd"/>
      <w:r>
        <w:t xml:space="preserve"> устройство (зонды)? Если да-то какие?</w:t>
      </w:r>
    </w:p>
    <w:p w:rsidR="00A769ED" w:rsidRPr="00A769ED" w:rsidRDefault="00A769ED" w:rsidP="009B00FD">
      <w:pPr>
        <w:spacing w:after="160" w:line="252" w:lineRule="auto"/>
      </w:pPr>
      <w:bookmarkStart w:id="0" w:name="_GoBack"/>
      <w:bookmarkEnd w:id="0"/>
    </w:p>
    <w:p w:rsidR="009B00FD" w:rsidRDefault="009B00FD" w:rsidP="009B00FD">
      <w:pPr>
        <w:spacing w:after="160" w:line="252" w:lineRule="auto"/>
      </w:pPr>
      <w:r>
        <w:t xml:space="preserve">Ответ: </w:t>
      </w:r>
    </w:p>
    <w:p w:rsidR="009B00FD" w:rsidRDefault="009B00FD" w:rsidP="009B00FD">
      <w:pPr>
        <w:spacing w:after="160" w:line="25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t xml:space="preserve">Переносной газосигнализатор серии ИГС-98 Комета </w:t>
      </w:r>
      <w:proofErr w:type="gramStart"/>
      <w:r>
        <w:t>–М</w:t>
      </w:r>
      <w:proofErr w:type="gramEnd"/>
      <w:r>
        <w:t>1 на кислород, со щупом и штангой в диффузном исполнении, диапазон измерений:0....30%об., двойная сигнализация</w:t>
      </w:r>
    </w:p>
    <w:p w:rsidR="009B00FD" w:rsidRDefault="009B00FD" w:rsidP="009B00FD">
      <w:pPr>
        <w:spacing w:after="160" w:line="25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t xml:space="preserve">Комета </w:t>
      </w:r>
      <w:proofErr w:type="gramStart"/>
      <w:r>
        <w:t>-М</w:t>
      </w:r>
      <w:proofErr w:type="gramEnd"/>
      <w:r>
        <w:t xml:space="preserve">-2: водород+ кислород:  в принудительном исполнении, диапазон измерений: водород 0....4%об.,, кислород 0...30 % об., двойная сигнализация </w:t>
      </w:r>
      <w:r>
        <w:rPr>
          <w:rFonts w:ascii="Times New Roman" w:hAnsi="Times New Roman"/>
          <w:sz w:val="24"/>
          <w:szCs w:val="24"/>
          <w:lang w:eastAsia="ru-RU"/>
        </w:rPr>
        <w:t>со щупом и штангой</w:t>
      </w:r>
    </w:p>
    <w:p w:rsidR="009B00FD" w:rsidRDefault="009B00FD" w:rsidP="009B00FD">
      <w:pPr>
        <w:spacing w:after="160" w:line="25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контроля содержания водорода и кислорода при допуске по нарядам</w:t>
      </w:r>
    </w:p>
    <w:p w:rsidR="00EC73D5" w:rsidRPr="009B00FD" w:rsidRDefault="00EC73D5"/>
    <w:sectPr w:rsidR="00EC73D5" w:rsidRPr="009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FD"/>
    <w:rsid w:val="00252817"/>
    <w:rsid w:val="009B00FD"/>
    <w:rsid w:val="00A769ED"/>
    <w:rsid w:val="00E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F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F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Баталова Елена Анатольевна</dc:creator>
  <cp:lastModifiedBy>Баталова Елена Анатольевна</cp:lastModifiedBy>
  <cp:revision>2</cp:revision>
  <dcterms:created xsi:type="dcterms:W3CDTF">2018-07-02T10:33:00Z</dcterms:created>
  <dcterms:modified xsi:type="dcterms:W3CDTF">2018-07-02T10:50:00Z</dcterms:modified>
</cp:coreProperties>
</file>