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A1" w:rsidRPr="00353EA5" w:rsidRDefault="00932BA1" w:rsidP="00DF435F">
      <w:pPr>
        <w:pStyle w:val="a3"/>
        <w:rPr>
          <w:szCs w:val="24"/>
        </w:rPr>
      </w:pPr>
      <w:r w:rsidRPr="00353EA5">
        <w:rPr>
          <w:szCs w:val="24"/>
        </w:rPr>
        <w:t>Договор №</w:t>
      </w:r>
      <w:r w:rsidR="008F1487" w:rsidRPr="00353EA5">
        <w:rPr>
          <w:szCs w:val="24"/>
        </w:rPr>
        <w:t>8-ПЕР/020-</w:t>
      </w:r>
      <w:r w:rsidR="00C77771">
        <w:rPr>
          <w:szCs w:val="24"/>
        </w:rPr>
        <w:t>________</w:t>
      </w:r>
      <w:r w:rsidR="008F1487" w:rsidRPr="00353EA5">
        <w:rPr>
          <w:szCs w:val="24"/>
        </w:rPr>
        <w:t>-17</w:t>
      </w:r>
    </w:p>
    <w:p w:rsidR="00932BA1" w:rsidRPr="00353EA5" w:rsidRDefault="00932BA1" w:rsidP="00DF435F">
      <w:pPr>
        <w:jc w:val="center"/>
      </w:pPr>
      <w:r w:rsidRPr="00353EA5">
        <w:tab/>
      </w:r>
      <w:r w:rsidRPr="00353EA5">
        <w:tab/>
      </w:r>
      <w:r w:rsidRPr="00353EA5">
        <w:tab/>
      </w:r>
      <w:r w:rsidRPr="00353EA5">
        <w:tab/>
      </w:r>
      <w:r w:rsidRPr="00353EA5">
        <w:tab/>
      </w:r>
      <w:r w:rsidRPr="00353EA5">
        <w:tab/>
      </w:r>
      <w:r w:rsidRPr="00353EA5">
        <w:tab/>
      </w:r>
      <w:r w:rsidRPr="00353EA5">
        <w:tab/>
      </w:r>
      <w:r w:rsidRPr="00353EA5">
        <w:tab/>
      </w:r>
      <w:r w:rsidRPr="00353EA5">
        <w:tab/>
      </w:r>
      <w:r w:rsidRPr="00353EA5">
        <w:tab/>
        <w:t xml:space="preserve">  «___» _______ 201</w:t>
      </w:r>
      <w:r w:rsidR="00DC2318" w:rsidRPr="00353EA5">
        <w:t>7</w:t>
      </w:r>
      <w:r w:rsidR="00EF402D" w:rsidRPr="00353EA5">
        <w:t xml:space="preserve"> </w:t>
      </w:r>
      <w:r w:rsidRPr="00353EA5">
        <w:t>г.</w:t>
      </w:r>
    </w:p>
    <w:p w:rsidR="00932BA1" w:rsidRPr="00353EA5" w:rsidRDefault="00932BA1" w:rsidP="00DF435F">
      <w:pPr>
        <w:jc w:val="center"/>
      </w:pPr>
    </w:p>
    <w:p w:rsidR="00932BA1" w:rsidRPr="00353EA5" w:rsidRDefault="00932BA1" w:rsidP="00DF435F">
      <w:pPr>
        <w:ind w:firstLine="708"/>
        <w:jc w:val="both"/>
      </w:pPr>
      <w:r w:rsidRPr="00353EA5">
        <w:t xml:space="preserve">Акционерное общество «Интер РАО - Электрогенерация» (сокращенное наименование  АО «Интер РАО-Электрогенерация»), именуемое в дальнейшем «Заказчик», в лице  Директора  Филиала «Пермская ГРЭС» АО «Интер РАО-Электрогенерация» </w:t>
      </w:r>
      <w:r w:rsidR="00D640E5">
        <w:t>Чувашева Анатолия Анатольевича</w:t>
      </w:r>
      <w:r w:rsidRPr="00353EA5">
        <w:t>, действующего на основании Доверенности от</w:t>
      </w:r>
      <w:r w:rsidR="00D640E5">
        <w:t xml:space="preserve"> 17.01.2018</w:t>
      </w:r>
      <w:r w:rsidRPr="00353EA5">
        <w:t xml:space="preserve"> г. №</w:t>
      </w:r>
      <w:r w:rsidR="00D640E5">
        <w:t xml:space="preserve"> 1-1/ПГРЭС</w:t>
      </w:r>
      <w:r w:rsidRPr="00353EA5">
        <w:t xml:space="preserve">, с одной стороны, и </w:t>
      </w:r>
    </w:p>
    <w:p w:rsidR="005B2BA2" w:rsidRPr="00353EA5" w:rsidRDefault="009B23BC" w:rsidP="005B2BA2">
      <w:pPr>
        <w:ind w:firstLine="708"/>
        <w:jc w:val="both"/>
      </w:pPr>
      <w:r>
        <w:rPr>
          <w:b/>
          <w:bCs/>
        </w:rPr>
        <w:t>__________________</w:t>
      </w:r>
      <w:r w:rsidR="005B2BA2" w:rsidRPr="00353EA5">
        <w:t>, юридическим лицом, созданным по законодательству Российской Федерации именуемым в дальнейшем «</w:t>
      </w:r>
      <w:r w:rsidR="005B2BA2" w:rsidRPr="00353EA5">
        <w:rPr>
          <w:bCs/>
        </w:rPr>
        <w:t>Подрядчик»</w:t>
      </w:r>
      <w:r w:rsidR="005B2BA2" w:rsidRPr="00353EA5">
        <w:t xml:space="preserve">, </w:t>
      </w:r>
      <w:r w:rsidR="005B2BA2" w:rsidRPr="00353EA5">
        <w:rPr>
          <w:lang w:eastAsia="en-US"/>
        </w:rPr>
        <w:t xml:space="preserve">в </w:t>
      </w:r>
      <w:r w:rsidR="005B2BA2" w:rsidRPr="00353EA5">
        <w:t xml:space="preserve">лице </w:t>
      </w:r>
      <w:r>
        <w:t>________________</w:t>
      </w:r>
      <w:r w:rsidR="005B2BA2" w:rsidRPr="00353EA5">
        <w:t xml:space="preserve"> действующего на основании  </w:t>
      </w:r>
      <w:r>
        <w:t>___________</w:t>
      </w:r>
      <w:r w:rsidR="005B2BA2" w:rsidRPr="00353EA5">
        <w:t>, с другой стороны, именуемые «Стороны», заключили настоящий договор подряда (далее – «Договор») о следующем:</w:t>
      </w:r>
    </w:p>
    <w:p w:rsidR="00932BA1" w:rsidRPr="00353EA5" w:rsidRDefault="00932BA1" w:rsidP="00DF435F">
      <w:pPr>
        <w:pStyle w:val="ConsPlusNonformat"/>
        <w:ind w:firstLine="708"/>
        <w:jc w:val="both"/>
        <w:rPr>
          <w:rFonts w:ascii="Times New Roman" w:hAnsi="Times New Roman" w:cs="Times New Roman"/>
          <w:sz w:val="24"/>
          <w:szCs w:val="24"/>
        </w:rPr>
      </w:pPr>
    </w:p>
    <w:p w:rsidR="00932BA1" w:rsidRPr="00353EA5" w:rsidRDefault="00932BA1" w:rsidP="00DF435F">
      <w:pPr>
        <w:numPr>
          <w:ilvl w:val="0"/>
          <w:numId w:val="1"/>
        </w:numPr>
        <w:tabs>
          <w:tab w:val="clear" w:pos="360"/>
        </w:tabs>
        <w:ind w:left="0" w:firstLine="0"/>
        <w:jc w:val="center"/>
        <w:rPr>
          <w:b/>
          <w:u w:val="single"/>
        </w:rPr>
      </w:pPr>
      <w:r w:rsidRPr="00353EA5">
        <w:rPr>
          <w:b/>
          <w:u w:val="single"/>
        </w:rPr>
        <w:t>Предмет Договора</w:t>
      </w:r>
    </w:p>
    <w:p w:rsidR="00932BA1" w:rsidRPr="00353EA5" w:rsidRDefault="00932BA1" w:rsidP="00CB13C0">
      <w:pPr>
        <w:widowControl w:val="0"/>
        <w:numPr>
          <w:ilvl w:val="1"/>
          <w:numId w:val="7"/>
        </w:numPr>
        <w:shd w:val="clear" w:color="auto" w:fill="FFFFFF"/>
        <w:tabs>
          <w:tab w:val="clear" w:pos="720"/>
        </w:tabs>
        <w:autoSpaceDE w:val="0"/>
        <w:autoSpaceDN w:val="0"/>
        <w:ind w:left="0" w:firstLine="709"/>
        <w:jc w:val="both"/>
        <w:rPr>
          <w:bCs/>
        </w:rPr>
      </w:pPr>
      <w:proofErr w:type="gramStart"/>
      <w:r w:rsidRPr="00353EA5">
        <w:t>Подрядчик принимает на себя обязательства собственными силами и/или силами субподрядных организаций в установленный Догов</w:t>
      </w:r>
      <w:r w:rsidR="009C6D9C">
        <w:t xml:space="preserve">ором срок </w:t>
      </w:r>
      <w:r w:rsidR="009C6D9C" w:rsidRPr="00DB39EB">
        <w:rPr>
          <w:b/>
        </w:rPr>
        <w:t>выполнить</w:t>
      </w:r>
      <w:r w:rsidRPr="00DB39EB">
        <w:rPr>
          <w:b/>
        </w:rPr>
        <w:t xml:space="preserve"> </w:t>
      </w:r>
      <w:r w:rsidR="00DB39EB" w:rsidRPr="00DB39EB">
        <w:rPr>
          <w:b/>
        </w:rPr>
        <w:t>комплекс работ по монтажу системы пожарной сигнализации, системы оповещения и управления эвакуацией ГК и БЩУ-2, дополнительных электромонтажных работ по техническим актам в рамках реализации  проекта</w:t>
      </w:r>
      <w:r w:rsidRPr="00D640E5">
        <w:rPr>
          <w:b/>
          <w:bCs/>
        </w:rPr>
        <w:t xml:space="preserve"> «Строительство энергоблока ПГУ-800 МВт Пермской ГРЭС»</w:t>
      </w:r>
      <w:r w:rsidRPr="00353EA5">
        <w:rPr>
          <w:bCs/>
        </w:rPr>
        <w:t xml:space="preserve">, </w:t>
      </w:r>
      <w:r w:rsidRPr="00353EA5">
        <w:t>на Объекте (энергоблок ПГУ-800 МВт Пермской ГРЭС (Филиал «Пермская ГРЭС» АО «Интер</w:t>
      </w:r>
      <w:proofErr w:type="gramEnd"/>
      <w:r w:rsidRPr="00353EA5">
        <w:t xml:space="preserve"> </w:t>
      </w:r>
      <w:proofErr w:type="gramStart"/>
      <w:r w:rsidRPr="00353EA5">
        <w:t>РАО – Электрогенерация») по адресу:</w:t>
      </w:r>
      <w:proofErr w:type="gramEnd"/>
      <w:r w:rsidRPr="00353EA5">
        <w:t xml:space="preserve"> РФ, 618740, Пермский край, г. Добрянка, Пермская ГРЭС, площадка строительства энергоблока №4 Пермской ГРЭС (далее – «Работы»), с соблюдением нормативов РФ, с учетом всех положений настоящего договора, в объемах согласно Приложению № 2  (Техническое задание), Приложению № 3 («Методика формирования стоимости работ»), а Заказчик обязуется принять и оплатить результат Работ (далее – Работы).</w:t>
      </w:r>
    </w:p>
    <w:p w:rsidR="00932BA1" w:rsidRPr="00353EA5" w:rsidRDefault="00932BA1" w:rsidP="00DF435F">
      <w:pPr>
        <w:widowControl w:val="0"/>
        <w:numPr>
          <w:ilvl w:val="1"/>
          <w:numId w:val="7"/>
        </w:numPr>
        <w:shd w:val="clear" w:color="auto" w:fill="FFFFFF"/>
        <w:autoSpaceDE w:val="0"/>
        <w:autoSpaceDN w:val="0"/>
        <w:ind w:left="0" w:firstLine="0"/>
        <w:jc w:val="both"/>
        <w:rPr>
          <w:bCs/>
        </w:rPr>
      </w:pPr>
      <w:proofErr w:type="gramStart"/>
      <w:r w:rsidRPr="00353EA5">
        <w:t>На момент заключения Договора Подрядчик получил и внимательно изучил всю представленную ему документацию об Объекте, оценил характер и содержание необходимых для выполнения Работ, принял во внимание общие и местные условия, которые могут повлиять на ход и результат Работ, оценил реальность сроков выполнения Работ, оговоренных в настоящем Договоре, оценил корректность и адекватность стоимости Работ по Договору и условий ее оплаты.</w:t>
      </w:r>
      <w:proofErr w:type="gramEnd"/>
    </w:p>
    <w:p w:rsidR="00932BA1" w:rsidRPr="00353EA5" w:rsidRDefault="00932BA1" w:rsidP="00DF435F">
      <w:pPr>
        <w:widowControl w:val="0"/>
        <w:numPr>
          <w:ilvl w:val="1"/>
          <w:numId w:val="7"/>
        </w:numPr>
        <w:shd w:val="clear" w:color="auto" w:fill="FFFFFF"/>
        <w:autoSpaceDE w:val="0"/>
        <w:autoSpaceDN w:val="0"/>
        <w:ind w:left="0" w:firstLine="0"/>
        <w:jc w:val="both"/>
      </w:pPr>
      <w:r w:rsidRPr="00353EA5">
        <w:t>Работы по настоящему договору должны выполняться в соответствии с действующим законодательством Российской Федерации нормативными документами по технической эксплуатации, охране труда, пожарной и промышленной безопасности в электроэнергетике, строительстве и иных областях, входящих в сферу влияния настоящего Договора.</w:t>
      </w:r>
    </w:p>
    <w:p w:rsidR="00932BA1" w:rsidRPr="00353EA5" w:rsidRDefault="00932BA1" w:rsidP="00DF435F">
      <w:pPr>
        <w:widowControl w:val="0"/>
        <w:numPr>
          <w:ilvl w:val="1"/>
          <w:numId w:val="7"/>
        </w:numPr>
        <w:shd w:val="clear" w:color="auto" w:fill="FFFFFF"/>
        <w:autoSpaceDE w:val="0"/>
        <w:autoSpaceDN w:val="0"/>
        <w:ind w:left="0" w:firstLine="0"/>
        <w:jc w:val="both"/>
      </w:pPr>
      <w:r w:rsidRPr="00353EA5">
        <w:t xml:space="preserve">Подрядчик является членом саморегулируемой организации и имеет </w:t>
      </w:r>
      <w:r w:rsidR="005B2BA2" w:rsidRPr="00353EA5">
        <w:t xml:space="preserve">СРО </w:t>
      </w:r>
      <w:r w:rsidR="007546E5" w:rsidRPr="00353EA5">
        <w:t xml:space="preserve">№ </w:t>
      </w:r>
      <w:r w:rsidR="001F3B4B">
        <w:t>________</w:t>
      </w:r>
      <w:r w:rsidRPr="00353EA5">
        <w:t>, позволяющие выполнять работы в рамках настоящего Договора.</w:t>
      </w:r>
    </w:p>
    <w:p w:rsidR="00932BA1" w:rsidRPr="00353EA5" w:rsidRDefault="00932BA1" w:rsidP="00DF435F">
      <w:pPr>
        <w:widowControl w:val="0"/>
        <w:shd w:val="clear" w:color="auto" w:fill="FFFFFF"/>
        <w:autoSpaceDE w:val="0"/>
        <w:autoSpaceDN w:val="0"/>
        <w:jc w:val="both"/>
      </w:pPr>
    </w:p>
    <w:p w:rsidR="00932BA1" w:rsidRPr="00353EA5" w:rsidRDefault="00932BA1" w:rsidP="00DF435F">
      <w:pPr>
        <w:numPr>
          <w:ilvl w:val="0"/>
          <w:numId w:val="2"/>
        </w:numPr>
        <w:ind w:left="0"/>
        <w:jc w:val="center"/>
        <w:rPr>
          <w:b/>
          <w:u w:val="single"/>
        </w:rPr>
      </w:pPr>
      <w:r w:rsidRPr="00353EA5">
        <w:rPr>
          <w:b/>
          <w:u w:val="single"/>
        </w:rPr>
        <w:t>Права и обязанности Сторон</w:t>
      </w:r>
    </w:p>
    <w:p w:rsidR="00932BA1" w:rsidRPr="00353EA5" w:rsidRDefault="00932BA1" w:rsidP="00DF435F">
      <w:pPr>
        <w:numPr>
          <w:ilvl w:val="1"/>
          <w:numId w:val="2"/>
        </w:numPr>
        <w:tabs>
          <w:tab w:val="clear" w:pos="360"/>
          <w:tab w:val="num" w:pos="540"/>
        </w:tabs>
        <w:ind w:left="0" w:firstLine="0"/>
        <w:rPr>
          <w:b/>
        </w:rPr>
      </w:pPr>
      <w:r w:rsidRPr="00353EA5">
        <w:rPr>
          <w:b/>
        </w:rPr>
        <w:t>Заказчик обязуется:</w:t>
      </w:r>
    </w:p>
    <w:p w:rsidR="00932BA1" w:rsidRPr="00353EA5" w:rsidRDefault="00932BA1" w:rsidP="00DF435F">
      <w:pPr>
        <w:numPr>
          <w:ilvl w:val="2"/>
          <w:numId w:val="2"/>
        </w:numPr>
        <w:ind w:left="0" w:firstLine="0"/>
        <w:jc w:val="both"/>
      </w:pPr>
      <w:r w:rsidRPr="00353EA5">
        <w:t>Передать Подрядчику точки подключения к электроснабжению, питьевой, пожарной, сетевой воде (при наличии такой возможности).</w:t>
      </w:r>
    </w:p>
    <w:p w:rsidR="00932BA1" w:rsidRPr="00353EA5" w:rsidRDefault="00932BA1" w:rsidP="00DF435F">
      <w:pPr>
        <w:numPr>
          <w:ilvl w:val="2"/>
          <w:numId w:val="2"/>
        </w:numPr>
        <w:ind w:left="0" w:firstLine="0"/>
        <w:jc w:val="both"/>
      </w:pPr>
      <w:r w:rsidRPr="00353EA5">
        <w:t>Принять выполненные Подрядчиком Работы в соответствии с условиями настоящего Договора.</w:t>
      </w:r>
    </w:p>
    <w:p w:rsidR="00932BA1" w:rsidRPr="00353EA5" w:rsidRDefault="00932BA1" w:rsidP="00DF435F">
      <w:pPr>
        <w:numPr>
          <w:ilvl w:val="2"/>
          <w:numId w:val="2"/>
        </w:numPr>
        <w:ind w:left="0" w:firstLine="0"/>
        <w:jc w:val="both"/>
      </w:pPr>
      <w:r w:rsidRPr="00353EA5">
        <w:t>Оплачивать счета Подрядчика в соответствии с условиями настоящего Договора.</w:t>
      </w:r>
    </w:p>
    <w:p w:rsidR="00932BA1" w:rsidRPr="00353EA5" w:rsidRDefault="00932BA1" w:rsidP="00DF435F">
      <w:pPr>
        <w:numPr>
          <w:ilvl w:val="2"/>
          <w:numId w:val="2"/>
        </w:numPr>
        <w:ind w:left="0" w:firstLine="0"/>
        <w:jc w:val="both"/>
      </w:pPr>
      <w:r w:rsidRPr="00353EA5">
        <w:t xml:space="preserve">Назначить своих ответственных представителей для выполнения обязательств по настоящему Договору и в письменной форме сообщить об этом Подрядчику в течение 3 (трех) дней </w:t>
      </w:r>
      <w:proofErr w:type="gramStart"/>
      <w:r w:rsidRPr="00353EA5">
        <w:t>с даты подписания</w:t>
      </w:r>
      <w:proofErr w:type="gramEnd"/>
      <w:r w:rsidRPr="00353EA5">
        <w:t xml:space="preserve"> настоящего Договора, указав полный объем предоставленных им полномочий.</w:t>
      </w:r>
    </w:p>
    <w:p w:rsidR="00932BA1" w:rsidRPr="00353EA5" w:rsidRDefault="00932BA1" w:rsidP="00DF435F">
      <w:pPr>
        <w:numPr>
          <w:ilvl w:val="2"/>
          <w:numId w:val="2"/>
        </w:numPr>
        <w:ind w:left="0" w:firstLine="0"/>
        <w:jc w:val="both"/>
      </w:pPr>
      <w:r w:rsidRPr="00353EA5">
        <w:t xml:space="preserve">В течение 5 (пяти) дней </w:t>
      </w:r>
      <w:proofErr w:type="gramStart"/>
      <w:r w:rsidRPr="00353EA5">
        <w:t>с даты подписания</w:t>
      </w:r>
      <w:proofErr w:type="gramEnd"/>
      <w:r w:rsidRPr="00353EA5">
        <w:t xml:space="preserve"> Договора предоставить Подрядчику место для складирования материалов. В случае если Подрядчику необходимо закрывающееся помещение, то Подрядчик оборудует его собственными силами, за свой счет и из своих материалов, при условии предварительного согласования с Заказчиком.</w:t>
      </w:r>
    </w:p>
    <w:p w:rsidR="00932BA1" w:rsidRPr="00353EA5" w:rsidRDefault="00932BA1" w:rsidP="00DF435F">
      <w:pPr>
        <w:numPr>
          <w:ilvl w:val="2"/>
          <w:numId w:val="2"/>
        </w:numPr>
        <w:ind w:left="0" w:firstLine="0"/>
        <w:jc w:val="both"/>
      </w:pPr>
      <w:r w:rsidRPr="00353EA5">
        <w:t xml:space="preserve">В течение 5 (пяти) дней </w:t>
      </w:r>
      <w:proofErr w:type="gramStart"/>
      <w:r w:rsidRPr="00353EA5">
        <w:t>с даты подписания</w:t>
      </w:r>
      <w:proofErr w:type="gramEnd"/>
      <w:r w:rsidRPr="00353EA5">
        <w:t xml:space="preserve"> Договора передать Подрядчику место производства работ по акту сдачи-приемки места производства работ.</w:t>
      </w:r>
    </w:p>
    <w:p w:rsidR="00932BA1" w:rsidRPr="00353EA5" w:rsidRDefault="00932BA1" w:rsidP="00DF435F">
      <w:pPr>
        <w:numPr>
          <w:ilvl w:val="2"/>
          <w:numId w:val="2"/>
        </w:numPr>
        <w:ind w:left="0" w:firstLine="0"/>
        <w:jc w:val="both"/>
      </w:pPr>
      <w:r w:rsidRPr="00353EA5">
        <w:t>Передать Подрядчику Рабочую документацию, необходимую для выполнения работ со штампом «В производство работ».</w:t>
      </w:r>
    </w:p>
    <w:p w:rsidR="00932BA1" w:rsidRPr="00353EA5" w:rsidRDefault="00932BA1" w:rsidP="00DF435F">
      <w:pPr>
        <w:numPr>
          <w:ilvl w:val="2"/>
          <w:numId w:val="2"/>
        </w:numPr>
        <w:ind w:left="0" w:firstLine="0"/>
        <w:jc w:val="both"/>
      </w:pPr>
      <w:r w:rsidRPr="00353EA5">
        <w:lastRenderedPageBreak/>
        <w:t xml:space="preserve">Согласовать в течение 10 (десяти) рабочих дней кандидатуры субподрядчиков, представленных Подрядчиком в соответствии с п. 2.3.20. Договора, или дать мотивированный отказ. </w:t>
      </w:r>
    </w:p>
    <w:p w:rsidR="00932BA1" w:rsidRPr="00353EA5" w:rsidRDefault="00932BA1" w:rsidP="003B7AEC">
      <w:pPr>
        <w:numPr>
          <w:ilvl w:val="1"/>
          <w:numId w:val="2"/>
        </w:numPr>
        <w:ind w:left="0" w:firstLine="0"/>
        <w:rPr>
          <w:b/>
        </w:rPr>
      </w:pPr>
      <w:r w:rsidRPr="00353EA5">
        <w:rPr>
          <w:b/>
        </w:rPr>
        <w:t>Заказчик вправе:</w:t>
      </w:r>
    </w:p>
    <w:p w:rsidR="00932BA1" w:rsidRPr="00353EA5" w:rsidRDefault="00932BA1" w:rsidP="00DF435F">
      <w:pPr>
        <w:pStyle w:val="ConsPlusNormal"/>
        <w:widowControl/>
        <w:numPr>
          <w:ilvl w:val="2"/>
          <w:numId w:val="2"/>
        </w:numPr>
        <w:ind w:left="0" w:firstLine="0"/>
        <w:jc w:val="both"/>
        <w:rPr>
          <w:rFonts w:ascii="Times New Roman" w:hAnsi="Times New Roman" w:cs="Times New Roman"/>
          <w:sz w:val="24"/>
          <w:szCs w:val="24"/>
        </w:rPr>
      </w:pPr>
      <w:r w:rsidRPr="00353EA5">
        <w:rPr>
          <w:rFonts w:ascii="Times New Roman" w:hAnsi="Times New Roman" w:cs="Times New Roman"/>
          <w:sz w:val="24"/>
          <w:szCs w:val="24"/>
        </w:rPr>
        <w:t xml:space="preserve">В любое  время проверять ход и качество Работ, выполняемых Подрядчиком, не вмешиваясь в его хозяйственную деятельность. </w:t>
      </w:r>
    </w:p>
    <w:p w:rsidR="00932BA1" w:rsidRPr="00353EA5" w:rsidRDefault="00932BA1" w:rsidP="00DF435F">
      <w:pPr>
        <w:pStyle w:val="ConsPlusNormal"/>
        <w:numPr>
          <w:ilvl w:val="2"/>
          <w:numId w:val="2"/>
        </w:numPr>
        <w:ind w:left="0" w:firstLine="0"/>
        <w:jc w:val="both"/>
        <w:rPr>
          <w:rFonts w:ascii="Times New Roman" w:hAnsi="Times New Roman" w:cs="Times New Roman"/>
          <w:sz w:val="24"/>
          <w:szCs w:val="24"/>
        </w:rPr>
      </w:pPr>
      <w:r w:rsidRPr="00353EA5">
        <w:rPr>
          <w:rFonts w:ascii="Times New Roman" w:hAnsi="Times New Roman" w:cs="Times New Roman"/>
          <w:sz w:val="24"/>
          <w:szCs w:val="24"/>
        </w:rPr>
        <w:t>Заказчик вправе осуществлять контроль соблюдения Подрядчиком требований охраны труда, окружающей среды и правил техники безопасности, правил пожарной безопасности, правил электробезопасности и правил технической эксплуатации, предусмотренных нормативно-правовыми актами Российской Федерации и стандартами Заказчика в сфере обеспечения охраны труда и безопасности.</w:t>
      </w:r>
    </w:p>
    <w:p w:rsidR="00932BA1" w:rsidRPr="00353EA5" w:rsidRDefault="00932BA1" w:rsidP="00DF435F">
      <w:pPr>
        <w:pStyle w:val="ConsPlusNormal"/>
        <w:numPr>
          <w:ilvl w:val="2"/>
          <w:numId w:val="2"/>
        </w:numPr>
        <w:ind w:left="0" w:firstLine="0"/>
        <w:jc w:val="both"/>
        <w:rPr>
          <w:rFonts w:ascii="Times New Roman" w:hAnsi="Times New Roman" w:cs="Times New Roman"/>
          <w:sz w:val="24"/>
          <w:szCs w:val="24"/>
        </w:rPr>
      </w:pPr>
      <w:r w:rsidRPr="00353EA5">
        <w:rPr>
          <w:rFonts w:ascii="Times New Roman" w:hAnsi="Times New Roman" w:cs="Times New Roman"/>
          <w:sz w:val="24"/>
          <w:szCs w:val="24"/>
        </w:rPr>
        <w:t>Заказчик вправе  требовать замены персонала Подрядчика в случае:</w:t>
      </w:r>
    </w:p>
    <w:p w:rsidR="00932BA1" w:rsidRPr="00353EA5" w:rsidRDefault="00932BA1" w:rsidP="00DF435F">
      <w:pPr>
        <w:pStyle w:val="ConsPlusNormal"/>
        <w:tabs>
          <w:tab w:val="num" w:pos="709"/>
        </w:tabs>
        <w:ind w:firstLine="0"/>
        <w:jc w:val="both"/>
        <w:rPr>
          <w:rFonts w:ascii="Times New Roman" w:hAnsi="Times New Roman" w:cs="Times New Roman"/>
          <w:sz w:val="24"/>
          <w:szCs w:val="24"/>
        </w:rPr>
      </w:pPr>
      <w:proofErr w:type="gramStart"/>
      <w:r w:rsidRPr="00353EA5">
        <w:rPr>
          <w:rFonts w:ascii="Times New Roman" w:hAnsi="Times New Roman" w:cs="Times New Roman"/>
          <w:sz w:val="24"/>
          <w:szCs w:val="24"/>
        </w:rPr>
        <w:t>а) регулярного (более 5 нарушений в отчетный месяц) не соблюдения работниками Подрядчика и работниками привлеченных Подрядчиком субподрядчиков требований охраны труда, окружающей среды и правил техники безопасности, правил пожарной безопасности, правил электробезопасности и правил технической эксплуатации, предусмотренных нормативно-правовыми актами Российской Федерации и стандартами Заказчика в сфере обеспечения охраны труда и безопасности и /или</w:t>
      </w:r>
      <w:proofErr w:type="gramEnd"/>
    </w:p>
    <w:p w:rsidR="00932BA1" w:rsidRPr="00353EA5" w:rsidRDefault="00932BA1" w:rsidP="00DF435F">
      <w:pPr>
        <w:pStyle w:val="ConsPlusNormal"/>
        <w:tabs>
          <w:tab w:val="num" w:pos="709"/>
        </w:tabs>
        <w:ind w:firstLine="0"/>
        <w:jc w:val="both"/>
        <w:rPr>
          <w:rFonts w:ascii="Times New Roman" w:hAnsi="Times New Roman" w:cs="Times New Roman"/>
          <w:sz w:val="24"/>
          <w:szCs w:val="24"/>
        </w:rPr>
      </w:pPr>
      <w:r w:rsidRPr="00353EA5">
        <w:rPr>
          <w:rFonts w:ascii="Times New Roman" w:hAnsi="Times New Roman" w:cs="Times New Roman"/>
          <w:sz w:val="24"/>
          <w:szCs w:val="24"/>
        </w:rPr>
        <w:t>б) наступления несчастного случая (приведшего к тяжким последствиям здоровью работник</w:t>
      </w:r>
      <w:proofErr w:type="gramStart"/>
      <w:r w:rsidRPr="00353EA5">
        <w:rPr>
          <w:rFonts w:ascii="Times New Roman" w:hAnsi="Times New Roman" w:cs="Times New Roman"/>
          <w:sz w:val="24"/>
          <w:szCs w:val="24"/>
        </w:rPr>
        <w:t>а(</w:t>
      </w:r>
      <w:proofErr w:type="spellStart"/>
      <w:proofErr w:type="gramEnd"/>
      <w:r w:rsidRPr="00353EA5">
        <w:rPr>
          <w:rFonts w:ascii="Times New Roman" w:hAnsi="Times New Roman" w:cs="Times New Roman"/>
          <w:sz w:val="24"/>
          <w:szCs w:val="24"/>
        </w:rPr>
        <w:t>ов</w:t>
      </w:r>
      <w:proofErr w:type="spellEnd"/>
      <w:r w:rsidRPr="00353EA5">
        <w:rPr>
          <w:rFonts w:ascii="Times New Roman" w:hAnsi="Times New Roman" w:cs="Times New Roman"/>
          <w:sz w:val="24"/>
          <w:szCs w:val="24"/>
        </w:rPr>
        <w:t>), привлеченного(</w:t>
      </w:r>
      <w:proofErr w:type="spellStart"/>
      <w:r w:rsidRPr="00353EA5">
        <w:rPr>
          <w:rFonts w:ascii="Times New Roman" w:hAnsi="Times New Roman" w:cs="Times New Roman"/>
          <w:sz w:val="24"/>
          <w:szCs w:val="24"/>
        </w:rPr>
        <w:t>ых</w:t>
      </w:r>
      <w:proofErr w:type="spellEnd"/>
      <w:r w:rsidRPr="00353EA5">
        <w:rPr>
          <w:rFonts w:ascii="Times New Roman" w:hAnsi="Times New Roman" w:cs="Times New Roman"/>
          <w:sz w:val="24"/>
          <w:szCs w:val="24"/>
        </w:rPr>
        <w:t>) для выполнения Работ, или с летальными последствиями) с работниками Подрядчика (и / или субподрядчика, привлеченного Подрядчиком для выполнения Работ по Договору Подряда) в процессе выполнения Работ на Объекте и/или</w:t>
      </w:r>
    </w:p>
    <w:p w:rsidR="00932BA1" w:rsidRPr="00353EA5" w:rsidRDefault="00932BA1" w:rsidP="00DF435F">
      <w:pPr>
        <w:pStyle w:val="ConsPlusNormal"/>
        <w:widowControl/>
        <w:ind w:firstLine="0"/>
        <w:jc w:val="both"/>
        <w:rPr>
          <w:rFonts w:ascii="Times New Roman" w:hAnsi="Times New Roman" w:cs="Times New Roman"/>
          <w:sz w:val="24"/>
          <w:szCs w:val="24"/>
        </w:rPr>
      </w:pPr>
      <w:r w:rsidRPr="00353EA5">
        <w:rPr>
          <w:rFonts w:ascii="Times New Roman" w:hAnsi="Times New Roman" w:cs="Times New Roman"/>
          <w:sz w:val="24"/>
          <w:szCs w:val="24"/>
        </w:rPr>
        <w:t>в) отсутствия (не подтверждения документально) надлежащей квалификации у работников Подрядчика (и / или субподрядчика, привлеченного Подрядчиком для выполнения Работ по Договору Подряда).</w:t>
      </w:r>
    </w:p>
    <w:p w:rsidR="00932BA1" w:rsidRPr="00353EA5" w:rsidRDefault="00932BA1" w:rsidP="00DF435F">
      <w:pPr>
        <w:pStyle w:val="ConsPlusNormal"/>
        <w:widowControl/>
        <w:ind w:firstLine="0"/>
        <w:jc w:val="both"/>
        <w:rPr>
          <w:rFonts w:ascii="Times New Roman" w:hAnsi="Times New Roman" w:cs="Times New Roman"/>
          <w:sz w:val="24"/>
          <w:szCs w:val="24"/>
        </w:rPr>
      </w:pPr>
      <w:r w:rsidRPr="00353EA5">
        <w:rPr>
          <w:rFonts w:ascii="Times New Roman" w:hAnsi="Times New Roman" w:cs="Times New Roman"/>
          <w:sz w:val="24"/>
          <w:szCs w:val="24"/>
        </w:rPr>
        <w:t xml:space="preserve">2.2.4.Заказчик имеет право по согласованию Сторон направлять своих представителей на завод/склад/ Подрядчика, место производства работ, переданное в соответствии с условиями настоящего Договора, для участия в проведении входного контроля: </w:t>
      </w:r>
    </w:p>
    <w:p w:rsidR="00932BA1" w:rsidRPr="00353EA5" w:rsidRDefault="00932BA1" w:rsidP="00DF435F">
      <w:pPr>
        <w:tabs>
          <w:tab w:val="left" w:pos="1260"/>
        </w:tabs>
        <w:ind w:firstLine="540"/>
        <w:jc w:val="both"/>
      </w:pPr>
      <w:r w:rsidRPr="00353EA5">
        <w:t>- применяемых материалов;</w:t>
      </w:r>
    </w:p>
    <w:p w:rsidR="00932BA1" w:rsidRPr="00353EA5" w:rsidRDefault="00932BA1" w:rsidP="00DF435F">
      <w:pPr>
        <w:tabs>
          <w:tab w:val="left" w:pos="1260"/>
        </w:tabs>
        <w:ind w:firstLine="540"/>
        <w:jc w:val="both"/>
      </w:pPr>
      <w:r w:rsidRPr="00353EA5">
        <w:t>- процесса изготовления материалов Подрядчика;</w:t>
      </w:r>
    </w:p>
    <w:p w:rsidR="00932BA1" w:rsidRPr="00353EA5" w:rsidRDefault="00932BA1" w:rsidP="00DF435F">
      <w:pPr>
        <w:tabs>
          <w:tab w:val="left" w:pos="1260"/>
        </w:tabs>
        <w:ind w:firstLine="540"/>
        <w:jc w:val="both"/>
      </w:pPr>
      <w:r w:rsidRPr="00353EA5">
        <w:t>- упаковки и маркировки, качества материалов Подрядчика;</w:t>
      </w:r>
    </w:p>
    <w:p w:rsidR="00932BA1" w:rsidRPr="00353EA5" w:rsidRDefault="00932BA1" w:rsidP="00DF435F">
      <w:pPr>
        <w:tabs>
          <w:tab w:val="left" w:pos="720"/>
          <w:tab w:val="left" w:pos="1260"/>
        </w:tabs>
        <w:ind w:firstLine="540"/>
        <w:jc w:val="both"/>
      </w:pPr>
      <w:r w:rsidRPr="00353EA5">
        <w:t xml:space="preserve">- соответствия материалов Подрядчика условиям Договора. </w:t>
      </w:r>
    </w:p>
    <w:p w:rsidR="00932BA1" w:rsidRPr="00353EA5" w:rsidRDefault="00932BA1" w:rsidP="00DF435F">
      <w:pPr>
        <w:pStyle w:val="ConsPlusNormal"/>
        <w:ind w:firstLine="0"/>
        <w:jc w:val="both"/>
        <w:rPr>
          <w:rFonts w:ascii="Times New Roman" w:hAnsi="Times New Roman" w:cs="Times New Roman"/>
          <w:sz w:val="24"/>
          <w:szCs w:val="24"/>
        </w:rPr>
      </w:pPr>
      <w:r w:rsidRPr="00353EA5">
        <w:rPr>
          <w:rFonts w:ascii="Times New Roman" w:hAnsi="Times New Roman" w:cs="Times New Roman"/>
          <w:sz w:val="24"/>
          <w:szCs w:val="24"/>
        </w:rPr>
        <w:t>2.2.5.Заказчик путем направления соответствующего уведомления об удержании/зачете имеет право удержать/зачесть сумму требований к Подрядчику (неустойка, убытки, расходы и т.д.) при оплате любого платежа по Договору полностью либо в части, в случае если Подрядчик добровольно не исполнил требование Заказчика в установленный срок.</w:t>
      </w:r>
    </w:p>
    <w:p w:rsidR="00932BA1" w:rsidRPr="00353EA5" w:rsidRDefault="00932BA1" w:rsidP="00DF435F">
      <w:pPr>
        <w:jc w:val="both"/>
      </w:pPr>
      <w:r w:rsidRPr="00353EA5">
        <w:t xml:space="preserve">2.2.6.Заказчик в целях исполнения работ по данному договору </w:t>
      </w:r>
      <w:r w:rsidR="00C21221" w:rsidRPr="00353EA5">
        <w:t xml:space="preserve">обязан </w:t>
      </w:r>
      <w:r w:rsidRPr="00353EA5">
        <w:t xml:space="preserve">обеспечить Подрядчика местами  для проживания его сотрудников в общежитиях, находящихся в собственности </w:t>
      </w:r>
      <w:r w:rsidRPr="009B23BC">
        <w:t>Заказчика</w:t>
      </w:r>
      <w:r w:rsidR="009557AE" w:rsidRPr="009B23BC">
        <w:t>,</w:t>
      </w:r>
      <w:r w:rsidR="009557AE" w:rsidRPr="009B23BC">
        <w:rPr>
          <w:rFonts w:ascii="Arial" w:hAnsi="Arial" w:cs="Arial"/>
          <w:sz w:val="16"/>
          <w:szCs w:val="16"/>
        </w:rPr>
        <w:t xml:space="preserve"> </w:t>
      </w:r>
      <w:r w:rsidR="009557AE" w:rsidRPr="009B23BC">
        <w:t>при условии наличия мест в общежитиях</w:t>
      </w:r>
      <w:r w:rsidRPr="009B23BC">
        <w:t>.</w:t>
      </w:r>
    </w:p>
    <w:p w:rsidR="00932BA1" w:rsidRPr="00353EA5" w:rsidRDefault="00932BA1" w:rsidP="00DF435F">
      <w:pPr>
        <w:jc w:val="both"/>
      </w:pPr>
      <w:r w:rsidRPr="00353EA5">
        <w:t xml:space="preserve">Для возможности размещения сотрудников в общежитиях, Подрядчик направляет в адрес Заказчика соответствующий запрос с указанием необходимого количества мест, ФИО, категории («ИТР» или «Рабочий») сотрудников. </w:t>
      </w:r>
    </w:p>
    <w:p w:rsidR="00932BA1" w:rsidRPr="00353EA5" w:rsidRDefault="00932BA1" w:rsidP="00DF435F">
      <w:pPr>
        <w:jc w:val="both"/>
      </w:pPr>
      <w:r w:rsidRPr="00353EA5">
        <w:t>Заказчик в течение 5 (пяти) календарных дней с момента получения соответствующего запроса от Подрядчика, письменно сообщает последнему о возможности либо невозможности обеспечения сотрудников Подрядчика необходимым  количеством  мест в общежитии.</w:t>
      </w:r>
    </w:p>
    <w:p w:rsidR="00932BA1" w:rsidRPr="00353EA5" w:rsidRDefault="00932BA1" w:rsidP="00DF435F">
      <w:pPr>
        <w:jc w:val="both"/>
      </w:pPr>
      <w:r w:rsidRPr="00353EA5">
        <w:t>Предоставляемые места в общежитии должны соответствовать санитарно-гигиеническим, техническим  нормам и правилам, отвечать необходимым условиям проживания.</w:t>
      </w:r>
    </w:p>
    <w:p w:rsidR="00932BA1" w:rsidRPr="00353EA5" w:rsidRDefault="00932BA1" w:rsidP="00DF435F">
      <w:pPr>
        <w:jc w:val="both"/>
      </w:pPr>
      <w:r w:rsidRPr="00353EA5">
        <w:t xml:space="preserve">Подрядчик несет ответственность за соблюдение правил проживания и обеспечение сохранности имущества в период всего проживания своих сотрудников. </w:t>
      </w:r>
    </w:p>
    <w:p w:rsidR="00932BA1" w:rsidRPr="00353EA5" w:rsidRDefault="00932BA1" w:rsidP="00DF435F">
      <w:pPr>
        <w:jc w:val="both"/>
      </w:pPr>
      <w:r w:rsidRPr="00353EA5">
        <w:t xml:space="preserve">2.2.7. Расходы за проживание в составе командировочных расходов компенсируются Подрядчику </w:t>
      </w:r>
      <w:r w:rsidR="00C21221" w:rsidRPr="00353EA5">
        <w:t xml:space="preserve">в размере 250 рублей </w:t>
      </w:r>
      <w:r w:rsidRPr="00353EA5">
        <w:t>при отсутствии свободных мест в общежитиях.</w:t>
      </w:r>
    </w:p>
    <w:p w:rsidR="00932BA1" w:rsidRPr="00353EA5" w:rsidRDefault="00932BA1" w:rsidP="00DF435F">
      <w:pPr>
        <w:jc w:val="both"/>
      </w:pPr>
      <w:r w:rsidRPr="00353EA5">
        <w:t>В случае отсутствия письменного подтверждения Заказчиком возможности  либо невозможности обеспечить сотрудников Подрядчика местами в общежитии, согласно полученному запросу, Подрядчик имеет право на компенсацию понесенных расходов на проживание в с</w:t>
      </w:r>
      <w:r w:rsidR="006143E4" w:rsidRPr="00353EA5">
        <w:t>оставе командировочных расходов.</w:t>
      </w:r>
      <w:r w:rsidRPr="00353EA5">
        <w:t xml:space="preserve"> </w:t>
      </w:r>
    </w:p>
    <w:p w:rsidR="00932BA1" w:rsidRPr="00353EA5" w:rsidRDefault="00932BA1" w:rsidP="00DF435F">
      <w:pPr>
        <w:pStyle w:val="ConsPlusNormal"/>
        <w:ind w:firstLine="0"/>
        <w:jc w:val="both"/>
        <w:rPr>
          <w:rFonts w:ascii="Times New Roman" w:hAnsi="Times New Roman" w:cs="Times New Roman"/>
          <w:sz w:val="24"/>
          <w:szCs w:val="24"/>
        </w:rPr>
      </w:pPr>
    </w:p>
    <w:p w:rsidR="00932BA1" w:rsidRPr="00353EA5" w:rsidRDefault="00932BA1" w:rsidP="00DF435F">
      <w:pPr>
        <w:numPr>
          <w:ilvl w:val="1"/>
          <w:numId w:val="2"/>
        </w:numPr>
        <w:tabs>
          <w:tab w:val="clear" w:pos="360"/>
          <w:tab w:val="num" w:pos="540"/>
        </w:tabs>
        <w:ind w:left="0" w:firstLine="0"/>
        <w:rPr>
          <w:b/>
        </w:rPr>
      </w:pPr>
      <w:r w:rsidRPr="00353EA5">
        <w:rPr>
          <w:b/>
        </w:rPr>
        <w:t>Подрядчик обязуется:</w:t>
      </w:r>
    </w:p>
    <w:p w:rsidR="00932BA1" w:rsidRPr="00353EA5" w:rsidRDefault="00932BA1" w:rsidP="00DF435F">
      <w:pPr>
        <w:numPr>
          <w:ilvl w:val="2"/>
          <w:numId w:val="2"/>
        </w:numPr>
        <w:ind w:left="0" w:firstLine="0"/>
        <w:jc w:val="both"/>
      </w:pPr>
      <w:r w:rsidRPr="00353EA5">
        <w:t xml:space="preserve">Выполнить своими силами и средствами все необходимые Работы и сдать их Заказчику в порядке, в объемах и в сроки, установленные настоящим Договором, в полном соответствии с требованиями Рабочей документации, нормативно-технической документации (НТД) и установленными Договором требованиями Заказчика. </w:t>
      </w:r>
    </w:p>
    <w:p w:rsidR="00932BA1" w:rsidRPr="00353EA5" w:rsidRDefault="00932BA1" w:rsidP="00DF435F">
      <w:pPr>
        <w:numPr>
          <w:ilvl w:val="2"/>
          <w:numId w:val="2"/>
        </w:numPr>
        <w:ind w:left="0" w:firstLine="0"/>
        <w:jc w:val="both"/>
      </w:pPr>
      <w:r w:rsidRPr="00353EA5">
        <w:t xml:space="preserve">Назначить своих ответственных представителей для выполнения обязательств по настоящему Договору и в письменной форме сообщить об этом Заказчику в течение 3 (трех) дней </w:t>
      </w:r>
      <w:proofErr w:type="gramStart"/>
      <w:r w:rsidRPr="00353EA5">
        <w:t>с даты подписания</w:t>
      </w:r>
      <w:proofErr w:type="gramEnd"/>
      <w:r w:rsidRPr="00353EA5">
        <w:t xml:space="preserve"> настоящего Договора, указав полный объем предоставленных им полномочий.</w:t>
      </w:r>
    </w:p>
    <w:p w:rsidR="00932BA1" w:rsidRPr="00353EA5" w:rsidRDefault="00932BA1" w:rsidP="00DF435F">
      <w:pPr>
        <w:numPr>
          <w:ilvl w:val="2"/>
          <w:numId w:val="2"/>
        </w:numPr>
        <w:ind w:left="0" w:firstLine="0"/>
        <w:jc w:val="both"/>
      </w:pPr>
      <w:r w:rsidRPr="00353EA5">
        <w:t xml:space="preserve">Принять место производства работ по акту у Заказчика в течение 5 (пяти) рабочих дней </w:t>
      </w:r>
      <w:proofErr w:type="gramStart"/>
      <w:r w:rsidRPr="00353EA5">
        <w:t>с даты подписания</w:t>
      </w:r>
      <w:proofErr w:type="gramEnd"/>
      <w:r w:rsidRPr="00353EA5">
        <w:t xml:space="preserve"> Сторонами настоящего Договора. При приемке места производства работ Подрядчик указывает все замечания и недостатки, которые могут повлиять на результат выполняемых Работ. </w:t>
      </w:r>
    </w:p>
    <w:p w:rsidR="00932BA1" w:rsidRPr="00353EA5" w:rsidRDefault="00932BA1" w:rsidP="00DF435F">
      <w:pPr>
        <w:numPr>
          <w:ilvl w:val="2"/>
          <w:numId w:val="2"/>
        </w:numPr>
        <w:ind w:left="0" w:firstLine="0"/>
        <w:jc w:val="both"/>
      </w:pPr>
      <w:r w:rsidRPr="00353EA5">
        <w:t>Выполнить Работы с использованием собственных материалов.</w:t>
      </w:r>
    </w:p>
    <w:p w:rsidR="00932BA1" w:rsidRPr="00353EA5" w:rsidRDefault="00932BA1" w:rsidP="00DF435F">
      <w:pPr>
        <w:numPr>
          <w:ilvl w:val="2"/>
          <w:numId w:val="2"/>
        </w:numPr>
        <w:ind w:left="0" w:firstLine="0"/>
        <w:jc w:val="both"/>
      </w:pPr>
      <w:r w:rsidRPr="00353EA5">
        <w:t>Производить доставку материалов, конструкций, комплектующих изделий и т.д. к месту их монтажа, осуществлять все разгрузочные, погрузочные работы (в том числе на складе Заказчика) своими силами и за свой счет, а также складирование и хранение материалов. Осуществлять приемку и охрану всех материалов и инструментов за свой счет и своими силами. Нести ответственность за качество поставленных материалов их соответствие представленным сопроводительным документам и Рабочей документации.</w:t>
      </w:r>
    </w:p>
    <w:p w:rsidR="00932BA1" w:rsidRPr="00353EA5" w:rsidRDefault="00932BA1" w:rsidP="00DF435F">
      <w:pPr>
        <w:numPr>
          <w:ilvl w:val="2"/>
          <w:numId w:val="2"/>
        </w:numPr>
        <w:ind w:left="0" w:firstLine="0"/>
        <w:jc w:val="both"/>
      </w:pPr>
      <w:r w:rsidRPr="00353EA5">
        <w:t xml:space="preserve">Информировать Заказчика в письменном виде о прибытии материалов в место для складирования материалов, предоставленное Заказчиком. </w:t>
      </w:r>
      <w:proofErr w:type="gramStart"/>
      <w:r w:rsidRPr="00353EA5">
        <w:t>При прибытии материалов предъявлять их представителю Заказчика с сопроводительной документацией (включая накладные, паспорта, сертификаты качества и соответствия, инструкции по эксплуатации, упаковочные листы на каждую партию материалов, сертификаты безопасности, сертификаты пожаробезопасности, сертификаты радиологической безопасности, санитарные сертификаты, лицензии и т.п.) в зависимости от номенклатуры поставляемых материалов для осуществления совместного входного контроля качества материалов, а также их количества.</w:t>
      </w:r>
      <w:proofErr w:type="gramEnd"/>
    </w:p>
    <w:p w:rsidR="00932BA1" w:rsidRPr="00353EA5" w:rsidRDefault="00932BA1" w:rsidP="00DF435F">
      <w:pPr>
        <w:numPr>
          <w:ilvl w:val="2"/>
          <w:numId w:val="2"/>
        </w:numPr>
        <w:ind w:left="0" w:firstLine="0"/>
        <w:jc w:val="both"/>
      </w:pPr>
      <w:r w:rsidRPr="00353EA5">
        <w:t>Производить входной контроль качества материалов с составлением соответствующей документации.</w:t>
      </w:r>
    </w:p>
    <w:p w:rsidR="00932BA1" w:rsidRPr="00353EA5" w:rsidRDefault="00932BA1" w:rsidP="00DF435F">
      <w:pPr>
        <w:numPr>
          <w:ilvl w:val="2"/>
          <w:numId w:val="2"/>
        </w:numPr>
        <w:ind w:left="0" w:firstLine="0"/>
        <w:jc w:val="both"/>
      </w:pPr>
      <w:r w:rsidRPr="00353EA5">
        <w:t xml:space="preserve">Ежедневно при производстве Работ вести необходимые журналы, предусмотренные действующим законодательством РФ. </w:t>
      </w:r>
    </w:p>
    <w:p w:rsidR="00932BA1" w:rsidRPr="00353EA5" w:rsidRDefault="00932BA1" w:rsidP="00DF435F">
      <w:pPr>
        <w:numPr>
          <w:ilvl w:val="2"/>
          <w:numId w:val="2"/>
        </w:numPr>
        <w:ind w:left="0" w:firstLine="0"/>
        <w:jc w:val="both"/>
      </w:pPr>
      <w:r w:rsidRPr="00353EA5">
        <w:t>Устранять недостатки и дефекты, произошедшие вследствие ненадлежащего исполнения обязательств Подрядчика или субподрядчика, выявленные Сторонами в процессе производства Работ, при приемке выполненных Работ и/или в гарантийный период за свой счёт, своими средствами и в сроки, предусмотренные Договором или установленные Заказчиком.</w:t>
      </w:r>
    </w:p>
    <w:p w:rsidR="00932BA1" w:rsidRPr="00353EA5" w:rsidRDefault="00932BA1" w:rsidP="00DF435F">
      <w:pPr>
        <w:numPr>
          <w:ilvl w:val="2"/>
          <w:numId w:val="2"/>
        </w:numPr>
        <w:ind w:left="0" w:firstLine="0"/>
        <w:jc w:val="both"/>
      </w:pPr>
      <w:r w:rsidRPr="00353EA5">
        <w:t xml:space="preserve">Полностью нести риск случайной гибели или случайного повреждения оборудования, материалов и результата Работ до окончательной приемки всего комплекса Работ Заказчиком и подписания Сторонами Конечного акта выполненных работ по форме, согласно Приложению № 6 к Договору. </w:t>
      </w:r>
    </w:p>
    <w:p w:rsidR="00932BA1" w:rsidRPr="00353EA5" w:rsidRDefault="00932BA1" w:rsidP="00DF435F">
      <w:pPr>
        <w:numPr>
          <w:ilvl w:val="2"/>
          <w:numId w:val="2"/>
        </w:numPr>
        <w:tabs>
          <w:tab w:val="clear" w:pos="720"/>
          <w:tab w:val="num" w:pos="0"/>
        </w:tabs>
        <w:ind w:left="0" w:firstLine="0"/>
        <w:jc w:val="both"/>
      </w:pPr>
      <w:r w:rsidRPr="00353EA5">
        <w:t xml:space="preserve">Право собственности на выполненные Подрядчиком Работы переходит к Заказчику </w:t>
      </w:r>
      <w:proofErr w:type="gramStart"/>
      <w:r w:rsidRPr="00353EA5">
        <w:t>с даты подписания</w:t>
      </w:r>
      <w:proofErr w:type="gramEnd"/>
      <w:r w:rsidRPr="00353EA5">
        <w:t xml:space="preserve"> Сторонами Акта о приемке выполненных работ (форма КС-2).</w:t>
      </w:r>
    </w:p>
    <w:p w:rsidR="00932BA1" w:rsidRPr="00353EA5" w:rsidRDefault="00932BA1" w:rsidP="00DF435F">
      <w:pPr>
        <w:numPr>
          <w:ilvl w:val="2"/>
          <w:numId w:val="2"/>
        </w:numPr>
        <w:tabs>
          <w:tab w:val="clear" w:pos="720"/>
          <w:tab w:val="num" w:pos="0"/>
        </w:tabs>
        <w:ind w:left="0" w:firstLine="0"/>
        <w:jc w:val="both"/>
      </w:pPr>
      <w:r w:rsidRPr="00353EA5">
        <w:t xml:space="preserve">При производстве Работ и испытаний обеспечивать за свой счет выполнение комплекса мероприятий по защите выполненных Работ. В случае повреждения Подрядчиком элементов, конструкций, материалов, выполненных Работ, Стороны в течение 2 (двух) дней </w:t>
      </w:r>
      <w:proofErr w:type="gramStart"/>
      <w:r w:rsidRPr="00353EA5">
        <w:t>с даты выявления</w:t>
      </w:r>
      <w:proofErr w:type="gramEnd"/>
      <w:r w:rsidRPr="00353EA5">
        <w:t xml:space="preserve"> повреждений составляют Акт освидетельствования повреждений, в котором устанавливается наличие ненадлежащего исполнения обязательств Подрядчика и сроки устранения Подрядчиком выявленных повреждений. В случае установления ненадлежащего исполнения обязательств Подрядчика, повлекших повреждение элементов, конструкций, материалов, выполненных Работ, Подрядчик не вправе отказаться от подписания вышеуказанного Акта освидетельствования повреждений, обязан возместить Заказчику причиненный им ущерб и устранить повреждения за свой счет и своими силами. </w:t>
      </w:r>
    </w:p>
    <w:p w:rsidR="00932BA1" w:rsidRPr="00353EA5" w:rsidRDefault="00932BA1" w:rsidP="00DF435F">
      <w:pPr>
        <w:jc w:val="both"/>
      </w:pPr>
      <w:r w:rsidRPr="00353EA5">
        <w:t xml:space="preserve">В случае невыполнения Подрядчиком восстановительных работ в установленные сроки, Заказчик вправе без ущерба своих прав заменить материалы, конструкции и устранить дефекты силами других организаций за счет Подрядчика. Стоимость восстановительных Работ в таком случае </w:t>
      </w:r>
      <w:r w:rsidRPr="00353EA5">
        <w:lastRenderedPageBreak/>
        <w:t>подлежит возмещению Подрядчиком путем перечисления соответствующих сумм Заказчику на основании документов, подтверждающих  фактические расходы Заказчика или путем удержания\зачета Заказчиком таких расходов из сумм, причитающихся Подрядчику.</w:t>
      </w:r>
    </w:p>
    <w:p w:rsidR="00932BA1" w:rsidRPr="00353EA5" w:rsidRDefault="00932BA1" w:rsidP="00DF435F">
      <w:pPr>
        <w:numPr>
          <w:ilvl w:val="2"/>
          <w:numId w:val="2"/>
        </w:numPr>
        <w:ind w:left="0" w:firstLine="0"/>
        <w:jc w:val="both"/>
      </w:pPr>
      <w:r w:rsidRPr="00353EA5">
        <w:t>В письменном виде уведомлять Заказчика о необходимости проведения приемки скрытых  работ. Уведомление направляется заблаговременно, но не позднее, чем за 3 (три) рабочих дня до начала проведения этой приемки. В случае если надлежащим образом уведомленный в соответствии с настоящим пунктом Заказчик не явился для приёмки скрытых Работ, Подрядчик осуществляет закрытие Работ без участия Заказчика. Скрытые работы в таком случае считаются принятыми Заказчиком и подлежащими оплате. В случае если Заказчик потребует открытия какой-либо части таких работ и последующего их повторного закрытия, Подрядчик осуществляет данные работы с отдельной оплатой со стороны Заказчика сверх цены Договора, указанной в п. 3.1 Договора. При обнаружении недостатков при таком вскрытии, раскрытие, перепроектирование, переделку и закрытие таких скрытых работ Подрядчик осуществляет за свой счет, в противном случае закрытие таких скрытых работ осуществляется за счет Заказчика. Приемка скрытых работ не снимает ответственности с Подрядчика за качество Работ.</w:t>
      </w:r>
    </w:p>
    <w:p w:rsidR="00932BA1" w:rsidRPr="00353EA5" w:rsidRDefault="00932BA1" w:rsidP="00DF435F">
      <w:pPr>
        <w:numPr>
          <w:ilvl w:val="2"/>
          <w:numId w:val="2"/>
        </w:numPr>
        <w:ind w:left="0" w:firstLine="0"/>
        <w:jc w:val="both"/>
      </w:pPr>
      <w:r w:rsidRPr="00353EA5">
        <w:t xml:space="preserve">Обеспечивать выполнение необходимых противопожарных мероприятий, мероприятий по охране труда и окружающей среды в период выполнения Работ, своевременное выполнение предписаний от контролирующих органов (РТН, РЖД, </w:t>
      </w:r>
      <w:proofErr w:type="spellStart"/>
      <w:r w:rsidRPr="00353EA5">
        <w:t>Госпожарнадзора</w:t>
      </w:r>
      <w:proofErr w:type="spellEnd"/>
      <w:r w:rsidRPr="00353EA5">
        <w:t xml:space="preserve">, Энергонадзора и др.) и нести ответственность за невыполнение или ненадлежащее выполнение указанных требований в соответствии с действующим законодательством Российской Федерации и положениями настоящего Договора. Соблюдать требования правил техники безопасности в соответствии с законодательством Российской Федерации, инструктировать свой персонал. В течение 3 (трех) дней </w:t>
      </w:r>
      <w:proofErr w:type="gramStart"/>
      <w:r w:rsidRPr="00353EA5">
        <w:t>с даты заключения</w:t>
      </w:r>
      <w:proofErr w:type="gramEnd"/>
      <w:r w:rsidRPr="00353EA5">
        <w:t xml:space="preserve"> Договора Подрядчик указывает ответственного по технике безопасности. При выполнении Работ соблюдать требования правил производства Работ, внутреннего распорядка, пропускного и </w:t>
      </w:r>
      <w:proofErr w:type="spellStart"/>
      <w:r w:rsidRPr="00353EA5">
        <w:t>внутриобъектового</w:t>
      </w:r>
      <w:proofErr w:type="spellEnd"/>
      <w:r w:rsidRPr="00353EA5">
        <w:t xml:space="preserve"> режима (при условии, что копии указанных документов предоставлены Подрядчику), а также техники безопасности, пожарной безопасности, а также нести ответственность за их ненадлежащее выполнение. Подрядчик обязан по требованию Заказчика заменить персонал, нарушающий вышеуказанные требования в сроки, согласованные Сторонами.</w:t>
      </w:r>
    </w:p>
    <w:p w:rsidR="00932BA1" w:rsidRPr="00353EA5" w:rsidRDefault="00932BA1" w:rsidP="00DF435F">
      <w:pPr>
        <w:numPr>
          <w:ilvl w:val="2"/>
          <w:numId w:val="2"/>
        </w:numPr>
        <w:ind w:left="0" w:firstLine="0"/>
        <w:jc w:val="both"/>
      </w:pPr>
      <w:r w:rsidRPr="00353EA5">
        <w:t>Обеспечивать в месте производства Работ порядок и чистоту, хранить строительный мусор в предназначенных для этого емкостях.</w:t>
      </w:r>
    </w:p>
    <w:p w:rsidR="00932BA1" w:rsidRPr="00353EA5" w:rsidRDefault="00932BA1" w:rsidP="00DF435F">
      <w:pPr>
        <w:numPr>
          <w:ilvl w:val="2"/>
          <w:numId w:val="2"/>
        </w:numPr>
        <w:ind w:left="0" w:firstLine="0"/>
        <w:jc w:val="both"/>
      </w:pPr>
      <w:r w:rsidRPr="00353EA5">
        <w:t xml:space="preserve">По окончании Работ и до подписания Сторонами Акта </w:t>
      </w:r>
      <w:r w:rsidRPr="00353EA5">
        <w:rPr>
          <w:bCs/>
        </w:rPr>
        <w:t xml:space="preserve">о приемке выполненных работ (форма КС-2) </w:t>
      </w:r>
      <w:r w:rsidRPr="00353EA5">
        <w:t xml:space="preserve">составить и передать Заказчику исполнительную документацию в бумажном варианте в 3 (трех) экземплярах и в электронном виде в 1 экземпляре в формате </w:t>
      </w:r>
      <w:r w:rsidRPr="00353EA5">
        <w:rPr>
          <w:lang w:val="en-US"/>
        </w:rPr>
        <w:t>PDF</w:t>
      </w:r>
      <w:r w:rsidRPr="00353EA5">
        <w:t xml:space="preserve"> на </w:t>
      </w:r>
      <w:r w:rsidRPr="00353EA5">
        <w:rPr>
          <w:lang w:val="en-US"/>
        </w:rPr>
        <w:t>CD</w:t>
      </w:r>
      <w:r w:rsidRPr="00353EA5">
        <w:t>-носителе.</w:t>
      </w:r>
    </w:p>
    <w:p w:rsidR="00932BA1" w:rsidRPr="00353EA5" w:rsidRDefault="00932BA1" w:rsidP="00DF435F">
      <w:pPr>
        <w:numPr>
          <w:ilvl w:val="2"/>
          <w:numId w:val="2"/>
        </w:numPr>
        <w:ind w:left="0" w:firstLine="0"/>
        <w:jc w:val="both"/>
      </w:pPr>
      <w:r w:rsidRPr="00353EA5">
        <w:t xml:space="preserve">В течение 20 (двадцати) календарных дней после сдачи Заказчику всего комплекса Работ, вывезти с территории места производства </w:t>
      </w:r>
      <w:proofErr w:type="gramStart"/>
      <w:r w:rsidRPr="00353EA5">
        <w:t>Работ</w:t>
      </w:r>
      <w:proofErr w:type="gramEnd"/>
      <w:r w:rsidRPr="00353EA5">
        <w:t xml:space="preserve"> принадлежащие Подрядчику материалы, инструменты, приборы, инвентарь, изделия, конструкции, возведенные им для своего пользования, временные сооружения, а также оставшийся строительный мусор.</w:t>
      </w:r>
    </w:p>
    <w:p w:rsidR="00932BA1" w:rsidRPr="00353EA5" w:rsidRDefault="00932BA1" w:rsidP="00DF435F">
      <w:pPr>
        <w:numPr>
          <w:ilvl w:val="2"/>
          <w:numId w:val="2"/>
        </w:numPr>
        <w:ind w:left="0" w:firstLine="0"/>
        <w:jc w:val="both"/>
      </w:pPr>
      <w:r w:rsidRPr="00353EA5">
        <w:t>По поручению Заказчика и за его счет выполнять дополнительные работы, о чем Сторонами подписываются дополнительные соглашения.</w:t>
      </w:r>
    </w:p>
    <w:p w:rsidR="00932BA1" w:rsidRPr="00353EA5" w:rsidRDefault="00932BA1" w:rsidP="00DF435F">
      <w:pPr>
        <w:numPr>
          <w:ilvl w:val="2"/>
          <w:numId w:val="2"/>
        </w:numPr>
        <w:ind w:left="0" w:firstLine="0"/>
        <w:jc w:val="both"/>
      </w:pPr>
      <w:r w:rsidRPr="00353EA5">
        <w:t>Присутствовать на оперативных совещаниях, касающихся исполнения данного Договора, проводимых Заказчиком, подписывать и исполнять протоколы данных оперативных совещаний.</w:t>
      </w:r>
    </w:p>
    <w:p w:rsidR="00932BA1" w:rsidRPr="00353EA5" w:rsidRDefault="00932BA1" w:rsidP="00DF435F">
      <w:pPr>
        <w:numPr>
          <w:ilvl w:val="2"/>
          <w:numId w:val="2"/>
        </w:numPr>
        <w:ind w:left="0" w:firstLine="0"/>
        <w:jc w:val="both"/>
      </w:pPr>
      <w:r w:rsidRPr="00353EA5">
        <w:t xml:space="preserve">Для выполнения Работ по настоящему Договору Подрядчик может привлекать другие организации на правах субподряда только с письменного согласования Заказчика. </w:t>
      </w:r>
      <w:proofErr w:type="gramStart"/>
      <w:r w:rsidRPr="00353EA5">
        <w:t>Для согласования возможности привлечения субподрядной организации Подрядчик представляет следующую информацию: наименование и адрес субподрядчика, копию его Сертификата о допуске (при необходимости), перечень видов Работ, сроков выполнения работ с приложением технических требований/технического задания к Договору субподряда, которые Подрядчик намерен поручить Субподрядчику по запросу Заказчика – сведения о квалификации, допусках и опыте инженерного состава субподрядчика.</w:t>
      </w:r>
      <w:proofErr w:type="gramEnd"/>
      <w:r w:rsidRPr="00353EA5">
        <w:t xml:space="preserve"> Предельный объем привлечения субподрядчиков (соисполнителей) 1-го уровня к исполнению обязательств по договору должен быть не более чем 50 процентов от всего объема таких обязательств по договору. При этом объем привлекаемых субподрядчиков (соисполнителей) 1-го уровня из числа субъектов малого и среднего предпринимательства должен быть не менее чем 50 процентов от предварительного объема </w:t>
      </w:r>
      <w:r w:rsidRPr="00353EA5">
        <w:lastRenderedPageBreak/>
        <w:t>обязательств по договору, на который привлекаются субподрядчики (соисполнители) 1-го уровня. Под субподрядчиком (соисполнителем) 1-го уровня понимается лицо, привлеченное Подрядчиком к частичному исполнению своих обязательств, возникших прямого договора, заключенного таким подрядчиком с Заказчиком.</w:t>
      </w:r>
    </w:p>
    <w:p w:rsidR="00932BA1" w:rsidRPr="00353EA5" w:rsidRDefault="00932BA1" w:rsidP="00DF435F">
      <w:pPr>
        <w:numPr>
          <w:ilvl w:val="2"/>
          <w:numId w:val="2"/>
        </w:numPr>
        <w:ind w:left="0" w:firstLine="0"/>
        <w:jc w:val="both"/>
      </w:pPr>
      <w:r w:rsidRPr="00353EA5">
        <w:t>В 3-х-дневный срок со дня заключения договора с субподрядчиком, представить Заказчику информацию о заключенных договорах с третьими лицами, привлеченными к исполнению настоящего Договора, в объеме и по форме Приложения №</w:t>
      </w:r>
      <w:r w:rsidR="00680561" w:rsidRPr="00353EA5">
        <w:t>5</w:t>
      </w:r>
      <w:r w:rsidRPr="00353EA5">
        <w:t>«Форма предоставления информации в отношении третьих лиц» настоящего Договора. Информация об изменении предоставленных сведений при заключении дополнительных соглашений к договорам с субподрядчиками предоставляется в таком же порядке.</w:t>
      </w:r>
    </w:p>
    <w:p w:rsidR="00932BA1" w:rsidRPr="00353EA5" w:rsidRDefault="00932BA1" w:rsidP="00DF435F">
      <w:pPr>
        <w:numPr>
          <w:ilvl w:val="2"/>
          <w:numId w:val="2"/>
        </w:numPr>
        <w:ind w:left="0" w:firstLine="0"/>
        <w:jc w:val="both"/>
      </w:pPr>
      <w:r w:rsidRPr="00353EA5">
        <w:t>Не допускать к выполнению Работ (отстранить от работы) работников Подрядчика (а в случае привлечения субподрядных организаций и работников субподрядчика), появившихся на рабочем месте в состоянии алкогольного, наркотического или токсического опьянения.</w:t>
      </w:r>
    </w:p>
    <w:p w:rsidR="00932BA1" w:rsidRPr="00353EA5" w:rsidRDefault="00932BA1" w:rsidP="00DF435F">
      <w:pPr>
        <w:numPr>
          <w:ilvl w:val="2"/>
          <w:numId w:val="2"/>
        </w:numPr>
        <w:ind w:left="0" w:firstLine="0"/>
        <w:jc w:val="both"/>
      </w:pPr>
      <w:r w:rsidRPr="00353EA5">
        <w:t>Подрядчик обязан предоставлять Заказчику счета-фактуры, выставленные и оформленные в порядке, предусмотренном действующим законодательством РФ о налогах и сборах.</w:t>
      </w:r>
    </w:p>
    <w:p w:rsidR="00932BA1" w:rsidRPr="00353EA5" w:rsidRDefault="00932BA1" w:rsidP="00DF435F">
      <w:pPr>
        <w:numPr>
          <w:ilvl w:val="2"/>
          <w:numId w:val="2"/>
        </w:numPr>
        <w:ind w:left="0" w:firstLine="0"/>
        <w:jc w:val="both"/>
      </w:pPr>
      <w:r w:rsidRPr="00353EA5">
        <w:t>Получать письменное согласие Заказчика  на уступку, передачу, перепоручение прав (требований) и/или обязанностей Подрядчика по Договору, а также по дополнительным соглашениям, заключенным в рамках Договора, третьему лицу.</w:t>
      </w:r>
    </w:p>
    <w:p w:rsidR="007546E5" w:rsidRPr="00353EA5" w:rsidRDefault="007546E5" w:rsidP="007546E5">
      <w:pPr>
        <w:numPr>
          <w:ilvl w:val="2"/>
          <w:numId w:val="2"/>
        </w:numPr>
        <w:tabs>
          <w:tab w:val="clear" w:pos="720"/>
          <w:tab w:val="num" w:pos="567"/>
        </w:tabs>
        <w:ind w:left="0" w:firstLine="0"/>
        <w:jc w:val="both"/>
      </w:pPr>
      <w:r w:rsidRPr="00353EA5">
        <w:t xml:space="preserve">Расходы за проживание персонала Подрядчика в размере 250 рублей  компенсируются Заказчиком в соответствии с п. 2.12 Приложения № 3 к Договору за исключением случаев, предусмотренных п. 2.3.26. Договора. </w:t>
      </w:r>
    </w:p>
    <w:p w:rsidR="007546E5" w:rsidRPr="00353EA5" w:rsidRDefault="007546E5" w:rsidP="007546E5">
      <w:pPr>
        <w:ind w:firstLine="708"/>
        <w:jc w:val="both"/>
      </w:pPr>
      <w:r w:rsidRPr="00353EA5">
        <w:t>Расходы компенсируются Подрядчику  за период: с даты фактического прибытия  сотрудник</w:t>
      </w:r>
      <w:proofErr w:type="gramStart"/>
      <w:r w:rsidRPr="00353EA5">
        <w:t>а(</w:t>
      </w:r>
      <w:proofErr w:type="spellStart"/>
      <w:proofErr w:type="gramEnd"/>
      <w:r w:rsidRPr="00353EA5">
        <w:t>ов</w:t>
      </w:r>
      <w:proofErr w:type="spellEnd"/>
      <w:r w:rsidRPr="00353EA5">
        <w:t>) Подрядчика до  даты вселения его (их) в общежитие, предоставляемое  Заказчиком, но не ранее чем с момента заключения настоящего Договора.</w:t>
      </w:r>
    </w:p>
    <w:p w:rsidR="007546E5" w:rsidRPr="00353EA5" w:rsidRDefault="007546E5" w:rsidP="007546E5">
      <w:pPr>
        <w:numPr>
          <w:ilvl w:val="2"/>
          <w:numId w:val="2"/>
        </w:numPr>
        <w:tabs>
          <w:tab w:val="clear" w:pos="720"/>
          <w:tab w:val="num" w:pos="567"/>
        </w:tabs>
        <w:ind w:left="0" w:firstLine="0"/>
        <w:jc w:val="both"/>
      </w:pPr>
      <w:r w:rsidRPr="00353EA5">
        <w:t>В случае обеспечения Заказчиком местами для проживания персонала Подрядчика, расходы на проживание персонала Подрядчика в соответствии с п. 2.12 Приложения № 3 Договора, Подрядчику не компенсируются.</w:t>
      </w:r>
    </w:p>
    <w:p w:rsidR="00932BA1" w:rsidRPr="00353EA5" w:rsidRDefault="00932BA1" w:rsidP="00DF435F">
      <w:pPr>
        <w:jc w:val="both"/>
      </w:pPr>
    </w:p>
    <w:p w:rsidR="00932BA1" w:rsidRPr="00353EA5" w:rsidRDefault="00932BA1" w:rsidP="00DF435F">
      <w:pPr>
        <w:numPr>
          <w:ilvl w:val="0"/>
          <w:numId w:val="2"/>
        </w:numPr>
        <w:tabs>
          <w:tab w:val="num" w:pos="720"/>
        </w:tabs>
        <w:ind w:left="0" w:firstLine="0"/>
        <w:jc w:val="center"/>
        <w:rPr>
          <w:b/>
          <w:u w:val="single"/>
        </w:rPr>
      </w:pPr>
      <w:r w:rsidRPr="00353EA5">
        <w:rPr>
          <w:b/>
          <w:u w:val="single"/>
        </w:rPr>
        <w:t>Цена Договора</w:t>
      </w:r>
    </w:p>
    <w:p w:rsidR="00932BA1" w:rsidRDefault="00932BA1" w:rsidP="005B2BA2">
      <w:pPr>
        <w:numPr>
          <w:ilvl w:val="1"/>
          <w:numId w:val="2"/>
        </w:numPr>
        <w:tabs>
          <w:tab w:val="clear" w:pos="360"/>
        </w:tabs>
        <w:ind w:left="0" w:firstLine="0"/>
        <w:jc w:val="both"/>
      </w:pPr>
      <w:r w:rsidRPr="00353EA5">
        <w:t>Размер и составляющие Договорной Цены определены в Приложении № 1 «</w:t>
      </w:r>
      <w:r w:rsidR="00D33ECF" w:rsidRPr="00353EA5">
        <w:t>Локальный</w:t>
      </w:r>
      <w:r w:rsidRPr="00353EA5">
        <w:t xml:space="preserve"> сметный расчет» и составляет </w:t>
      </w:r>
      <w:r w:rsidR="009B23BC">
        <w:t>___________</w:t>
      </w:r>
      <w:r w:rsidR="005B2BA2" w:rsidRPr="00353EA5">
        <w:t xml:space="preserve">, в том числе НДС 18%  </w:t>
      </w:r>
      <w:r w:rsidR="009B23BC">
        <w:t>___________</w:t>
      </w:r>
      <w:r w:rsidR="00D33ECF" w:rsidRPr="00353EA5">
        <w:t>.</w:t>
      </w:r>
    </w:p>
    <w:p w:rsidR="00D640E5" w:rsidRDefault="00D640E5" w:rsidP="00D640E5">
      <w:pPr>
        <w:ind w:firstLine="708"/>
        <w:jc w:val="both"/>
      </w:pPr>
      <w:r>
        <w:t>Стороны особо отмечают, что разбивка Договорной Цены в Приложении № 1 к Договору «Локальный сметный расчет » является ориентировочной и может меняться по видам затрат в пределах Договорной Цены указанной в п. 3.1.</w:t>
      </w:r>
    </w:p>
    <w:p w:rsidR="00D640E5" w:rsidRPr="00353EA5" w:rsidRDefault="00D640E5" w:rsidP="00D640E5">
      <w:pPr>
        <w:ind w:firstLine="708"/>
        <w:jc w:val="both"/>
      </w:pPr>
      <w:r>
        <w:t xml:space="preserve">Окончательную расшифровку Договорной Цены Стороны обязуются подписать </w:t>
      </w:r>
      <w:proofErr w:type="gramStart"/>
      <w:r>
        <w:t>по</w:t>
      </w:r>
      <w:proofErr w:type="gramEnd"/>
      <w:r>
        <w:t xml:space="preserve"> одновременно </w:t>
      </w:r>
      <w:proofErr w:type="gramStart"/>
      <w:r>
        <w:t>с</w:t>
      </w:r>
      <w:proofErr w:type="gramEnd"/>
      <w:r>
        <w:t xml:space="preserve"> завершением работ по Договору и подписанием последних форм КС-2 и справки о стоимости выполненных работ по форме КС-3.</w:t>
      </w:r>
    </w:p>
    <w:p w:rsidR="00932BA1" w:rsidRPr="00353EA5" w:rsidRDefault="00932BA1" w:rsidP="00DF435F">
      <w:pPr>
        <w:numPr>
          <w:ilvl w:val="1"/>
          <w:numId w:val="2"/>
        </w:numPr>
        <w:tabs>
          <w:tab w:val="clear" w:pos="360"/>
          <w:tab w:val="num" w:pos="540"/>
          <w:tab w:val="num" w:pos="720"/>
        </w:tabs>
        <w:ind w:left="0" w:firstLine="0"/>
        <w:jc w:val="both"/>
        <w:rPr>
          <w:b/>
        </w:rPr>
      </w:pPr>
      <w:r w:rsidRPr="00353EA5">
        <w:t xml:space="preserve">Цена Договора является предельной и формируется в соответствии с Приложением № 3 («Методика формирования стоимости работ») и не подлежит изменению в сторону увеличения, в том числе в случае изменения налогового и таможенного законодательства, индексов инфляции, изменения курса валют и иных обстоятельств. Цена Договора может быть изменена только в случаях, прямо предусмотренных Договором. Подрядчик настоящим принимает риск увеличения стоимости (удорожания) отдельных элементов, материалов, оборудования, рабочей силы и т.п. и не будет требовать расторжения или изменения Договора в связи с таким удорожанием. Подрядчик должен уплатить все налоги, пошлины и взносы, которые он должен уплатить согласно действующему законодательству Российской Федерации, и цена Договора не подлежит изменению в связи с такими расходами. В Цену Договора также включены все затраты на выполнение работ, указанных в </w:t>
      </w:r>
      <w:proofErr w:type="spellStart"/>
      <w:r w:rsidRPr="00353EA5">
        <w:t>п.п</w:t>
      </w:r>
      <w:proofErr w:type="spellEnd"/>
      <w:r w:rsidRPr="00353EA5">
        <w:t>. 1.1. Договора и прочие затраты Подрядчика, необходимость производства которых может возникнуть у подрядчика для исполнения обязательств по настоящему Договору.</w:t>
      </w:r>
    </w:p>
    <w:p w:rsidR="00932BA1" w:rsidRPr="00353EA5" w:rsidRDefault="00932BA1" w:rsidP="00DF435F">
      <w:pPr>
        <w:shd w:val="clear" w:color="auto" w:fill="FFFFFF"/>
        <w:jc w:val="both"/>
      </w:pPr>
      <w:r w:rsidRPr="00353EA5">
        <w:t>3.3.</w:t>
      </w:r>
      <w:r w:rsidRPr="00353EA5">
        <w:tab/>
        <w:t>В случае если Заказчиком на стадии выполнения Работ Подрядчику будут поручены дополнительные работы, предусмотренные разделом 6 настоящего Договора, то Стороны обязаны оформить соответствующее дополнительное соглашение. При этом стоимость таких работ будет определяться в соответствии с «Методикой формирования стоимости работ» (Приложение № 3 к Договору).</w:t>
      </w:r>
    </w:p>
    <w:p w:rsidR="00932BA1" w:rsidRPr="00353EA5" w:rsidRDefault="00932BA1" w:rsidP="00DF435F">
      <w:pPr>
        <w:jc w:val="both"/>
      </w:pPr>
    </w:p>
    <w:p w:rsidR="00932BA1" w:rsidRPr="00353EA5" w:rsidRDefault="00932BA1" w:rsidP="00DF435F">
      <w:pPr>
        <w:numPr>
          <w:ilvl w:val="0"/>
          <w:numId w:val="2"/>
        </w:numPr>
        <w:ind w:left="0"/>
        <w:jc w:val="center"/>
      </w:pPr>
      <w:r w:rsidRPr="00353EA5">
        <w:rPr>
          <w:b/>
          <w:bCs/>
          <w:u w:val="single"/>
        </w:rPr>
        <w:t>Условия платежа и порядок сдачи-приемки выполненных работ</w:t>
      </w:r>
    </w:p>
    <w:p w:rsidR="00932BA1" w:rsidRPr="00D640E5" w:rsidRDefault="00932BA1" w:rsidP="00D640E5">
      <w:pPr>
        <w:shd w:val="clear" w:color="auto" w:fill="FFFFFF"/>
        <w:tabs>
          <w:tab w:val="left" w:pos="567"/>
          <w:tab w:val="left" w:pos="709"/>
        </w:tabs>
        <w:jc w:val="both"/>
      </w:pPr>
      <w:r w:rsidRPr="00353EA5">
        <w:rPr>
          <w:bCs/>
        </w:rPr>
        <w:t>4.1.</w:t>
      </w:r>
      <w:r w:rsidRPr="00353EA5">
        <w:rPr>
          <w:bCs/>
        </w:rPr>
        <w:tab/>
      </w:r>
      <w:proofErr w:type="gramStart"/>
      <w:r w:rsidRPr="00353EA5">
        <w:rPr>
          <w:bCs/>
        </w:rPr>
        <w:t>Оплата по насто</w:t>
      </w:r>
      <w:r w:rsidR="00D640E5">
        <w:rPr>
          <w:bCs/>
        </w:rPr>
        <w:t xml:space="preserve">ящему Договору производится </w:t>
      </w:r>
      <w:r w:rsidRPr="00353EA5">
        <w:rPr>
          <w:bCs/>
        </w:rPr>
        <w:t>на основании  надлежащим образом оформленных и подписанных Сторонами,  оригиналов Актов о приемке выполненных Работ (форма КС-2) и Справок о стоимости выполненных Работ и затрат (форма КС-3), а также выставленных Подрядчиком оригиналов счетов,  счетов-фактур, оформленных в соответствии со ст. 169 НК РФ (при необходимости – других р</w:t>
      </w:r>
      <w:r w:rsidR="005B2BA2" w:rsidRPr="00353EA5">
        <w:rPr>
          <w:bCs/>
        </w:rPr>
        <w:t xml:space="preserve">асчетных документов) в течение </w:t>
      </w:r>
      <w:r w:rsidR="00DB39EB">
        <w:rPr>
          <w:bCs/>
        </w:rPr>
        <w:t>3</w:t>
      </w:r>
      <w:r w:rsidRPr="00353EA5">
        <w:rPr>
          <w:bCs/>
        </w:rPr>
        <w:t>0 (</w:t>
      </w:r>
      <w:r w:rsidR="00DB39EB">
        <w:rPr>
          <w:bCs/>
        </w:rPr>
        <w:t>тридцати</w:t>
      </w:r>
      <w:r w:rsidRPr="00353EA5">
        <w:rPr>
          <w:bCs/>
        </w:rPr>
        <w:t>) календарных дней с даты подписания</w:t>
      </w:r>
      <w:proofErr w:type="gramEnd"/>
      <w:r w:rsidRPr="00353EA5">
        <w:rPr>
          <w:bCs/>
        </w:rPr>
        <w:t xml:space="preserve"> Заказчиком актов о приемке выполненных работ.</w:t>
      </w:r>
    </w:p>
    <w:p w:rsidR="00932BA1" w:rsidRPr="00353EA5" w:rsidRDefault="00932BA1" w:rsidP="00DF435F">
      <w:pPr>
        <w:jc w:val="both"/>
        <w:rPr>
          <w:color w:val="000000"/>
        </w:rPr>
      </w:pPr>
      <w:r w:rsidRPr="00353EA5">
        <w:rPr>
          <w:bCs/>
        </w:rPr>
        <w:t xml:space="preserve">4.2. Подрядчик в дату окончания выполнения Работ (до 12:00 по московскому времени) обязан уведомить об этом Заказчика. В течение 5 (пяти) рабочих дней с момента выполнения Работ передать сканированные копии документов, подтверждающих факт выполнения Работ, средствами факсимильной/электронной связи по номеру факса/адресу электронной почты, согласованной Сторонами. Оригиналы документов, подтверждающих факт выполнения работ/поставки (подписанные Подрядчиком Акты о приемке выполненных работ (формы КС-2), Справки о стоимости выполненных работ и затрат (форма КС-3) за отчетный период, счета-фактуры), должны быть направлены Заказчику не позднее 5 (пяти) календарных дней, считая со дня окончания выполнения работ. Акты и Справки, утвержденные постановлением Госкомстата РФ от 11.11.1999г. № 100. Составляются Подрядчиком и передаются представителям Заказчика под расписку с приложением комплекта исполнительной документации.  </w:t>
      </w:r>
    </w:p>
    <w:p w:rsidR="00932BA1" w:rsidRPr="00353EA5" w:rsidRDefault="00932BA1" w:rsidP="00DF435F">
      <w:pPr>
        <w:shd w:val="clear" w:color="auto" w:fill="FFFFFF"/>
        <w:suppressAutoHyphens/>
        <w:jc w:val="both"/>
      </w:pPr>
      <w:r w:rsidRPr="00353EA5">
        <w:t>4.3. Подрядчик обязан предоставлять Заказчику счета-фактуры в порядке, предусмотренном действующим законодательством РФ о налогах и сборах, не позднее 5 (пяти) календарных дней, считая со дня подписания Актов о приемке выполненных работ (форма КС-2).</w:t>
      </w:r>
    </w:p>
    <w:p w:rsidR="00932BA1" w:rsidRPr="00353EA5" w:rsidRDefault="00932BA1" w:rsidP="00DF435F">
      <w:pPr>
        <w:jc w:val="both"/>
        <w:rPr>
          <w:color w:val="000000"/>
        </w:rPr>
      </w:pPr>
      <w:r w:rsidRPr="00353EA5">
        <w:t>4.4.</w:t>
      </w:r>
      <w:r w:rsidRPr="00353EA5">
        <w:tab/>
      </w:r>
      <w:r w:rsidRPr="00353EA5">
        <w:rPr>
          <w:bCs/>
        </w:rPr>
        <w:t xml:space="preserve">В случае непредставления необходимых копий согласно п.4.2.  Заказчик уведомляет об этом Подрядчика. Подрядчик обязан в течение 1 (одного) календарного дня с момента получения данного уведомления Заказчика, представить недостающие копии документов Заказчику, что не освобождает Подрядчика от ответственности, предусмотренной в пункте 8.3. настоящего   Договора.   В случае наличия ошибок и иных неточностей в указанных копиях документов Заказчик уведомляет об этом Подрядчика в течение 1 (одного) календарного дня </w:t>
      </w:r>
      <w:proofErr w:type="gramStart"/>
      <w:r w:rsidRPr="00353EA5">
        <w:rPr>
          <w:bCs/>
        </w:rPr>
        <w:t>с даты получения</w:t>
      </w:r>
      <w:proofErr w:type="gramEnd"/>
      <w:r w:rsidRPr="00353EA5">
        <w:rPr>
          <w:bCs/>
        </w:rPr>
        <w:t xml:space="preserve"> от Подрядчика копий документов, подтверждающих факт выполнения Работ. В таком уведомлении Заказчик должен указать способ устранения ошибок и иных неточностей </w:t>
      </w:r>
      <w:proofErr w:type="gramStart"/>
      <w:r w:rsidRPr="00353EA5">
        <w:rPr>
          <w:bCs/>
        </w:rPr>
        <w:t>в</w:t>
      </w:r>
      <w:proofErr w:type="gramEnd"/>
      <w:r w:rsidRPr="00353EA5">
        <w:rPr>
          <w:bCs/>
        </w:rPr>
        <w:t xml:space="preserve"> указанных документов. Подрядчик обязан в течение 1 (одного) календарного дня с момента получения данного уведомления от Заказчика   устранить ошибки и иные неточности в таких документах и представить копии таких исправленных документов Заказчику, что не освобождает Подрядчика от ответственности, предусмотренной пунктом 8.3. настоящего   Договора. </w:t>
      </w:r>
      <w:r w:rsidRPr="00353EA5">
        <w:t>В течение 2 (двух) дней после предоставления исправленных копий документов, Подрядчик обязан предоставить Заказчику оригиналы документов.</w:t>
      </w:r>
    </w:p>
    <w:p w:rsidR="00932BA1" w:rsidRPr="00353EA5" w:rsidRDefault="00932BA1" w:rsidP="00DF435F">
      <w:pPr>
        <w:pStyle w:val="1"/>
        <w:shd w:val="clear" w:color="auto" w:fill="FFFFFF"/>
        <w:spacing w:after="0" w:line="240" w:lineRule="auto"/>
        <w:ind w:left="0"/>
        <w:jc w:val="both"/>
        <w:rPr>
          <w:rFonts w:ascii="Times New Roman" w:hAnsi="Times New Roman" w:cs="Times New Roman"/>
          <w:sz w:val="24"/>
          <w:szCs w:val="24"/>
        </w:rPr>
      </w:pPr>
      <w:r w:rsidRPr="00353EA5">
        <w:rPr>
          <w:rFonts w:ascii="Times New Roman" w:hAnsi="Times New Roman" w:cs="Times New Roman"/>
          <w:sz w:val="24"/>
          <w:szCs w:val="24"/>
        </w:rPr>
        <w:t>4.5</w:t>
      </w:r>
      <w:r w:rsidRPr="00353EA5">
        <w:rPr>
          <w:sz w:val="24"/>
          <w:szCs w:val="24"/>
        </w:rPr>
        <w:t xml:space="preserve">. </w:t>
      </w:r>
      <w:r w:rsidRPr="00353EA5">
        <w:rPr>
          <w:rFonts w:ascii="Times New Roman" w:hAnsi="Times New Roman" w:cs="Times New Roman"/>
          <w:sz w:val="24"/>
          <w:szCs w:val="24"/>
        </w:rPr>
        <w:t xml:space="preserve">В течение 5 (пяти) календарных дней </w:t>
      </w:r>
      <w:proofErr w:type="gramStart"/>
      <w:r w:rsidRPr="00353EA5">
        <w:rPr>
          <w:rFonts w:ascii="Times New Roman" w:hAnsi="Times New Roman" w:cs="Times New Roman"/>
          <w:sz w:val="24"/>
          <w:szCs w:val="24"/>
        </w:rPr>
        <w:t>с даты получения</w:t>
      </w:r>
      <w:proofErr w:type="gramEnd"/>
      <w:r w:rsidRPr="00353EA5">
        <w:rPr>
          <w:rFonts w:ascii="Times New Roman" w:hAnsi="Times New Roman" w:cs="Times New Roman"/>
          <w:sz w:val="24"/>
          <w:szCs w:val="24"/>
        </w:rPr>
        <w:t xml:space="preserve"> документов, указанных в п. </w:t>
      </w:r>
      <w:r w:rsidRPr="00353EA5">
        <w:rPr>
          <w:rFonts w:ascii="Times New Roman" w:hAnsi="Times New Roman" w:cs="Times New Roman"/>
        </w:rPr>
        <w:t xml:space="preserve">4.1.1. </w:t>
      </w:r>
      <w:r w:rsidRPr="00353EA5">
        <w:rPr>
          <w:rFonts w:ascii="Times New Roman" w:hAnsi="Times New Roman" w:cs="Times New Roman"/>
          <w:sz w:val="24"/>
          <w:szCs w:val="24"/>
        </w:rPr>
        <w:t>Договора, Заказчик совместно с Подрядчиком осуществляет приемку Работ/оборудования проверяет их на соответствие Рабочей документации, и требованиям Заказчика, проверяет соответствие указанного в Акте</w:t>
      </w:r>
      <w:r w:rsidRPr="00353EA5">
        <w:rPr>
          <w:rFonts w:ascii="Times New Roman" w:hAnsi="Times New Roman" w:cs="Times New Roman"/>
          <w:bCs/>
          <w:sz w:val="24"/>
          <w:szCs w:val="24"/>
        </w:rPr>
        <w:t xml:space="preserve"> о приемке выполненных работ</w:t>
      </w:r>
      <w:r w:rsidRPr="00353EA5">
        <w:rPr>
          <w:rFonts w:ascii="Times New Roman" w:hAnsi="Times New Roman" w:cs="Times New Roman"/>
          <w:sz w:val="24"/>
          <w:szCs w:val="24"/>
        </w:rPr>
        <w:t xml:space="preserve"> (форма КС-2), Справке </w:t>
      </w:r>
      <w:r w:rsidRPr="00353EA5">
        <w:rPr>
          <w:rFonts w:ascii="Times New Roman" w:hAnsi="Times New Roman" w:cs="Times New Roman"/>
          <w:bCs/>
          <w:sz w:val="24"/>
          <w:szCs w:val="24"/>
        </w:rPr>
        <w:t xml:space="preserve">о стоимости выполненных работ и затрат (форма КС-3) </w:t>
      </w:r>
      <w:r w:rsidRPr="00353EA5">
        <w:rPr>
          <w:rFonts w:ascii="Times New Roman" w:hAnsi="Times New Roman" w:cs="Times New Roman"/>
          <w:sz w:val="24"/>
          <w:szCs w:val="24"/>
        </w:rPr>
        <w:t>объема выполненных работ объему фактически выполненных Работ. В случае отсутствия мотивированных возражений Заказчик в течение 5 (пяти) календарных дней подписывает указанные Акт и Справку или направляет Подрядчику мотивированный отказ от их подписания</w:t>
      </w:r>
      <w:r w:rsidRPr="00353EA5">
        <w:rPr>
          <w:rFonts w:ascii="Times New Roman" w:hAnsi="Times New Roman" w:cs="Times New Roman"/>
          <w:bCs/>
          <w:sz w:val="24"/>
          <w:szCs w:val="24"/>
        </w:rPr>
        <w:t>.</w:t>
      </w:r>
    </w:p>
    <w:p w:rsidR="00932BA1" w:rsidRPr="00353EA5" w:rsidRDefault="00932BA1" w:rsidP="00DF435F">
      <w:pPr>
        <w:shd w:val="clear" w:color="auto" w:fill="FFFFFF"/>
        <w:tabs>
          <w:tab w:val="left" w:pos="567"/>
          <w:tab w:val="left" w:pos="993"/>
        </w:tabs>
        <w:jc w:val="both"/>
      </w:pPr>
      <w:r w:rsidRPr="00353EA5">
        <w:t>4.6. .В случае мотивированного отказа Заказчика от приемки результатов Работ, Сторонами составляется двусторонний Акт с перечнем необходимых доработок и сроков их выполнения. Подрядчик обязан устранить недостатки, указанные в Акте, своими силами и за свой счет.</w:t>
      </w:r>
    </w:p>
    <w:p w:rsidR="00932BA1" w:rsidRPr="00353EA5" w:rsidRDefault="00932BA1" w:rsidP="00DF435F">
      <w:pPr>
        <w:shd w:val="clear" w:color="auto" w:fill="FFFFFF"/>
        <w:tabs>
          <w:tab w:val="left" w:pos="567"/>
          <w:tab w:val="left" w:pos="709"/>
        </w:tabs>
        <w:jc w:val="both"/>
      </w:pPr>
      <w:r w:rsidRPr="00353EA5">
        <w:t xml:space="preserve">4.7. </w:t>
      </w:r>
      <w:proofErr w:type="gramStart"/>
      <w:r w:rsidRPr="00353EA5">
        <w:t>В случае предоставления Подрядчиком документов, оформленных не по форме и/или оформленных не полностью (отсутствует обязательные реквизиты, заполнены не все поля, разделы, имеются исправления), либо оформлены с ошибками, Заказчик вправе вернуть такие документы Подрядчику на переоформление, что не освобождает Подрядчика от ответственности за ненадлежащее исполнение договорных обязательств и не является основанием для изменения сроков выполнения Работ.</w:t>
      </w:r>
      <w:proofErr w:type="gramEnd"/>
    </w:p>
    <w:p w:rsidR="00932BA1" w:rsidRPr="00353EA5" w:rsidRDefault="00932BA1" w:rsidP="00DF435F">
      <w:pPr>
        <w:shd w:val="clear" w:color="auto" w:fill="FFFFFF"/>
        <w:tabs>
          <w:tab w:val="left" w:pos="567"/>
          <w:tab w:val="left" w:pos="709"/>
        </w:tabs>
        <w:jc w:val="both"/>
      </w:pPr>
      <w:r w:rsidRPr="00353EA5">
        <w:t>4.8. Оплата по настоящему Договору производится в рублях РФ. Под датами осуществления платежей понимаются даты списания денежных сре</w:t>
      </w:r>
      <w:proofErr w:type="gramStart"/>
      <w:r w:rsidRPr="00353EA5">
        <w:t>дств с р</w:t>
      </w:r>
      <w:proofErr w:type="gramEnd"/>
      <w:r w:rsidRPr="00353EA5">
        <w:t>асчетного счета Заказчика.</w:t>
      </w:r>
    </w:p>
    <w:p w:rsidR="00932BA1" w:rsidRPr="00353EA5" w:rsidRDefault="00932BA1" w:rsidP="00DF435F">
      <w:pPr>
        <w:shd w:val="clear" w:color="auto" w:fill="FFFFFF"/>
        <w:tabs>
          <w:tab w:val="left" w:pos="567"/>
          <w:tab w:val="left" w:pos="709"/>
        </w:tabs>
        <w:jc w:val="both"/>
      </w:pPr>
      <w:r w:rsidRPr="00353EA5">
        <w:lastRenderedPageBreak/>
        <w:t xml:space="preserve">4.9. </w:t>
      </w:r>
      <w:proofErr w:type="gramStart"/>
      <w:r w:rsidRPr="00353EA5">
        <w:t>В случае невыполнения и/или нарушения обязательств по Договору Подрядчиком, Заказчик вправе приостановить уплату платежей, причитающихся Подрядчику, на срок задержки по выполнению обязательств Подрядчика или устранения его нарушения, при этом Заказчик не будет считаться просрочившими ни какие проценты, пени, штрафы и убытки к нему не применяются, а Подрядчик лишается права требовать продления сроков выполнения Работ.</w:t>
      </w:r>
      <w:proofErr w:type="gramEnd"/>
    </w:p>
    <w:p w:rsidR="00932BA1" w:rsidRPr="00353EA5" w:rsidRDefault="00932BA1" w:rsidP="00DF435F">
      <w:pPr>
        <w:shd w:val="clear" w:color="auto" w:fill="FFFFFF"/>
        <w:tabs>
          <w:tab w:val="left" w:pos="567"/>
          <w:tab w:val="left" w:pos="709"/>
        </w:tabs>
        <w:jc w:val="both"/>
        <w:rPr>
          <w:bCs/>
        </w:rPr>
      </w:pPr>
      <w:r w:rsidRPr="00353EA5">
        <w:rPr>
          <w:bCs/>
        </w:rPr>
        <w:t>4.10. После выполнения всего объема Работ по Договору, передачи всей необходимой документации и устранения всех недостатков, Стороны подпишут Конечный акт выполненных работ по форме, согласно Приложению №6 к Договору, что будет свидетельствовать о приемке Заказчиком Результата Работ (ст. 753 ГК РФ).</w:t>
      </w:r>
    </w:p>
    <w:p w:rsidR="00932BA1" w:rsidRPr="00353EA5" w:rsidRDefault="00932BA1" w:rsidP="00DF435F">
      <w:pPr>
        <w:jc w:val="both"/>
      </w:pPr>
      <w:r w:rsidRPr="00353EA5">
        <w:rPr>
          <w:bCs/>
        </w:rPr>
        <w:t xml:space="preserve">4.11. </w:t>
      </w:r>
      <w:r w:rsidRPr="00353EA5">
        <w:t xml:space="preserve">Оставшиеся по окончании Работ материальные ценности, полученные при разборке и демонтаже (снятии, разборке), в течение 5 (пяти) календарных дней </w:t>
      </w:r>
      <w:proofErr w:type="gramStart"/>
      <w:r w:rsidRPr="00353EA5">
        <w:t>с даты подписания</w:t>
      </w:r>
      <w:proofErr w:type="gramEnd"/>
      <w:r w:rsidRPr="00353EA5">
        <w:t xml:space="preserve"> Акта  по форме КС-2 передаются Подрядчиком Заказчику по унифицированной форме М-35.</w:t>
      </w:r>
    </w:p>
    <w:p w:rsidR="00932BA1" w:rsidRPr="00353EA5" w:rsidRDefault="00932BA1" w:rsidP="00DF435F">
      <w:pPr>
        <w:shd w:val="clear" w:color="auto" w:fill="FFFFFF"/>
        <w:tabs>
          <w:tab w:val="left" w:pos="567"/>
          <w:tab w:val="left" w:pos="709"/>
        </w:tabs>
        <w:jc w:val="both"/>
        <w:rPr>
          <w:bCs/>
        </w:rPr>
      </w:pPr>
    </w:p>
    <w:p w:rsidR="00932BA1" w:rsidRPr="00353EA5" w:rsidRDefault="00932BA1" w:rsidP="00DF435F">
      <w:pPr>
        <w:pStyle w:val="1"/>
        <w:numPr>
          <w:ilvl w:val="0"/>
          <w:numId w:val="3"/>
        </w:numPr>
        <w:shd w:val="clear" w:color="auto" w:fill="FFFFFF"/>
        <w:spacing w:after="0" w:line="240" w:lineRule="auto"/>
        <w:ind w:left="0"/>
        <w:jc w:val="center"/>
        <w:rPr>
          <w:rFonts w:ascii="Times New Roman" w:hAnsi="Times New Roman" w:cs="Times New Roman"/>
          <w:sz w:val="24"/>
          <w:szCs w:val="24"/>
          <w:u w:val="single"/>
        </w:rPr>
      </w:pPr>
      <w:r w:rsidRPr="00353EA5">
        <w:rPr>
          <w:rFonts w:ascii="Times New Roman" w:hAnsi="Times New Roman" w:cs="Times New Roman"/>
          <w:b/>
          <w:bCs/>
          <w:sz w:val="24"/>
          <w:szCs w:val="24"/>
          <w:u w:val="single"/>
        </w:rPr>
        <w:t>Срок действия Договора и выполнения работ</w:t>
      </w:r>
    </w:p>
    <w:p w:rsidR="00932BA1" w:rsidRPr="00353EA5" w:rsidRDefault="00932BA1" w:rsidP="00DF435F">
      <w:pPr>
        <w:numPr>
          <w:ilvl w:val="1"/>
          <w:numId w:val="3"/>
        </w:numPr>
        <w:tabs>
          <w:tab w:val="num" w:pos="540"/>
          <w:tab w:val="num" w:pos="720"/>
        </w:tabs>
        <w:ind w:left="0" w:firstLine="0"/>
        <w:jc w:val="both"/>
        <w:rPr>
          <w:b/>
          <w:sz w:val="16"/>
          <w:szCs w:val="16"/>
          <w:u w:val="single"/>
        </w:rPr>
      </w:pPr>
      <w:r w:rsidRPr="00353EA5">
        <w:t>Подрядчик обязуется  поставить материалы, выполнить Работы, согласовать и сдать результат выполненных Работ по настоящему Договору в следующие сроки:</w:t>
      </w:r>
    </w:p>
    <w:p w:rsidR="00932BA1" w:rsidRPr="00353EA5" w:rsidRDefault="00932BA1" w:rsidP="00DF435F">
      <w:pPr>
        <w:widowControl w:val="0"/>
        <w:numPr>
          <w:ilvl w:val="0"/>
          <w:numId w:val="4"/>
        </w:numPr>
        <w:shd w:val="clear" w:color="auto" w:fill="FFFFFF"/>
        <w:tabs>
          <w:tab w:val="clear" w:pos="1440"/>
          <w:tab w:val="num" w:pos="720"/>
        </w:tabs>
        <w:autoSpaceDE w:val="0"/>
        <w:autoSpaceDN w:val="0"/>
        <w:ind w:left="0" w:firstLine="426"/>
        <w:jc w:val="both"/>
      </w:pPr>
      <w:r w:rsidRPr="00353EA5">
        <w:t>начало:</w:t>
      </w:r>
      <w:r w:rsidRPr="00353EA5">
        <w:rPr>
          <w:b/>
        </w:rPr>
        <w:t xml:space="preserve"> </w:t>
      </w:r>
      <w:proofErr w:type="gramStart"/>
      <w:r w:rsidRPr="00353EA5">
        <w:t>с даты подписания</w:t>
      </w:r>
      <w:proofErr w:type="gramEnd"/>
      <w:r w:rsidRPr="00353EA5">
        <w:t xml:space="preserve"> Договора;</w:t>
      </w:r>
    </w:p>
    <w:p w:rsidR="00932BA1" w:rsidRPr="00353EA5" w:rsidRDefault="00932BA1" w:rsidP="00DF435F">
      <w:pPr>
        <w:widowControl w:val="0"/>
        <w:numPr>
          <w:ilvl w:val="0"/>
          <w:numId w:val="4"/>
        </w:numPr>
        <w:shd w:val="clear" w:color="auto" w:fill="FFFFFF"/>
        <w:tabs>
          <w:tab w:val="clear" w:pos="1440"/>
          <w:tab w:val="num" w:pos="720"/>
        </w:tabs>
        <w:autoSpaceDE w:val="0"/>
        <w:autoSpaceDN w:val="0"/>
        <w:ind w:left="0" w:firstLine="426"/>
        <w:jc w:val="both"/>
      </w:pPr>
      <w:r w:rsidRPr="00353EA5">
        <w:t xml:space="preserve">окончание: </w:t>
      </w:r>
      <w:r w:rsidR="00DC4CEE">
        <w:t>3</w:t>
      </w:r>
      <w:r w:rsidR="00DB39EB">
        <w:t>0</w:t>
      </w:r>
      <w:bookmarkStart w:id="0" w:name="_GoBack"/>
      <w:bookmarkEnd w:id="0"/>
      <w:r w:rsidR="00DC4CEE">
        <w:t xml:space="preserve"> </w:t>
      </w:r>
      <w:r w:rsidR="00DB39EB">
        <w:t xml:space="preserve">августа </w:t>
      </w:r>
      <w:r w:rsidR="00DC4CEE">
        <w:t>2018</w:t>
      </w:r>
      <w:r w:rsidR="00DF435F" w:rsidRPr="00353EA5">
        <w:t xml:space="preserve"> г</w:t>
      </w:r>
      <w:r w:rsidRPr="00353EA5">
        <w:t>.</w:t>
      </w:r>
    </w:p>
    <w:p w:rsidR="00932BA1" w:rsidRPr="00353EA5" w:rsidRDefault="00932BA1" w:rsidP="003009FE">
      <w:pPr>
        <w:numPr>
          <w:ilvl w:val="1"/>
          <w:numId w:val="3"/>
        </w:numPr>
        <w:tabs>
          <w:tab w:val="num" w:pos="540"/>
          <w:tab w:val="num" w:pos="720"/>
        </w:tabs>
        <w:ind w:left="0" w:firstLine="0"/>
        <w:jc w:val="both"/>
      </w:pPr>
      <w:r w:rsidRPr="00353EA5">
        <w:t xml:space="preserve">Настоящий Договор вступает в силу с момента его подписания его Сторонами и </w:t>
      </w:r>
      <w:bookmarkStart w:id="1" w:name="_Toc198536884"/>
      <w:r w:rsidR="003009FE" w:rsidRPr="00353EA5">
        <w:t xml:space="preserve">действует до полного исполнения Сторонами своих обязательств. Действие договора распространяется на правоотношения сторон, возникшие </w:t>
      </w:r>
      <w:proofErr w:type="gramStart"/>
      <w:r w:rsidR="003009FE" w:rsidRPr="00353EA5">
        <w:t>с</w:t>
      </w:r>
      <w:proofErr w:type="gramEnd"/>
      <w:r w:rsidR="00F75CC3" w:rsidRPr="00353EA5">
        <w:t xml:space="preserve"> </w:t>
      </w:r>
      <w:r w:rsidR="009B23BC">
        <w:t>________</w:t>
      </w:r>
      <w:r w:rsidR="003009FE" w:rsidRPr="00353EA5">
        <w:t>.</w:t>
      </w:r>
    </w:p>
    <w:p w:rsidR="003009FE" w:rsidRPr="00353EA5" w:rsidRDefault="003009FE" w:rsidP="00DF435F">
      <w:pPr>
        <w:jc w:val="center"/>
        <w:rPr>
          <w:b/>
          <w:u w:val="single"/>
        </w:rPr>
      </w:pPr>
    </w:p>
    <w:p w:rsidR="00932BA1" w:rsidRPr="00353EA5" w:rsidRDefault="00932BA1" w:rsidP="00DF435F">
      <w:pPr>
        <w:jc w:val="center"/>
        <w:rPr>
          <w:b/>
          <w:u w:val="single"/>
        </w:rPr>
      </w:pPr>
      <w:r w:rsidRPr="00353EA5">
        <w:rPr>
          <w:b/>
          <w:u w:val="single"/>
        </w:rPr>
        <w:t>6. Внесение изменений в объемы и состав Работ</w:t>
      </w:r>
      <w:bookmarkEnd w:id="1"/>
    </w:p>
    <w:p w:rsidR="00932BA1" w:rsidRPr="00353EA5" w:rsidRDefault="00932BA1" w:rsidP="00DF435F">
      <w:pPr>
        <w:jc w:val="both"/>
      </w:pPr>
      <w:r w:rsidRPr="00353EA5">
        <w:t>6.1. Изменения в Работы оформляются Сторонами дополнительным соглашением к Договору, в котором должны быть указаны: существо вносимых изменений; цена изменений в Работы; измененная цена Договора, измененная дата окончания срока производства работ; размер предоплаты, связанной с внесением изменений (в случае необходимости); порядок учета указанной предоплаты при оплате.</w:t>
      </w:r>
    </w:p>
    <w:p w:rsidR="00932BA1" w:rsidRPr="00353EA5" w:rsidRDefault="00932BA1" w:rsidP="00DF435F">
      <w:pPr>
        <w:jc w:val="both"/>
      </w:pPr>
      <w:r w:rsidRPr="00353EA5">
        <w:t xml:space="preserve">6.2. Заказчик имеет право вносить изменения в работы, путем направления Подрядчику письменного распоряжения на выполнение таких измененных работ, в том числе: внести изменения в Рабочую документацию; исключить любой вид работ; </w:t>
      </w:r>
      <w:proofErr w:type="gramStart"/>
      <w:r w:rsidRPr="00353EA5">
        <w:t>поручить Подрядчику выполнить</w:t>
      </w:r>
      <w:proofErr w:type="gramEnd"/>
      <w:r w:rsidRPr="00353EA5">
        <w:t xml:space="preserve"> дополнительную работу любого характера, необходимую для завершения работ; сократить или увеличить объем работ.</w:t>
      </w:r>
    </w:p>
    <w:p w:rsidR="00932BA1" w:rsidRPr="00353EA5" w:rsidRDefault="00932BA1" w:rsidP="00DF435F">
      <w:pPr>
        <w:jc w:val="both"/>
      </w:pPr>
      <w:r w:rsidRPr="00353EA5">
        <w:t xml:space="preserve">6.3. Подрядчик обязан в течение 3 (трех) дней </w:t>
      </w:r>
      <w:proofErr w:type="gramStart"/>
      <w:r w:rsidRPr="00353EA5">
        <w:t>с даты получения</w:t>
      </w:r>
      <w:proofErr w:type="gramEnd"/>
      <w:r w:rsidRPr="00353EA5">
        <w:t xml:space="preserve"> письменных указаний Заказчика о внесении изменений в работы, предоставить свое предложение об изменении Цены работ. При этом</w:t>
      </w:r>
      <w:proofErr w:type="gramStart"/>
      <w:r w:rsidRPr="00353EA5">
        <w:t>,</w:t>
      </w:r>
      <w:proofErr w:type="gramEnd"/>
      <w:r w:rsidRPr="00353EA5">
        <w:t xml:space="preserve"> в случае увеличения стоимости работ, цена дополнительных работ должна быть разумной, обоснованной и определяться на основании единичных расценок, указанных в Сметной документации с учетом требований п. 3.3. настоящего Договора.</w:t>
      </w:r>
    </w:p>
    <w:p w:rsidR="00932BA1" w:rsidRPr="00353EA5" w:rsidRDefault="00932BA1" w:rsidP="00DF435F">
      <w:pPr>
        <w:widowControl w:val="0"/>
        <w:autoSpaceDE w:val="0"/>
        <w:autoSpaceDN w:val="0"/>
        <w:adjustRightInd w:val="0"/>
        <w:jc w:val="both"/>
      </w:pPr>
    </w:p>
    <w:p w:rsidR="00932BA1" w:rsidRPr="00353EA5" w:rsidRDefault="00932BA1" w:rsidP="00DF435F">
      <w:pPr>
        <w:jc w:val="center"/>
        <w:rPr>
          <w:b/>
          <w:u w:val="single"/>
        </w:rPr>
      </w:pPr>
      <w:r w:rsidRPr="00353EA5">
        <w:rPr>
          <w:b/>
          <w:u w:val="single"/>
        </w:rPr>
        <w:t>7.Гарантия</w:t>
      </w:r>
    </w:p>
    <w:p w:rsidR="00932BA1" w:rsidRPr="00353EA5" w:rsidRDefault="00932BA1" w:rsidP="00DF435F">
      <w:pPr>
        <w:shd w:val="clear" w:color="auto" w:fill="FFFFFF"/>
        <w:tabs>
          <w:tab w:val="left" w:pos="567"/>
        </w:tabs>
        <w:jc w:val="both"/>
      </w:pPr>
      <w:r w:rsidRPr="00353EA5">
        <w:t xml:space="preserve">7.1. Материалы, используемые Подрядчиком в рамках данного Договора, должны соответствовать действующим требованиям технических стандартов РФ (ГОСТ, ОСТ, ТУ и т.д.) и/или требованиям производителей материалов, независимо от страны их происхождения, а также требованиям Заказчика. </w:t>
      </w:r>
    </w:p>
    <w:p w:rsidR="00932BA1" w:rsidRPr="00353EA5" w:rsidRDefault="00932BA1" w:rsidP="00DF435F">
      <w:pPr>
        <w:shd w:val="clear" w:color="auto" w:fill="FFFFFF"/>
        <w:tabs>
          <w:tab w:val="left" w:pos="567"/>
        </w:tabs>
        <w:jc w:val="both"/>
      </w:pPr>
      <w:r w:rsidRPr="00353EA5">
        <w:t xml:space="preserve">7.2. Подрядчик гарантирует, что материалы, используемые в рамках Договора, являются новыми, не были ранее использованы, не имеют морального и физического старения, не находятся и не будут находиться под запретом, арестом, залогом, не являются и не будут являться предметом какого-либо спора, не обременены и не будут обременены в будущем правами третьих лиц. Весь комплект измерительных средств должен быть зарегистрирован в Государственном реестре средств измерения России и иметь соответствующий сертификат. Методика проверок должна быть аттестована органами Госстандарта и приложена к комплекту поставляемых материалов. Подрядчик гарантирует, что все используемые материалы не имеют брака,  каких-либо дефектов, в том числе проявляющихся в результате действия или упущения Подрядчика при нормальном использовании поставленных материалов в условиях фактического расположения объекта Заказчика. </w:t>
      </w:r>
    </w:p>
    <w:p w:rsidR="001F3B4B" w:rsidRPr="007377EC" w:rsidRDefault="00932BA1" w:rsidP="001F3B4B">
      <w:pPr>
        <w:shd w:val="clear" w:color="auto" w:fill="FFFFFF"/>
        <w:tabs>
          <w:tab w:val="left" w:pos="567"/>
        </w:tabs>
        <w:jc w:val="both"/>
      </w:pPr>
      <w:r w:rsidRPr="00353EA5">
        <w:lastRenderedPageBreak/>
        <w:t xml:space="preserve">7.3. </w:t>
      </w:r>
      <w:r w:rsidR="001F3B4B" w:rsidRPr="007377EC">
        <w:t xml:space="preserve">На все Работы, выполняемые Подрядчиком, устанавливается единый гарантийный срок продолжительностью 24 (двадцать четыре) месяца </w:t>
      </w:r>
      <w:proofErr w:type="gramStart"/>
      <w:r w:rsidR="001F3B4B" w:rsidRPr="007377EC">
        <w:t>с даты подписания</w:t>
      </w:r>
      <w:proofErr w:type="gramEnd"/>
      <w:r w:rsidR="001F3B4B" w:rsidRPr="007377EC">
        <w:t xml:space="preserve"> Конечного Акта выполненных работ</w:t>
      </w:r>
      <w:r w:rsidR="001F3B4B">
        <w:t xml:space="preserve"> (Приложение № 6)</w:t>
      </w:r>
      <w:r w:rsidR="001F3B4B" w:rsidRPr="007377EC">
        <w:t xml:space="preserve">. </w:t>
      </w:r>
      <w:bookmarkStart w:id="2" w:name="OLE_LINK68"/>
      <w:bookmarkStart w:id="3" w:name="OLE_LINK69"/>
      <w:bookmarkStart w:id="4" w:name="OLE_LINK70"/>
    </w:p>
    <w:bookmarkEnd w:id="2"/>
    <w:bookmarkEnd w:id="3"/>
    <w:bookmarkEnd w:id="4"/>
    <w:p w:rsidR="00932BA1" w:rsidRPr="00353EA5" w:rsidRDefault="001F3B4B" w:rsidP="00DF435F">
      <w:pPr>
        <w:shd w:val="clear" w:color="auto" w:fill="FFFFFF"/>
        <w:tabs>
          <w:tab w:val="left" w:pos="567"/>
        </w:tabs>
        <w:jc w:val="both"/>
      </w:pPr>
      <w:r>
        <w:t xml:space="preserve">7.4. </w:t>
      </w:r>
      <w:r w:rsidR="00932BA1" w:rsidRPr="00353EA5">
        <w:t>Если в течение гарантийного срока будут обнаружены дефекты, недостатки Работ, происшедшие вследствие ненадлежащего исполнения обязательств Подрядчика</w:t>
      </w:r>
      <w:r w:rsidR="00932BA1" w:rsidRPr="00353EA5">
        <w:rPr>
          <w:lang w:eastAsia="en-US"/>
        </w:rPr>
        <w:t xml:space="preserve">, </w:t>
      </w:r>
      <w:r w:rsidR="00932BA1" w:rsidRPr="00353EA5">
        <w:t>то гарантийный срок продлевается на время устранения дефектов, замечаний, недостатков.</w:t>
      </w:r>
    </w:p>
    <w:p w:rsidR="00932BA1" w:rsidRPr="00353EA5" w:rsidRDefault="00932BA1" w:rsidP="00DF435F">
      <w:pPr>
        <w:shd w:val="clear" w:color="auto" w:fill="FFFFFF"/>
        <w:tabs>
          <w:tab w:val="left" w:pos="567"/>
        </w:tabs>
        <w:jc w:val="both"/>
      </w:pPr>
      <w:r w:rsidRPr="00353EA5">
        <w:rPr>
          <w:color w:val="000000"/>
        </w:rPr>
        <w:t xml:space="preserve">При обнаружении несоответствий, дефектов, недостатков в течение гарантийного срока Заказчик </w:t>
      </w:r>
      <w:r w:rsidRPr="00353EA5">
        <w:t xml:space="preserve">назначает комиссию для расследования причин случившегося, включая в нее представителя Подрядчика, для чего </w:t>
      </w:r>
      <w:r w:rsidRPr="00353EA5">
        <w:rPr>
          <w:color w:val="000000"/>
        </w:rPr>
        <w:t xml:space="preserve">в разумный срок </w:t>
      </w:r>
      <w:r w:rsidRPr="00353EA5">
        <w:t>письменно извещает Подрядчика об обнаружении несоответствий с указанием сроков прибытия представителей Подрядчика на объект для осмотра выявленных несоответствий и подписания акта о выявленных дефектах.</w:t>
      </w:r>
    </w:p>
    <w:p w:rsidR="00932BA1" w:rsidRPr="00353EA5" w:rsidRDefault="00932BA1" w:rsidP="00DF435F">
      <w:pPr>
        <w:shd w:val="clear" w:color="auto" w:fill="FFFFFF"/>
        <w:tabs>
          <w:tab w:val="left" w:pos="567"/>
        </w:tabs>
        <w:jc w:val="both"/>
        <w:rPr>
          <w:color w:val="000000"/>
        </w:rPr>
      </w:pPr>
      <w:r w:rsidRPr="00353EA5">
        <w:rPr>
          <w:color w:val="000000"/>
        </w:rPr>
        <w:t xml:space="preserve">Не позднее 3 (трех) рабочих дней </w:t>
      </w:r>
      <w:proofErr w:type="gramStart"/>
      <w:r w:rsidRPr="00353EA5">
        <w:rPr>
          <w:color w:val="000000"/>
        </w:rPr>
        <w:t>с даты получения</w:t>
      </w:r>
      <w:proofErr w:type="gramEnd"/>
      <w:r w:rsidRPr="00353EA5">
        <w:rPr>
          <w:color w:val="000000"/>
        </w:rPr>
        <w:t xml:space="preserve"> уведомления Заказчика об обнаружении недостатков Подрядчик обязан направить Представителя Подрядчика для расследования причин выявленных недостатков (дефектов) и согласования с Заказчиком мер, порядка исправления недостатков, а также подписания акта выявленных недостатков.</w:t>
      </w:r>
    </w:p>
    <w:p w:rsidR="00932BA1" w:rsidRPr="00353EA5" w:rsidRDefault="00932BA1" w:rsidP="00DF435F">
      <w:pPr>
        <w:shd w:val="clear" w:color="auto" w:fill="FFFFFF"/>
        <w:tabs>
          <w:tab w:val="left" w:pos="567"/>
        </w:tabs>
        <w:jc w:val="both"/>
        <w:rPr>
          <w:color w:val="000000"/>
        </w:rPr>
      </w:pPr>
      <w:r w:rsidRPr="00353EA5">
        <w:rPr>
          <w:color w:val="000000"/>
        </w:rPr>
        <w:t xml:space="preserve">Заказчик и Подрядчик в кратчайший срок, но не более 14 (четырнадцати) календарных дней проводят анализ выявленных недостатков и формируют предложения об их устранении. Предлагаемые меры должны, в том числе, предусматривать, меры по уменьшению ущерба Заказчика в связи с наличием и исправлением таких недостатков. Акт выявленных недостатков считается вступившим в силу </w:t>
      </w:r>
      <w:proofErr w:type="gramStart"/>
      <w:r w:rsidRPr="00353EA5">
        <w:rPr>
          <w:color w:val="000000"/>
        </w:rPr>
        <w:t>с даты</w:t>
      </w:r>
      <w:proofErr w:type="gramEnd"/>
      <w:r w:rsidRPr="00353EA5">
        <w:rPr>
          <w:color w:val="000000"/>
        </w:rPr>
        <w:t xml:space="preserve"> его подписания Сторонами, либо при необоснованном отказе Подрядчика от составления или подписания такого Акта, после подписания Акта выявленных недостатков (дефектов) Заказчиком и другими участниками комиссии по расследованию причин появления недостатков.</w:t>
      </w:r>
    </w:p>
    <w:p w:rsidR="00932BA1" w:rsidRPr="00353EA5" w:rsidRDefault="00932BA1" w:rsidP="00DF435F">
      <w:pPr>
        <w:shd w:val="clear" w:color="auto" w:fill="FFFFFF"/>
        <w:tabs>
          <w:tab w:val="left" w:pos="567"/>
        </w:tabs>
        <w:jc w:val="both"/>
        <w:rPr>
          <w:color w:val="000000"/>
        </w:rPr>
      </w:pPr>
      <w:r w:rsidRPr="00353EA5">
        <w:rPr>
          <w:color w:val="000000"/>
        </w:rPr>
        <w:t>Недостатки, возникшие вследствие ненадлежащего исполнения Подрядчиком обязательств по Договору, должны быть устранены Подрядчиком за свой счет в срок, установленный актом выявленных недостатков. Обязательство Подрядчика за свой счет устранить выявленные недостатки  в выполненных Работах включает в себя в том числе, обязательство повторно выполнить любую дефектную часть Работ, пропущенных Работ, замену или поставку измененного Оборудования и Материалов, доработку и ремонт Оборудования и Материалов.</w:t>
      </w:r>
    </w:p>
    <w:p w:rsidR="00932BA1" w:rsidRPr="00353EA5" w:rsidRDefault="00932BA1" w:rsidP="00DF435F">
      <w:pPr>
        <w:shd w:val="clear" w:color="auto" w:fill="FFFFFF"/>
        <w:tabs>
          <w:tab w:val="left" w:pos="567"/>
        </w:tabs>
        <w:jc w:val="both"/>
      </w:pPr>
      <w:r w:rsidRPr="00353EA5">
        <w:t>7.5. Если Подрядчик не устраняет недостатки в вышеуказанный срок, либо если Заказчик полагает, что Подрядчик недостаточно компетентен для устранения недостатков  Заказчик вправе по своему выбору:</w:t>
      </w:r>
    </w:p>
    <w:p w:rsidR="00932BA1" w:rsidRPr="00353EA5" w:rsidRDefault="00932BA1" w:rsidP="00DF435F">
      <w:pPr>
        <w:shd w:val="clear" w:color="auto" w:fill="FFFFFF"/>
        <w:tabs>
          <w:tab w:val="left" w:pos="567"/>
        </w:tabs>
        <w:jc w:val="both"/>
      </w:pPr>
      <w:r w:rsidRPr="00353EA5">
        <w:t>a)</w:t>
      </w:r>
      <w:r w:rsidRPr="00353EA5">
        <w:tab/>
        <w:t>потребовать от Подрядчика соразмерного уменьшения Договорной Цены;</w:t>
      </w:r>
    </w:p>
    <w:p w:rsidR="00932BA1" w:rsidRDefault="00932BA1" w:rsidP="00DF435F">
      <w:pPr>
        <w:shd w:val="clear" w:color="auto" w:fill="FFFFFF"/>
        <w:tabs>
          <w:tab w:val="left" w:pos="567"/>
        </w:tabs>
        <w:jc w:val="both"/>
      </w:pPr>
      <w:r w:rsidRPr="00353EA5">
        <w:t>b)</w:t>
      </w:r>
      <w:r w:rsidRPr="00353EA5">
        <w:tab/>
        <w:t>устранить недостатки самостоятельно, либо поручить их устранение другому подрядчику с отнесением документально подтвержденных расходов на счет Подрядчика. При этом Подрядчик соглашается, что гарантия в отношении Объекта, либо его части не прекращается.</w:t>
      </w:r>
    </w:p>
    <w:p w:rsidR="001F3B4B" w:rsidRPr="007377EC" w:rsidRDefault="001F3B4B" w:rsidP="001F3B4B">
      <w:pPr>
        <w:pStyle w:val="1"/>
        <w:shd w:val="clear" w:color="auto" w:fill="FFFFFF"/>
        <w:tabs>
          <w:tab w:val="left" w:pos="567"/>
        </w:tabs>
        <w:spacing w:after="0" w:line="240" w:lineRule="auto"/>
        <w:ind w:left="0"/>
        <w:jc w:val="both"/>
        <w:rPr>
          <w:rFonts w:ascii="Times New Roman" w:hAnsi="Times New Roman" w:cs="Times New Roman"/>
          <w:sz w:val="24"/>
          <w:szCs w:val="24"/>
          <w:lang w:eastAsia="ru-RU"/>
        </w:rPr>
      </w:pPr>
      <w:r w:rsidRPr="007377EC">
        <w:rPr>
          <w:rFonts w:ascii="Times New Roman" w:hAnsi="Times New Roman" w:cs="Times New Roman"/>
          <w:sz w:val="24"/>
          <w:szCs w:val="24"/>
          <w:lang w:eastAsia="ru-RU"/>
        </w:rPr>
        <w:t xml:space="preserve">7.6. В течение гарантийного срока Подрядчик обязуется за свой счет производить замену или ремонт отдельных частей и деталей, материалов и конструкций на объекте, вышедших из строя из-за дефектов изготовления, неправильного монтажа или некачественно выполненных Работ за свой счет и своими силами. </w:t>
      </w:r>
    </w:p>
    <w:p w:rsidR="001F3B4B" w:rsidRPr="00353EA5" w:rsidRDefault="001F3B4B" w:rsidP="00DF435F">
      <w:pPr>
        <w:shd w:val="clear" w:color="auto" w:fill="FFFFFF"/>
        <w:tabs>
          <w:tab w:val="left" w:pos="567"/>
        </w:tabs>
        <w:jc w:val="both"/>
      </w:pPr>
    </w:p>
    <w:p w:rsidR="00932BA1" w:rsidRPr="00353EA5" w:rsidRDefault="00932BA1" w:rsidP="00DF435F">
      <w:pPr>
        <w:shd w:val="clear" w:color="auto" w:fill="FFFFFF"/>
        <w:tabs>
          <w:tab w:val="left" w:pos="567"/>
        </w:tabs>
        <w:jc w:val="both"/>
        <w:rPr>
          <w:sz w:val="16"/>
          <w:szCs w:val="16"/>
        </w:rPr>
      </w:pPr>
    </w:p>
    <w:p w:rsidR="00932BA1" w:rsidRPr="00353EA5" w:rsidRDefault="00932BA1" w:rsidP="00DF435F">
      <w:pPr>
        <w:jc w:val="center"/>
        <w:rPr>
          <w:b/>
          <w:u w:val="single"/>
        </w:rPr>
      </w:pPr>
      <w:r w:rsidRPr="00353EA5">
        <w:rPr>
          <w:b/>
          <w:u w:val="single"/>
        </w:rPr>
        <w:t>8. Ответственность Сторон</w:t>
      </w:r>
    </w:p>
    <w:p w:rsidR="00932BA1" w:rsidRPr="00353EA5" w:rsidRDefault="00932BA1" w:rsidP="00DF435F">
      <w:pPr>
        <w:widowControl w:val="0"/>
        <w:shd w:val="clear" w:color="auto" w:fill="FFFFFF"/>
        <w:autoSpaceDE w:val="0"/>
        <w:autoSpaceDN w:val="0"/>
        <w:jc w:val="both"/>
      </w:pPr>
      <w:r w:rsidRPr="00353EA5">
        <w:t xml:space="preserve">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w:t>
      </w:r>
    </w:p>
    <w:p w:rsidR="00932BA1" w:rsidRPr="00353EA5" w:rsidRDefault="00932BA1" w:rsidP="00DF435F">
      <w:pPr>
        <w:pStyle w:val="3"/>
        <w:rPr>
          <w:b/>
          <w:color w:val="auto"/>
          <w:szCs w:val="24"/>
        </w:rPr>
      </w:pPr>
      <w:r w:rsidRPr="00353EA5">
        <w:rPr>
          <w:color w:val="auto"/>
          <w:szCs w:val="24"/>
        </w:rPr>
        <w:t>8.2. За нарушение Подрядчиком конечного и/или промежуточных сроков выполнения Работ, Заказчик имеет право начислить и взыскать с него неустойку в размере 0,1% от Цены Договора, за каждый день просрочки.</w:t>
      </w:r>
    </w:p>
    <w:p w:rsidR="00932BA1" w:rsidRPr="00353EA5" w:rsidRDefault="00932BA1" w:rsidP="00DF435F">
      <w:pPr>
        <w:pStyle w:val="3"/>
        <w:rPr>
          <w:color w:val="auto"/>
          <w:szCs w:val="24"/>
        </w:rPr>
      </w:pPr>
      <w:r w:rsidRPr="00353EA5">
        <w:rPr>
          <w:color w:val="auto"/>
          <w:szCs w:val="24"/>
        </w:rPr>
        <w:t>8.3. За нарушение Подрядчиком сроков исполнения обязательств по предоставлению счето</w:t>
      </w:r>
      <w:proofErr w:type="gramStart"/>
      <w:r w:rsidRPr="00353EA5">
        <w:rPr>
          <w:color w:val="auto"/>
          <w:szCs w:val="24"/>
        </w:rPr>
        <w:t>в-</w:t>
      </w:r>
      <w:proofErr w:type="gramEnd"/>
      <w:r w:rsidRPr="00353EA5">
        <w:rPr>
          <w:color w:val="auto"/>
          <w:szCs w:val="24"/>
        </w:rPr>
        <w:t xml:space="preserve"> фактур и предоставлению иных документов в соответствии с пунктами </w:t>
      </w:r>
      <w:bookmarkStart w:id="5" w:name="OLE_LINK73"/>
      <w:bookmarkStart w:id="6" w:name="OLE_LINK74"/>
      <w:bookmarkStart w:id="7" w:name="OLE_LINK75"/>
      <w:r w:rsidRPr="00353EA5">
        <w:rPr>
          <w:color w:val="auto"/>
          <w:szCs w:val="24"/>
        </w:rPr>
        <w:t>2.3.21, 2.3.23., 2.3.</w:t>
      </w:r>
      <w:r w:rsidR="00C8381E" w:rsidRPr="00353EA5">
        <w:rPr>
          <w:color w:val="auto"/>
          <w:szCs w:val="24"/>
        </w:rPr>
        <w:t>24., 4.2., 4..3, 4.11</w:t>
      </w:r>
      <w:r w:rsidRPr="00353EA5">
        <w:rPr>
          <w:color w:val="auto"/>
          <w:szCs w:val="24"/>
        </w:rPr>
        <w:t xml:space="preserve">. </w:t>
      </w:r>
      <w:bookmarkEnd w:id="5"/>
      <w:bookmarkEnd w:id="6"/>
      <w:bookmarkEnd w:id="7"/>
      <w:r w:rsidRPr="00353EA5">
        <w:rPr>
          <w:color w:val="auto"/>
          <w:szCs w:val="24"/>
        </w:rPr>
        <w:t xml:space="preserve">настоящего Договора Заказчик имеет право потребовать от Подрядчика уплаты пени в размере 1/360 ставки рефинансирования ЦБ РФ от суммы неисполненного обязательства (как такая сумма определена в настоящем пункте) за каждый день просрочки. </w:t>
      </w:r>
      <w:proofErr w:type="gramStart"/>
      <w:r w:rsidRPr="00353EA5">
        <w:rPr>
          <w:color w:val="auto"/>
          <w:szCs w:val="24"/>
        </w:rPr>
        <w:t>Стороны договорились, что в случае нарушения Подрядчиком сроков исполнения обязательств по предоставлению счетов-фактур и иных документов в соответствии с пунктами 2.3.21, 2.3.23., 2.3.</w:t>
      </w:r>
      <w:r w:rsidR="00C8381E" w:rsidRPr="00353EA5">
        <w:rPr>
          <w:color w:val="auto"/>
          <w:szCs w:val="24"/>
        </w:rPr>
        <w:t>24., 4.2., 4..3, 4.11.</w:t>
      </w:r>
      <w:r w:rsidRPr="00353EA5">
        <w:rPr>
          <w:color w:val="auto"/>
          <w:szCs w:val="24"/>
        </w:rPr>
        <w:t xml:space="preserve"> </w:t>
      </w:r>
      <w:r w:rsidRPr="00353EA5">
        <w:rPr>
          <w:color w:val="auto"/>
          <w:szCs w:val="24"/>
        </w:rPr>
        <w:lastRenderedPageBreak/>
        <w:t>настоящего Договора для целей расчета пеней, указанных в настоящем пункте, суммой неисполненного Подрядчиком обязательства считается сумма, которая должна быть указана в счете-фактуре и/или документах, подтверждающих факт выполнения работ, и/или в акте</w:t>
      </w:r>
      <w:proofErr w:type="gramEnd"/>
      <w:r w:rsidRPr="00353EA5">
        <w:rPr>
          <w:color w:val="auto"/>
          <w:szCs w:val="24"/>
        </w:rPr>
        <w:t xml:space="preserve"> сверки.</w:t>
      </w:r>
    </w:p>
    <w:p w:rsidR="00932BA1" w:rsidRPr="00353EA5" w:rsidRDefault="00932BA1" w:rsidP="00DF435F">
      <w:pPr>
        <w:pStyle w:val="3"/>
        <w:rPr>
          <w:color w:val="auto"/>
          <w:szCs w:val="24"/>
        </w:rPr>
      </w:pPr>
      <w:r w:rsidRPr="00353EA5">
        <w:rPr>
          <w:color w:val="auto"/>
          <w:szCs w:val="24"/>
        </w:rPr>
        <w:t>8.4. Ущерб, причиненный Подрядчиком при выполнении Работ по Договору Заказчику или третьим лицам, возмещается Подрядчиком. Если ущерб, причиненный Подрядчиком третьим лицам, возмещен Заказчиком, то Подрядчик обязан возместить Заказчику соответствующие расходы по факту выставления Заказчиком соответствующего требования и предоставления документов, подтверждающих расходы, или путем удержания\зачета Заказчиком таких расходов из сумм, причитающихся Подрядчику.</w:t>
      </w:r>
    </w:p>
    <w:p w:rsidR="00932BA1" w:rsidRPr="00353EA5" w:rsidRDefault="00932BA1" w:rsidP="00DF435F">
      <w:pPr>
        <w:jc w:val="both"/>
      </w:pPr>
      <w:r w:rsidRPr="00353EA5">
        <w:t>8.5. Подрядчик несет полную ответственность перед Заказчиком за неисполнение или ненадлежащее исполнение обязательств субподрядчиками, привлекаемым Подрядчиком, в том числе материальную ответственность и ответственность за вред, причиненный Заказчику или третьим лицам при выполнении Работ субподрядчиком.</w:t>
      </w:r>
    </w:p>
    <w:p w:rsidR="00932BA1" w:rsidRPr="00353EA5" w:rsidRDefault="00932BA1" w:rsidP="00DF435F">
      <w:pPr>
        <w:pStyle w:val="3"/>
        <w:rPr>
          <w:color w:val="auto"/>
          <w:szCs w:val="24"/>
        </w:rPr>
      </w:pPr>
      <w:r w:rsidRPr="00353EA5">
        <w:rPr>
          <w:color w:val="auto"/>
        </w:rPr>
        <w:t>8.6. Уплата штрафов, пеней и иных санкций, предусмотренных настоящим Договором,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исполнения своих обязательств по настоящему Договору.</w:t>
      </w:r>
    </w:p>
    <w:p w:rsidR="00932BA1" w:rsidRPr="00353EA5" w:rsidRDefault="00932BA1" w:rsidP="00DF435F">
      <w:pPr>
        <w:pStyle w:val="3"/>
        <w:rPr>
          <w:color w:val="auto"/>
          <w:szCs w:val="24"/>
        </w:rPr>
      </w:pPr>
      <w:r w:rsidRPr="00353EA5">
        <w:rPr>
          <w:color w:val="auto"/>
        </w:rPr>
        <w:t>8.7. Меры ответственности Сторон, не предусмотренные в настоящем Договоре,</w:t>
      </w:r>
      <w:r w:rsidRPr="00353EA5">
        <w:rPr>
          <w:color w:val="auto"/>
        </w:rPr>
        <w:br/>
        <w:t>применяются в соответствии с нормами действующего законодательства Российской Федерации.</w:t>
      </w:r>
    </w:p>
    <w:p w:rsidR="00932BA1" w:rsidRPr="00353EA5" w:rsidRDefault="00932BA1" w:rsidP="00DF435F">
      <w:pPr>
        <w:pStyle w:val="3"/>
        <w:rPr>
          <w:color w:val="auto"/>
          <w:szCs w:val="24"/>
        </w:rPr>
      </w:pPr>
      <w:r w:rsidRPr="00353EA5">
        <w:rPr>
          <w:color w:val="auto"/>
        </w:rPr>
        <w:t>8.8. Подрядчик несет ответственность за ненадлежащее качество предоставленных им материалов, а также за предоставление им материалов, обремененных правами третьих лиц.</w:t>
      </w:r>
    </w:p>
    <w:p w:rsidR="00932BA1" w:rsidRPr="00353EA5" w:rsidRDefault="00932BA1" w:rsidP="00DF435F">
      <w:pPr>
        <w:widowControl w:val="0"/>
        <w:shd w:val="clear" w:color="auto" w:fill="FFFFFF"/>
        <w:tabs>
          <w:tab w:val="left" w:pos="540"/>
        </w:tabs>
        <w:suppressAutoHyphens/>
        <w:autoSpaceDE w:val="0"/>
        <w:jc w:val="both"/>
      </w:pPr>
      <w:r w:rsidRPr="00353EA5">
        <w:t>8.9. За неисполнение или ненадлежащее исполнение обязательств по настоящему Договору Заказчик несет ответственность в соответствии с действующим законодательством РФ. За каждый день просрочки исполнения денежного обязательства Подрядчик вправе потребовать от Заказчика уплатить проценты, определяемые в соответствии со статьей 395 Гражданского кодекса РФ.</w:t>
      </w:r>
    </w:p>
    <w:p w:rsidR="00932BA1" w:rsidRPr="00353EA5" w:rsidRDefault="00932BA1" w:rsidP="00DF435F">
      <w:pPr>
        <w:pStyle w:val="3"/>
        <w:rPr>
          <w:color w:val="auto"/>
          <w:szCs w:val="24"/>
        </w:rPr>
      </w:pPr>
      <w:r w:rsidRPr="00353EA5">
        <w:rPr>
          <w:color w:val="auto"/>
          <w:szCs w:val="24"/>
        </w:rPr>
        <w:t xml:space="preserve">8.10. Неустойка, которую Подрядчик обязан выплатить за нарушение своих обязательств по настоящему Договору не является зачетной и убытки, которые понес и/или понесет Заказчик в результате неисполнения и/или ненадлежащего исполнения Подрядчиком своих обязательств по Договору, взыскиваются Заказчиком сверх суммы неустойки. </w:t>
      </w:r>
    </w:p>
    <w:p w:rsidR="00932BA1" w:rsidRPr="00353EA5" w:rsidRDefault="00932BA1" w:rsidP="00DF435F">
      <w:pPr>
        <w:pStyle w:val="3"/>
        <w:rPr>
          <w:color w:val="auto"/>
          <w:szCs w:val="24"/>
        </w:rPr>
      </w:pPr>
      <w:r w:rsidRPr="00353EA5">
        <w:rPr>
          <w:color w:val="auto"/>
        </w:rPr>
        <w:t>8.11. Все споры и разногласия, возникающие из настоящего Договора или в связи с ним, будут разрешаться путем переговоров и/или претензионной порядке. Если урегулирование споров путем переговоров и/или в претензионном порядке невозможно, споры и разногласия будут рассматриваться Арбитражным судом Пермского края в порядке, установленном законодательством Российской Федерации. Претензии Сторон, связанные с неисполнением или ненадлежащим исполнением Договора, будут рассматриваться Сторонами в течение 30 (тридцати) дней с даты их получения.</w:t>
      </w:r>
    </w:p>
    <w:p w:rsidR="00932BA1" w:rsidRPr="00353EA5" w:rsidRDefault="00932BA1" w:rsidP="00DF435F">
      <w:pPr>
        <w:jc w:val="center"/>
        <w:rPr>
          <w:b/>
          <w:u w:val="single"/>
        </w:rPr>
      </w:pPr>
    </w:p>
    <w:p w:rsidR="00932BA1" w:rsidRPr="00353EA5" w:rsidRDefault="00932BA1" w:rsidP="00DF435F">
      <w:pPr>
        <w:jc w:val="center"/>
        <w:rPr>
          <w:b/>
          <w:u w:val="single"/>
        </w:rPr>
      </w:pPr>
      <w:r w:rsidRPr="00353EA5">
        <w:rPr>
          <w:b/>
          <w:u w:val="single"/>
        </w:rPr>
        <w:t>9. Форс-мажор</w:t>
      </w:r>
    </w:p>
    <w:p w:rsidR="00932BA1" w:rsidRPr="00353EA5" w:rsidRDefault="00932BA1" w:rsidP="00DF435F">
      <w:pPr>
        <w:widowControl w:val="0"/>
        <w:autoSpaceDE w:val="0"/>
        <w:autoSpaceDN w:val="0"/>
        <w:adjustRightInd w:val="0"/>
        <w:jc w:val="both"/>
      </w:pPr>
      <w:r w:rsidRPr="00353EA5">
        <w:t>9.1. Стороны освобождаются от ответственности за частичное или полное неисполнение обязательств по настоящему Договору, если оно явилось следствием о</w:t>
      </w:r>
      <w:r w:rsidRPr="00353EA5">
        <w:rPr>
          <w:color w:val="000000"/>
        </w:rPr>
        <w:t>бстоятельств непреодолимой силы (форс-мажор)</w:t>
      </w:r>
      <w:r w:rsidRPr="00353EA5">
        <w:t>.</w:t>
      </w:r>
    </w:p>
    <w:p w:rsidR="00932BA1" w:rsidRPr="00353EA5" w:rsidRDefault="00932BA1" w:rsidP="00DF435F">
      <w:pPr>
        <w:shd w:val="clear" w:color="auto" w:fill="FFFFFF"/>
        <w:jc w:val="both"/>
        <w:rPr>
          <w:color w:val="000000"/>
        </w:rPr>
      </w:pPr>
      <w:r w:rsidRPr="00353EA5">
        <w:rPr>
          <w:color w:val="000000"/>
        </w:rPr>
        <w:t xml:space="preserve">9.1.1. Обстоятельствами непреодолимой силы (форс-мажор) являются любые чрезвычайные и непредотвратимые ситуации, включая, </w:t>
      </w:r>
      <w:proofErr w:type="gramStart"/>
      <w:r w:rsidRPr="00353EA5">
        <w:rPr>
          <w:color w:val="000000"/>
        </w:rPr>
        <w:t>но</w:t>
      </w:r>
      <w:proofErr w:type="gramEnd"/>
      <w:r w:rsidRPr="00353EA5">
        <w:rPr>
          <w:color w:val="000000"/>
        </w:rPr>
        <w:t xml:space="preserve"> не ограничиваясь следующим:</w:t>
      </w:r>
    </w:p>
    <w:p w:rsidR="00932BA1" w:rsidRPr="00353EA5" w:rsidRDefault="00932BA1" w:rsidP="00DF435F">
      <w:pPr>
        <w:shd w:val="clear" w:color="auto" w:fill="FFFFFF"/>
        <w:ind w:firstLine="709"/>
        <w:jc w:val="both"/>
        <w:rPr>
          <w:color w:val="000000"/>
        </w:rPr>
      </w:pPr>
      <w:r w:rsidRPr="00353EA5">
        <w:rPr>
          <w:color w:val="000000"/>
        </w:rPr>
        <w:t>1. Война и другие агрессии (</w:t>
      </w:r>
      <w:proofErr w:type="gramStart"/>
      <w:r w:rsidRPr="00353EA5">
        <w:rPr>
          <w:color w:val="000000"/>
        </w:rPr>
        <w:t>война</w:t>
      </w:r>
      <w:proofErr w:type="gramEnd"/>
      <w:r w:rsidRPr="00353EA5">
        <w:rPr>
          <w:color w:val="000000"/>
        </w:rPr>
        <w:t xml:space="preserve"> объявленная или нет), мобилизация или эмбарго.</w:t>
      </w:r>
    </w:p>
    <w:p w:rsidR="00932BA1" w:rsidRPr="00353EA5" w:rsidRDefault="00932BA1" w:rsidP="00DF435F">
      <w:pPr>
        <w:shd w:val="clear" w:color="auto" w:fill="FFFFFF"/>
        <w:ind w:firstLine="709"/>
        <w:jc w:val="both"/>
        <w:rPr>
          <w:color w:val="000000"/>
        </w:rPr>
      </w:pPr>
      <w:r w:rsidRPr="00353EA5">
        <w:rPr>
          <w:color w:val="000000"/>
        </w:rPr>
        <w:t>2. 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932BA1" w:rsidRPr="00353EA5" w:rsidRDefault="00932BA1" w:rsidP="00DF435F">
      <w:pPr>
        <w:shd w:val="clear" w:color="auto" w:fill="FFFFFF"/>
        <w:ind w:firstLine="709"/>
        <w:jc w:val="both"/>
        <w:rPr>
          <w:color w:val="000000"/>
        </w:rPr>
      </w:pPr>
      <w:r w:rsidRPr="00353EA5">
        <w:rPr>
          <w:color w:val="000000"/>
        </w:rPr>
        <w:t>3. Восстание, революция, свержение существующего строя и установление военной власти, гражданская война.</w:t>
      </w:r>
    </w:p>
    <w:p w:rsidR="00932BA1" w:rsidRPr="00353EA5" w:rsidRDefault="00932BA1" w:rsidP="00DF435F">
      <w:pPr>
        <w:shd w:val="clear" w:color="auto" w:fill="FFFFFF"/>
        <w:ind w:firstLine="709"/>
        <w:jc w:val="both"/>
        <w:rPr>
          <w:color w:val="000000"/>
        </w:rPr>
      </w:pPr>
      <w:r w:rsidRPr="00353EA5">
        <w:rPr>
          <w:color w:val="000000"/>
        </w:rPr>
        <w:t>4. Массовые беспорядки, столкновения, забастовки.</w:t>
      </w:r>
    </w:p>
    <w:p w:rsidR="00932BA1" w:rsidRPr="00353EA5" w:rsidRDefault="00932BA1" w:rsidP="00DF435F">
      <w:pPr>
        <w:shd w:val="clear" w:color="auto" w:fill="FFFFFF"/>
        <w:ind w:firstLine="709"/>
        <w:jc w:val="both"/>
        <w:rPr>
          <w:color w:val="000000"/>
        </w:rPr>
      </w:pPr>
      <w:r w:rsidRPr="00353EA5">
        <w:rPr>
          <w:color w:val="000000"/>
        </w:rPr>
        <w:t>5. Другие общепринятые обстоятельства непреодолимой силы, включая стихийные бедствия, действия неприятельского государства, вмешательство военных или военизированных организаций, пожары, взрывы при условии, что:</w:t>
      </w:r>
    </w:p>
    <w:p w:rsidR="00932BA1" w:rsidRPr="00353EA5" w:rsidRDefault="00932BA1" w:rsidP="00DF435F">
      <w:pPr>
        <w:shd w:val="clear" w:color="auto" w:fill="FFFFFF"/>
        <w:ind w:firstLine="709"/>
        <w:jc w:val="both"/>
        <w:rPr>
          <w:color w:val="000000"/>
        </w:rPr>
      </w:pPr>
      <w:r w:rsidRPr="00353EA5">
        <w:rPr>
          <w:color w:val="000000"/>
        </w:rPr>
        <w:lastRenderedPageBreak/>
        <w:t>-  такое событие, несмотря на принятие разумных мер и проявление должной осмотрительности (включая осуществление разумных финансовых затрат) не могло быть предотвращено, преодолено или устранено полностью или частично такой Стороной;</w:t>
      </w:r>
    </w:p>
    <w:p w:rsidR="00932BA1" w:rsidRPr="00353EA5" w:rsidRDefault="00932BA1" w:rsidP="00DF435F">
      <w:pPr>
        <w:shd w:val="clear" w:color="auto" w:fill="FFFFFF"/>
        <w:ind w:firstLine="709"/>
        <w:jc w:val="both"/>
        <w:rPr>
          <w:color w:val="000000"/>
        </w:rPr>
      </w:pPr>
      <w:r w:rsidRPr="00353EA5">
        <w:rPr>
          <w:color w:val="000000"/>
        </w:rPr>
        <w:t>-  такое событие существенным и неблагоприятным образом повлияло со временем на способность затронутой этим событием Стороны выполнить свои обязательства по Договору;</w:t>
      </w:r>
    </w:p>
    <w:p w:rsidR="00932BA1" w:rsidRPr="00353EA5" w:rsidRDefault="00932BA1" w:rsidP="00DF435F">
      <w:pPr>
        <w:shd w:val="clear" w:color="auto" w:fill="FFFFFF"/>
        <w:ind w:firstLine="709"/>
        <w:jc w:val="both"/>
        <w:rPr>
          <w:color w:val="000000"/>
        </w:rPr>
      </w:pPr>
      <w:r w:rsidRPr="00353EA5">
        <w:rPr>
          <w:color w:val="000000"/>
        </w:rPr>
        <w:t xml:space="preserve">- затронутая обстоятельством непреодолимой силы Сторона предприняла все меры заботливости и осмотрительности, которые от нее требовались по характеру обязательств, а также разумные альтернативные меры (включая осуществление разумных финансовых затрат) для </w:t>
      </w:r>
      <w:proofErr w:type="spellStart"/>
      <w:r w:rsidRPr="00353EA5">
        <w:rPr>
          <w:color w:val="000000"/>
        </w:rPr>
        <w:t>избежания</w:t>
      </w:r>
      <w:proofErr w:type="spellEnd"/>
      <w:r w:rsidRPr="00353EA5">
        <w:rPr>
          <w:color w:val="000000"/>
        </w:rPr>
        <w:t xml:space="preserve"> влияния такого события на способность Стороны выполнить свои обязательства по Договору и минимизировать последствия такого события; и</w:t>
      </w:r>
    </w:p>
    <w:p w:rsidR="00932BA1" w:rsidRPr="00353EA5" w:rsidRDefault="00932BA1" w:rsidP="00DF435F">
      <w:pPr>
        <w:shd w:val="clear" w:color="auto" w:fill="FFFFFF"/>
        <w:ind w:firstLine="709"/>
        <w:jc w:val="both"/>
        <w:rPr>
          <w:color w:val="000000"/>
        </w:rPr>
      </w:pPr>
      <w:r w:rsidRPr="00353EA5">
        <w:rPr>
          <w:color w:val="000000"/>
        </w:rPr>
        <w:t>- такое событие или его последствия не являются результатом неспособности затронутой данным событием Стороны выполнить какие-либо свои обязательства по Договору.</w:t>
      </w:r>
    </w:p>
    <w:p w:rsidR="00932BA1" w:rsidRPr="00353EA5" w:rsidRDefault="00932BA1" w:rsidP="00DF435F">
      <w:pPr>
        <w:pStyle w:val="2"/>
        <w:shd w:val="clear" w:color="auto" w:fill="FFFFFF"/>
        <w:spacing w:after="0" w:line="240" w:lineRule="auto"/>
        <w:ind w:left="0" w:firstLine="709"/>
        <w:jc w:val="both"/>
        <w:rPr>
          <w:color w:val="000000"/>
          <w:sz w:val="24"/>
          <w:szCs w:val="24"/>
        </w:rPr>
      </w:pPr>
      <w:r w:rsidRPr="00353EA5">
        <w:rPr>
          <w:color w:val="000000"/>
          <w:sz w:val="24"/>
          <w:szCs w:val="24"/>
        </w:rPr>
        <w:t>Действия третьих лиц, привлеченных Сторонами по Договору к исполнению Договора, обстоятельствами непреодолимой силы не являются. Наличие обстоятельств непреодолимой силы подтверждается соответствующим документом уполномоченной на то организацией или органом власти.</w:t>
      </w:r>
    </w:p>
    <w:p w:rsidR="00932BA1" w:rsidRPr="00353EA5" w:rsidRDefault="00932BA1" w:rsidP="00DF435F">
      <w:pPr>
        <w:widowControl w:val="0"/>
        <w:autoSpaceDE w:val="0"/>
        <w:autoSpaceDN w:val="0"/>
        <w:adjustRightInd w:val="0"/>
        <w:jc w:val="both"/>
      </w:pPr>
      <w:r w:rsidRPr="00353EA5">
        <w:t>9.2. Сторона, подвергшаяся действию форс-мажора, обязана письменно уведомить об этом другую Сторону в 20 (двадцати</w:t>
      </w:r>
      <w:proofErr w:type="gramStart"/>
      <w:r w:rsidRPr="00353EA5">
        <w:t>)-</w:t>
      </w:r>
      <w:proofErr w:type="spellStart"/>
      <w:proofErr w:type="gramEnd"/>
      <w:r w:rsidRPr="00353EA5">
        <w:t>дневный</w:t>
      </w:r>
      <w:proofErr w:type="spellEnd"/>
      <w:r w:rsidRPr="00353EA5">
        <w:t xml:space="preserve">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инициировать процедуру расторжения Договора. В тот же срок Стороны должны уведомлять о прекращении форс-мажорных обстоятельств.</w:t>
      </w:r>
    </w:p>
    <w:p w:rsidR="00932BA1" w:rsidRPr="00353EA5" w:rsidRDefault="00932BA1" w:rsidP="00DF435F">
      <w:pPr>
        <w:widowControl w:val="0"/>
        <w:autoSpaceDE w:val="0"/>
        <w:autoSpaceDN w:val="0"/>
        <w:adjustRightInd w:val="0"/>
        <w:jc w:val="both"/>
      </w:pPr>
      <w:r w:rsidRPr="00353EA5">
        <w:t>9.3. 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932BA1" w:rsidRPr="00353EA5" w:rsidRDefault="00932BA1" w:rsidP="00DF435F">
      <w:pPr>
        <w:jc w:val="both"/>
        <w:rPr>
          <w:sz w:val="16"/>
          <w:szCs w:val="16"/>
        </w:rPr>
      </w:pPr>
    </w:p>
    <w:p w:rsidR="00932BA1" w:rsidRPr="00353EA5" w:rsidRDefault="00932BA1" w:rsidP="00DF435F">
      <w:pPr>
        <w:jc w:val="center"/>
        <w:rPr>
          <w:b/>
          <w:u w:val="single"/>
        </w:rPr>
      </w:pPr>
      <w:r w:rsidRPr="00353EA5">
        <w:rPr>
          <w:b/>
          <w:bCs/>
          <w:u w:val="single"/>
        </w:rPr>
        <w:t>10. Экологические требования.</w:t>
      </w:r>
    </w:p>
    <w:p w:rsidR="00932BA1" w:rsidRPr="00353EA5" w:rsidRDefault="00932BA1" w:rsidP="00DF435F">
      <w:pPr>
        <w:widowControl w:val="0"/>
        <w:shd w:val="clear" w:color="auto" w:fill="FFFFFF"/>
        <w:autoSpaceDE w:val="0"/>
        <w:autoSpaceDN w:val="0"/>
        <w:jc w:val="both"/>
        <w:rPr>
          <w:bCs/>
        </w:rPr>
      </w:pPr>
      <w:r w:rsidRPr="00353EA5">
        <w:t>10.1. При исполнении обязательств Подрядчик несёт полную ответственность за любую свою деятельность, связанную с воздействием (возможным воздействием) на окружающую среду, в соответствии с природоохранным законодательством Российской Федерации, требованиями законодательства в части охраны атмосферного воздуха, поверхностных и подземных вод, санитарного законодательства и др. природоохранного законодательства.</w:t>
      </w:r>
    </w:p>
    <w:p w:rsidR="00932BA1" w:rsidRPr="00353EA5" w:rsidRDefault="00932BA1" w:rsidP="00DF435F">
      <w:pPr>
        <w:widowControl w:val="0"/>
        <w:shd w:val="clear" w:color="auto" w:fill="FFFFFF"/>
        <w:autoSpaceDE w:val="0"/>
        <w:autoSpaceDN w:val="0"/>
        <w:jc w:val="both"/>
        <w:rPr>
          <w:bCs/>
        </w:rPr>
      </w:pPr>
      <w:r w:rsidRPr="00353EA5">
        <w:t xml:space="preserve">10.2. </w:t>
      </w:r>
      <w:proofErr w:type="gramStart"/>
      <w:r w:rsidRPr="00353EA5">
        <w:t>Подрядчик является собственником всех видов отходов (кроме отходов которые имеют ценность до реализации, образованных в результате исполнения своих обязательств.</w:t>
      </w:r>
      <w:proofErr w:type="gramEnd"/>
      <w:r w:rsidRPr="00353EA5">
        <w:t xml:space="preserve"> Подрядчик от своего имени заключает Договоры с организациями (с письменного согласования Заказчиком выбранной организации), имеющими право осуществлять деятельность по сбору, транспортировке, использованию, обезвреживанию и/или размещению отходов, образованных при исполнении обязательств Подрядчиком.</w:t>
      </w:r>
    </w:p>
    <w:p w:rsidR="00932BA1" w:rsidRPr="00353EA5" w:rsidRDefault="00932BA1" w:rsidP="00DF435F">
      <w:pPr>
        <w:widowControl w:val="0"/>
        <w:shd w:val="clear" w:color="auto" w:fill="FFFFFF"/>
        <w:autoSpaceDE w:val="0"/>
        <w:autoSpaceDN w:val="0"/>
        <w:jc w:val="both"/>
        <w:rPr>
          <w:bCs/>
        </w:rPr>
      </w:pPr>
      <w:r w:rsidRPr="00353EA5">
        <w:t xml:space="preserve">10.3. По окончанию Работ Подрядчик осуществляет уборку места проведения Работ, вывоз образованных отходов, утилизирует и/или размещает на специально определенных местах. Заказчик оставляет за собой право потребовать, а Подрядчик в этом случае обязан </w:t>
      </w:r>
      <w:proofErr w:type="gramStart"/>
      <w:r w:rsidRPr="00353EA5">
        <w:t>предоставить подтверждающие документы</w:t>
      </w:r>
      <w:proofErr w:type="gramEnd"/>
      <w:r w:rsidRPr="00353EA5">
        <w:t xml:space="preserve"> по вывозу, утилизации и/или размещению отходов, а также копии  платежных  поручений  по  внесению платы за загрязнение  окружающей среды (при наличии).</w:t>
      </w:r>
    </w:p>
    <w:p w:rsidR="00932BA1" w:rsidRPr="00353EA5" w:rsidRDefault="00932BA1" w:rsidP="00DF435F">
      <w:pPr>
        <w:widowControl w:val="0"/>
        <w:shd w:val="clear" w:color="auto" w:fill="FFFFFF"/>
        <w:autoSpaceDE w:val="0"/>
        <w:autoSpaceDN w:val="0"/>
        <w:jc w:val="both"/>
        <w:rPr>
          <w:bCs/>
        </w:rPr>
      </w:pPr>
      <w:r w:rsidRPr="00353EA5">
        <w:t>10.4. Подрядчик производит оплату штрафов, налагаемых контролирующими органами за вред, нанесенный своей деятельностью окружающей природной среде.</w:t>
      </w:r>
    </w:p>
    <w:p w:rsidR="00932BA1" w:rsidRPr="00353EA5" w:rsidRDefault="00932BA1" w:rsidP="00DF435F">
      <w:pPr>
        <w:widowControl w:val="0"/>
        <w:shd w:val="clear" w:color="auto" w:fill="FFFFFF"/>
        <w:autoSpaceDE w:val="0"/>
        <w:autoSpaceDN w:val="0"/>
        <w:jc w:val="both"/>
        <w:rPr>
          <w:bCs/>
        </w:rPr>
      </w:pPr>
      <w:r w:rsidRPr="00353EA5">
        <w:t>10.5. Подрядчик выполняет в установленный срок предписания (указания) Заказчика, контролирующих органов о принятии мер по ликвидации ситуаций, возникших в результате деятельности Подрядчика, ставящих под угрозу экологическую и санитарную обстановку.</w:t>
      </w:r>
    </w:p>
    <w:p w:rsidR="00932BA1" w:rsidRPr="00353EA5" w:rsidRDefault="00932BA1" w:rsidP="00DF435F">
      <w:pPr>
        <w:widowControl w:val="0"/>
        <w:shd w:val="clear" w:color="auto" w:fill="FFFFFF"/>
        <w:autoSpaceDE w:val="0"/>
        <w:autoSpaceDN w:val="0"/>
        <w:jc w:val="both"/>
        <w:rPr>
          <w:bCs/>
        </w:rPr>
      </w:pPr>
      <w:r w:rsidRPr="00353EA5">
        <w:t>10.6. Подрядчик несёт полную ответственность за соблюдение природоохранного законодательства, а также  привлекаемых им субподрядчиков.</w:t>
      </w:r>
    </w:p>
    <w:p w:rsidR="00932BA1" w:rsidRPr="00353EA5" w:rsidRDefault="00932BA1" w:rsidP="00DF435F">
      <w:pPr>
        <w:widowControl w:val="0"/>
        <w:shd w:val="clear" w:color="auto" w:fill="FFFFFF"/>
        <w:autoSpaceDE w:val="0"/>
        <w:autoSpaceDN w:val="0"/>
        <w:jc w:val="both"/>
        <w:rPr>
          <w:bCs/>
        </w:rPr>
      </w:pPr>
      <w:r w:rsidRPr="00353EA5">
        <w:t xml:space="preserve">10.7. Место временного накопления отходов на территории Заказчика, образованных в результате исполнения обязательств, Подрядчик обязан до начала производства Работ согласовать с Заказчиком. </w:t>
      </w:r>
    </w:p>
    <w:p w:rsidR="00932BA1" w:rsidRPr="00353EA5" w:rsidRDefault="00932BA1" w:rsidP="00DF435F">
      <w:pPr>
        <w:widowControl w:val="0"/>
        <w:shd w:val="clear" w:color="auto" w:fill="FFFFFF"/>
        <w:autoSpaceDE w:val="0"/>
        <w:autoSpaceDN w:val="0"/>
        <w:jc w:val="both"/>
      </w:pPr>
      <w:r w:rsidRPr="00353EA5">
        <w:lastRenderedPageBreak/>
        <w:t>10.8. Все демонтированные материалы, отходы которые имеют ценность до реализации, после исполнения обязательств по Договору являются собственностью Заказчика. Подрядчик передает Заказчику демонтированные материалы по Акту об оприходовании материальных ценностей, полученных при разборке и демонтаже зданий и сооружений, по Типовой межотраслевой форме № М-35, утвержденной постановлением Госкомстата России от 30.10.97 г. № 71а</w:t>
      </w:r>
      <w:proofErr w:type="gramStart"/>
      <w:r w:rsidRPr="00353EA5">
        <w:t>.Д</w:t>
      </w:r>
      <w:proofErr w:type="gramEnd"/>
      <w:r w:rsidRPr="00353EA5">
        <w:t>емонтированные материалы, отходы, которые Заказчик отказался принять по форме М-35 должны быть утилизированы силами и за счет Подрядчика.</w:t>
      </w:r>
    </w:p>
    <w:p w:rsidR="00932BA1" w:rsidRPr="00353EA5" w:rsidRDefault="00932BA1" w:rsidP="00DF435F"/>
    <w:p w:rsidR="00932BA1" w:rsidRPr="00353EA5" w:rsidRDefault="00932BA1" w:rsidP="00DF435F">
      <w:pPr>
        <w:jc w:val="center"/>
        <w:rPr>
          <w:b/>
          <w:u w:val="single"/>
        </w:rPr>
      </w:pPr>
      <w:r w:rsidRPr="00353EA5">
        <w:rPr>
          <w:b/>
          <w:u w:val="single"/>
        </w:rPr>
        <w:t>11. Требования охраны труда.</w:t>
      </w:r>
    </w:p>
    <w:p w:rsidR="00932BA1" w:rsidRPr="00353EA5" w:rsidRDefault="00932BA1" w:rsidP="00DF435F">
      <w:pPr>
        <w:jc w:val="both"/>
      </w:pPr>
      <w:r w:rsidRPr="00353EA5">
        <w:t>11.1. Производить все Работы в полном соответствии с нормативно-правовыми и нормативн</w:t>
      </w:r>
      <w:proofErr w:type="gramStart"/>
      <w:r w:rsidRPr="00353EA5">
        <w:t>о-</w:t>
      </w:r>
      <w:proofErr w:type="gramEnd"/>
      <w:r w:rsidRPr="00353EA5">
        <w:t xml:space="preserve"> техническими актами РФ, техническими регламентами, строительными нормами и правилами, государственными стандартами и иными документами, действующими в области проектирования и строительства, включая, но не ограничиваясь, нормы и правила в области противопожарной безопасности, охраны окружающей среды, промышленной безопасности, охраны труда, экологической и санитарной безопасности.</w:t>
      </w:r>
    </w:p>
    <w:p w:rsidR="00932BA1" w:rsidRPr="00353EA5" w:rsidRDefault="00932BA1" w:rsidP="00DF435F">
      <w:pPr>
        <w:tabs>
          <w:tab w:val="left" w:pos="0"/>
        </w:tabs>
        <w:jc w:val="both"/>
      </w:pPr>
      <w:r w:rsidRPr="00353EA5">
        <w:t>11.2. Выполнять на месте производства Работ необходимые мероприятия по охране труда, противопожарной безопасности, охране окружающей среды, промышленной безопасности, а также экологической и санитарной безопасности во время проведения работ по настоящему Договору. При этом П</w:t>
      </w:r>
      <w:r w:rsidRPr="00353EA5">
        <w:rPr>
          <w:bCs/>
          <w:spacing w:val="2"/>
        </w:rPr>
        <w:t>одрядчик</w:t>
      </w:r>
      <w:r w:rsidRPr="00353EA5">
        <w:t xml:space="preserve"> обязан назначить ответственных представителей для осуществления </w:t>
      </w:r>
      <w:proofErr w:type="gramStart"/>
      <w:r w:rsidRPr="00353EA5">
        <w:t>контроля за</w:t>
      </w:r>
      <w:proofErr w:type="gramEnd"/>
      <w:r w:rsidRPr="00353EA5">
        <w:t xml:space="preserve"> соблюдением работниками П</w:t>
      </w:r>
      <w:r w:rsidRPr="00353EA5">
        <w:rPr>
          <w:bCs/>
          <w:spacing w:val="2"/>
        </w:rPr>
        <w:t>одрядчика</w:t>
      </w:r>
      <w:r w:rsidRPr="00353EA5">
        <w:t xml:space="preserve"> (субподрядчика) требований по охране труда, пожарной безопасности, охране окружающей среды,</w:t>
      </w:r>
      <w:r w:rsidRPr="00353EA5">
        <w:rPr>
          <w:iCs/>
        </w:rPr>
        <w:t xml:space="preserve"> промышленной безопасности, а также экологической и санитарной безопасности </w:t>
      </w:r>
      <w:r w:rsidRPr="00353EA5">
        <w:t>во время проведения работ по настоящему Договор.</w:t>
      </w:r>
    </w:p>
    <w:p w:rsidR="00932BA1" w:rsidRPr="00353EA5" w:rsidRDefault="00932BA1" w:rsidP="00DF435F">
      <w:pPr>
        <w:jc w:val="both"/>
      </w:pPr>
      <w:r w:rsidRPr="00353EA5">
        <w:rPr>
          <w:rFonts w:eastAsia="MS Mincho"/>
        </w:rPr>
        <w:t xml:space="preserve">11.3. Устранить выявленные </w:t>
      </w:r>
      <w:r w:rsidRPr="00353EA5">
        <w:rPr>
          <w:bCs/>
          <w:spacing w:val="2"/>
        </w:rPr>
        <w:t>Заказчиком</w:t>
      </w:r>
      <w:r w:rsidRPr="00353EA5">
        <w:rPr>
          <w:rFonts w:eastAsia="MS Mincho"/>
        </w:rPr>
        <w:t xml:space="preserve"> и/или соответствующими инспектирующими организациями нарушения или отклонения в Работах от Проектной и Рабочей документации, </w:t>
      </w:r>
      <w:r w:rsidRPr="00353EA5">
        <w:t>нормативно-правовых и нормативно-технических актов РФ</w:t>
      </w:r>
      <w:r w:rsidRPr="00353EA5">
        <w:rPr>
          <w:rFonts w:eastAsia="MS Mincho"/>
        </w:rPr>
        <w:t xml:space="preserve">, технических регламентов, строительных норм и правил, государственных стандартов, </w:t>
      </w:r>
      <w:r w:rsidRPr="00353EA5">
        <w:t>требований внутренних документов Заказчика по ОТ</w:t>
      </w:r>
      <w:proofErr w:type="gramStart"/>
      <w:r w:rsidRPr="00353EA5">
        <w:t>,П</w:t>
      </w:r>
      <w:proofErr w:type="gramEnd"/>
      <w:r w:rsidRPr="00353EA5">
        <w:t>Б и ООС</w:t>
      </w:r>
      <w:r w:rsidRPr="00353EA5">
        <w:rPr>
          <w:rFonts w:eastAsia="MS Mincho"/>
        </w:rPr>
        <w:t xml:space="preserve"> и иных документов, действующих в области проектирования и строительства, включая, но не ограничиваясь, нормам и правилами в области пожарной безопасности, охраны окружающей среды, промышленной безопасности, охраны труда, экологической и санитарной безопасности, при этом, не нарушая даты завершения соответствующих Работ и/или даты завершения Работ в полном объеме и не предъявляя каких-либо</w:t>
      </w:r>
      <w:r w:rsidRPr="00353EA5">
        <w:rPr>
          <w:rFonts w:eastAsia="MS Mincho"/>
          <w:snapToGrid w:val="0"/>
        </w:rPr>
        <w:t xml:space="preserve"> требований к </w:t>
      </w:r>
      <w:r w:rsidRPr="00353EA5">
        <w:rPr>
          <w:bCs/>
          <w:spacing w:val="2"/>
        </w:rPr>
        <w:t>Заказчику</w:t>
      </w:r>
      <w:r w:rsidRPr="00353EA5">
        <w:rPr>
          <w:rFonts w:eastAsia="MS Mincho"/>
          <w:snapToGrid w:val="0"/>
        </w:rPr>
        <w:t xml:space="preserve"> по оплате таких работ.</w:t>
      </w:r>
      <w:r w:rsidRPr="00353EA5">
        <w:rPr>
          <w:rFonts w:eastAsia="MS Mincho"/>
        </w:rPr>
        <w:t xml:space="preserve"> Факт нарушения указанных в настоящем пункте требований подтверждается Актом о нарушении, составленным и подписанным представителями Заказчика и </w:t>
      </w:r>
      <w:r w:rsidRPr="00353EA5">
        <w:t>П</w:t>
      </w:r>
      <w:r w:rsidRPr="00353EA5">
        <w:rPr>
          <w:bCs/>
          <w:spacing w:val="2"/>
        </w:rPr>
        <w:t>одрядчика</w:t>
      </w:r>
      <w:r w:rsidRPr="00353EA5">
        <w:rPr>
          <w:rFonts w:eastAsia="MS Mincho"/>
        </w:rPr>
        <w:t>.</w:t>
      </w:r>
    </w:p>
    <w:p w:rsidR="00932BA1" w:rsidRPr="00353EA5" w:rsidRDefault="00932BA1" w:rsidP="00DF435F">
      <w:pPr>
        <w:shd w:val="clear" w:color="auto" w:fill="FFFFFF"/>
        <w:tabs>
          <w:tab w:val="num" w:pos="851"/>
        </w:tabs>
        <w:jc w:val="both"/>
        <w:rPr>
          <w:rFonts w:eastAsia="MS Mincho"/>
        </w:rPr>
      </w:pPr>
      <w:r w:rsidRPr="00353EA5">
        <w:rPr>
          <w:rFonts w:eastAsia="MS Mincho"/>
        </w:rPr>
        <w:t>В Акт о нарушении рекомендуется включать следующую информацию:</w:t>
      </w:r>
    </w:p>
    <w:p w:rsidR="00932BA1" w:rsidRPr="00353EA5" w:rsidRDefault="00932BA1" w:rsidP="001120EA">
      <w:pPr>
        <w:numPr>
          <w:ilvl w:val="0"/>
          <w:numId w:val="6"/>
        </w:numPr>
        <w:tabs>
          <w:tab w:val="num" w:pos="851"/>
          <w:tab w:val="num" w:pos="1985"/>
        </w:tabs>
        <w:ind w:left="0" w:firstLine="426"/>
        <w:jc w:val="both"/>
      </w:pPr>
      <w:r w:rsidRPr="00353EA5">
        <w:t>дату;</w:t>
      </w:r>
    </w:p>
    <w:p w:rsidR="00932BA1" w:rsidRPr="00353EA5" w:rsidRDefault="00932BA1" w:rsidP="001120EA">
      <w:pPr>
        <w:numPr>
          <w:ilvl w:val="0"/>
          <w:numId w:val="6"/>
        </w:numPr>
        <w:tabs>
          <w:tab w:val="num" w:pos="851"/>
          <w:tab w:val="num" w:pos="1985"/>
        </w:tabs>
        <w:ind w:left="0" w:firstLine="426"/>
        <w:jc w:val="both"/>
      </w:pPr>
      <w:r w:rsidRPr="00353EA5">
        <w:t>должности, инициалы и фамилии лиц, проводивших проверку;</w:t>
      </w:r>
    </w:p>
    <w:p w:rsidR="00932BA1" w:rsidRPr="00353EA5" w:rsidRDefault="00932BA1" w:rsidP="001120EA">
      <w:pPr>
        <w:numPr>
          <w:ilvl w:val="0"/>
          <w:numId w:val="6"/>
        </w:numPr>
        <w:tabs>
          <w:tab w:val="num" w:pos="851"/>
          <w:tab w:val="num" w:pos="1985"/>
        </w:tabs>
        <w:ind w:left="0" w:firstLine="426"/>
        <w:jc w:val="both"/>
      </w:pPr>
      <w:r w:rsidRPr="00353EA5">
        <w:t>наименование организации, в которой выявлено нарушение;</w:t>
      </w:r>
    </w:p>
    <w:p w:rsidR="00932BA1" w:rsidRPr="00353EA5" w:rsidRDefault="00932BA1" w:rsidP="001120EA">
      <w:pPr>
        <w:numPr>
          <w:ilvl w:val="0"/>
          <w:numId w:val="6"/>
        </w:numPr>
        <w:tabs>
          <w:tab w:val="num" w:pos="851"/>
          <w:tab w:val="num" w:pos="1985"/>
        </w:tabs>
        <w:ind w:left="0" w:firstLine="426"/>
        <w:jc w:val="both"/>
      </w:pPr>
      <w:r w:rsidRPr="00353EA5">
        <w:t>описание нарушения;</w:t>
      </w:r>
    </w:p>
    <w:p w:rsidR="00932BA1" w:rsidRPr="00353EA5" w:rsidRDefault="00932BA1" w:rsidP="001120EA">
      <w:pPr>
        <w:numPr>
          <w:ilvl w:val="0"/>
          <w:numId w:val="6"/>
        </w:numPr>
        <w:tabs>
          <w:tab w:val="num" w:pos="851"/>
          <w:tab w:val="num" w:pos="1985"/>
        </w:tabs>
        <w:ind w:left="0" w:firstLine="426"/>
        <w:jc w:val="both"/>
      </w:pPr>
      <w:r w:rsidRPr="00353EA5">
        <w:t>ссылку на документ, требования которого нарушены;</w:t>
      </w:r>
    </w:p>
    <w:p w:rsidR="00932BA1" w:rsidRPr="00353EA5" w:rsidRDefault="00932BA1" w:rsidP="001120EA">
      <w:pPr>
        <w:numPr>
          <w:ilvl w:val="0"/>
          <w:numId w:val="6"/>
        </w:numPr>
        <w:tabs>
          <w:tab w:val="num" w:pos="851"/>
          <w:tab w:val="num" w:pos="1985"/>
        </w:tabs>
        <w:ind w:left="0" w:firstLine="426"/>
        <w:jc w:val="both"/>
      </w:pPr>
      <w:r w:rsidRPr="00353EA5">
        <w:t>фотографию нарушения с указанием даты и времени. При не возможности выполнить фотосъемку (погодные условия, большое расстояние, неудобное расположение работника по отношению членам комиссии, отсутствие чего-то, что невозможно сфотографировать (например, отсутствие проекта производства работ и т.п.) нарушения могут оформляться без фотографии;</w:t>
      </w:r>
    </w:p>
    <w:p w:rsidR="00932BA1" w:rsidRPr="00353EA5" w:rsidRDefault="00932BA1" w:rsidP="001120EA">
      <w:pPr>
        <w:numPr>
          <w:ilvl w:val="0"/>
          <w:numId w:val="6"/>
        </w:numPr>
        <w:tabs>
          <w:tab w:val="num" w:pos="851"/>
          <w:tab w:val="num" w:pos="1985"/>
        </w:tabs>
        <w:ind w:left="0" w:firstLine="426"/>
        <w:jc w:val="both"/>
      </w:pPr>
      <w:r w:rsidRPr="00353EA5">
        <w:t>срок устранения нарушения;</w:t>
      </w:r>
    </w:p>
    <w:p w:rsidR="00932BA1" w:rsidRPr="00353EA5" w:rsidRDefault="00932BA1" w:rsidP="001120EA">
      <w:pPr>
        <w:numPr>
          <w:ilvl w:val="0"/>
          <w:numId w:val="6"/>
        </w:numPr>
        <w:tabs>
          <w:tab w:val="num" w:pos="851"/>
          <w:tab w:val="num" w:pos="1985"/>
        </w:tabs>
        <w:ind w:left="0" w:firstLine="426"/>
        <w:jc w:val="both"/>
        <w:rPr>
          <w:rFonts w:eastAsia="MS Mincho"/>
        </w:rPr>
      </w:pPr>
      <w:r w:rsidRPr="00353EA5">
        <w:t>инициалы и фамилию лица, ответственного за устранение нарушения.</w:t>
      </w:r>
    </w:p>
    <w:p w:rsidR="00932BA1" w:rsidRPr="00353EA5" w:rsidRDefault="00932BA1" w:rsidP="00DF435F">
      <w:pPr>
        <w:shd w:val="clear" w:color="auto" w:fill="FFFFFF"/>
        <w:contextualSpacing/>
        <w:jc w:val="both"/>
        <w:rPr>
          <w:rFonts w:eastAsia="MS Mincho"/>
        </w:rPr>
      </w:pPr>
      <w:r w:rsidRPr="00353EA5">
        <w:rPr>
          <w:rFonts w:eastAsia="MS Mincho"/>
        </w:rPr>
        <w:t xml:space="preserve">11.4. При несогласии </w:t>
      </w:r>
      <w:r w:rsidRPr="00353EA5">
        <w:t>П</w:t>
      </w:r>
      <w:r w:rsidRPr="00353EA5">
        <w:rPr>
          <w:bCs/>
          <w:spacing w:val="2"/>
        </w:rPr>
        <w:t>одрядчика</w:t>
      </w:r>
      <w:r w:rsidRPr="00353EA5">
        <w:rPr>
          <w:rFonts w:eastAsia="MS Mincho"/>
        </w:rPr>
        <w:t xml:space="preserve"> подписывать Акт о нарушении, последний в двухдневный срок направляет в адрес Заказчика мотивированный отказ. При отсутствии мотивированного отказа </w:t>
      </w:r>
      <w:r w:rsidRPr="00353EA5">
        <w:t>П</w:t>
      </w:r>
      <w:r w:rsidRPr="00353EA5">
        <w:rPr>
          <w:bCs/>
          <w:spacing w:val="2"/>
        </w:rPr>
        <w:t>одрядчика</w:t>
      </w:r>
      <w:r w:rsidRPr="00353EA5">
        <w:rPr>
          <w:rFonts w:eastAsia="MS Mincho"/>
        </w:rPr>
        <w:t xml:space="preserve"> в подписании Акта, Акт о нарушении считается принятым  и подписанным в редакции Заказчика.</w:t>
      </w:r>
    </w:p>
    <w:p w:rsidR="00932BA1" w:rsidRPr="00353EA5" w:rsidRDefault="00932BA1" w:rsidP="00DF435F">
      <w:pPr>
        <w:shd w:val="clear" w:color="auto" w:fill="FFFFFF"/>
        <w:contextualSpacing/>
        <w:jc w:val="both"/>
        <w:rPr>
          <w:rFonts w:eastAsia="MS Mincho"/>
        </w:rPr>
      </w:pPr>
      <w:r w:rsidRPr="00353EA5">
        <w:rPr>
          <w:bCs/>
          <w:spacing w:val="2"/>
        </w:rPr>
        <w:t>11.5. Подрядчик</w:t>
      </w:r>
      <w:r w:rsidRPr="00353EA5">
        <w:rPr>
          <w:rFonts w:eastAsia="MS Mincho"/>
        </w:rPr>
        <w:t xml:space="preserve"> обязан незамедлительно информировать Заказчика обо всех инцидентах, авариях и несчастных случаях, произошедших на Объекте Заказчика, принимать участие в их расследовании в соответствии с требованиями государственных нормативно-технических и </w:t>
      </w:r>
      <w:r w:rsidRPr="00353EA5">
        <w:rPr>
          <w:rFonts w:eastAsia="MS Mincho"/>
        </w:rPr>
        <w:lastRenderedPageBreak/>
        <w:t>правовых актов. Расследование причин аварий, инцидентов и несчастных случаев осуществляется в порядке, предусмотренном законодательством РФ.</w:t>
      </w:r>
    </w:p>
    <w:p w:rsidR="00932BA1" w:rsidRPr="00353EA5" w:rsidRDefault="00932BA1" w:rsidP="00DF435F">
      <w:pPr>
        <w:shd w:val="clear" w:color="auto" w:fill="FFFFFF"/>
        <w:tabs>
          <w:tab w:val="left" w:pos="0"/>
        </w:tabs>
        <w:contextualSpacing/>
        <w:jc w:val="both"/>
        <w:rPr>
          <w:rFonts w:eastAsia="MS Mincho"/>
        </w:rPr>
      </w:pPr>
      <w:r w:rsidRPr="00353EA5">
        <w:rPr>
          <w:rFonts w:eastAsia="MS Mincho"/>
        </w:rPr>
        <w:t xml:space="preserve">11.6. Нести ответственность перед Заказчиком за соблюдение требований охраны труда, как своими работниками, так и работниками своих субподрядных организаций. При выявлении нарушений в период выполнения </w:t>
      </w:r>
      <w:r w:rsidRPr="00353EA5">
        <w:rPr>
          <w:bCs/>
          <w:spacing w:val="2"/>
        </w:rPr>
        <w:t>Подрядчиком</w:t>
      </w:r>
      <w:r w:rsidRPr="00353EA5">
        <w:rPr>
          <w:rFonts w:eastAsia="MS Mincho"/>
        </w:rPr>
        <w:t xml:space="preserve"> работ представителем Заказчика составляется «Акт о нарушении требований безопасности выполнения работ» на </w:t>
      </w:r>
      <w:proofErr w:type="gramStart"/>
      <w:r w:rsidRPr="00353EA5">
        <w:rPr>
          <w:rFonts w:eastAsia="MS Mincho"/>
        </w:rPr>
        <w:t>основании</w:t>
      </w:r>
      <w:proofErr w:type="gramEnd"/>
      <w:r w:rsidRPr="00353EA5">
        <w:rPr>
          <w:rFonts w:eastAsia="MS Mincho"/>
        </w:rPr>
        <w:t xml:space="preserve"> которого, до устранения нарушений, Заказчик вправе приостановить выполнение </w:t>
      </w:r>
      <w:r w:rsidRPr="00353EA5">
        <w:rPr>
          <w:bCs/>
          <w:spacing w:val="2"/>
        </w:rPr>
        <w:t>Подрядчиком</w:t>
      </w:r>
      <w:r w:rsidRPr="00353EA5">
        <w:rPr>
          <w:rFonts w:eastAsia="MS Mincho"/>
        </w:rPr>
        <w:t xml:space="preserve"> работ, ограничить допуск работников </w:t>
      </w:r>
      <w:r w:rsidRPr="00353EA5">
        <w:rPr>
          <w:bCs/>
          <w:spacing w:val="2"/>
        </w:rPr>
        <w:t>Подрядчика</w:t>
      </w:r>
      <w:r w:rsidRPr="00353EA5">
        <w:rPr>
          <w:rFonts w:eastAsia="MS Mincho"/>
        </w:rPr>
        <w:t xml:space="preserve"> на Объект.</w:t>
      </w:r>
    </w:p>
    <w:p w:rsidR="00932BA1" w:rsidRPr="00353EA5" w:rsidRDefault="00932BA1" w:rsidP="00DF435F">
      <w:pPr>
        <w:shd w:val="clear" w:color="auto" w:fill="FFFFFF"/>
        <w:tabs>
          <w:tab w:val="left" w:pos="0"/>
        </w:tabs>
        <w:contextualSpacing/>
        <w:jc w:val="both"/>
        <w:rPr>
          <w:rFonts w:eastAsia="MS Mincho"/>
        </w:rPr>
      </w:pPr>
      <w:r w:rsidRPr="00353EA5">
        <w:rPr>
          <w:rFonts w:eastAsia="MS Mincho"/>
        </w:rPr>
        <w:t xml:space="preserve">11.7. </w:t>
      </w:r>
      <w:proofErr w:type="gramStart"/>
      <w:r w:rsidRPr="00353EA5">
        <w:rPr>
          <w:rFonts w:eastAsia="MS Mincho"/>
        </w:rPr>
        <w:t xml:space="preserve">За нарушение </w:t>
      </w:r>
      <w:r w:rsidRPr="00353EA5">
        <w:rPr>
          <w:bCs/>
          <w:spacing w:val="2"/>
        </w:rPr>
        <w:t>Подрядчиком</w:t>
      </w:r>
      <w:r w:rsidRPr="00353EA5">
        <w:rPr>
          <w:rFonts w:eastAsia="MS Mincho"/>
        </w:rPr>
        <w:t xml:space="preserve"> требований по охране труда, норм промышленной безопасности при строительстве и нахождении на действующем объекте, противопожарной охраны, экологической безопасности,  </w:t>
      </w:r>
      <w:r w:rsidRPr="00353EA5">
        <w:rPr>
          <w:bCs/>
          <w:spacing w:val="2"/>
        </w:rPr>
        <w:t>Подрядчик</w:t>
      </w:r>
      <w:r w:rsidRPr="00353EA5">
        <w:rPr>
          <w:rFonts w:eastAsia="MS Mincho"/>
        </w:rPr>
        <w:t xml:space="preserve"> уплачивает Заказчику штраф в размере 30 000  (тридцать тысяч) рублей за каждый случай выявленных нарушений, а так же возмещает все понесенные Заказчиком в результате нарушения убытки путем перечисления соответствующих денежных сумм в течение 7 (семи) дней с даты</w:t>
      </w:r>
      <w:proofErr w:type="gramEnd"/>
      <w:r w:rsidRPr="00353EA5">
        <w:rPr>
          <w:rFonts w:eastAsia="MS Mincho"/>
        </w:rPr>
        <w:t xml:space="preserve"> составления Акта. </w:t>
      </w:r>
    </w:p>
    <w:p w:rsidR="00932BA1" w:rsidRPr="00353EA5" w:rsidRDefault="00932BA1" w:rsidP="00DF435F">
      <w:pPr>
        <w:shd w:val="clear" w:color="auto" w:fill="FFFFFF"/>
        <w:tabs>
          <w:tab w:val="left" w:pos="0"/>
        </w:tabs>
        <w:contextualSpacing/>
        <w:jc w:val="both"/>
        <w:rPr>
          <w:rFonts w:eastAsia="MS Mincho"/>
        </w:rPr>
      </w:pPr>
      <w:r w:rsidRPr="00353EA5">
        <w:rPr>
          <w:rFonts w:eastAsia="MS Mincho"/>
        </w:rPr>
        <w:t>11.8. Освобождать место производства Работ от отходов, а также любых ненужных нагромождений во избежание опасности в отношении лиц, находящихся в месте производства Работ в счет Цены Договора.</w:t>
      </w:r>
    </w:p>
    <w:p w:rsidR="00932BA1" w:rsidRPr="00353EA5" w:rsidRDefault="00932BA1" w:rsidP="00DF435F">
      <w:pPr>
        <w:shd w:val="clear" w:color="auto" w:fill="FFFFFF"/>
        <w:tabs>
          <w:tab w:val="left" w:pos="0"/>
        </w:tabs>
        <w:contextualSpacing/>
        <w:jc w:val="both"/>
        <w:rPr>
          <w:rFonts w:eastAsia="MS Mincho"/>
        </w:rPr>
      </w:pPr>
      <w:r w:rsidRPr="00353EA5">
        <w:rPr>
          <w:rFonts w:eastAsia="MS Mincho"/>
        </w:rPr>
        <w:t>11.9. Обеспечить ограждение, освещение (общее и на рабочем месте) и охрану Работ, материалов, оборудования и места производства Работ до окончания Работ.</w:t>
      </w:r>
    </w:p>
    <w:p w:rsidR="00932BA1" w:rsidRPr="00353EA5" w:rsidRDefault="00932BA1" w:rsidP="00DF435F">
      <w:pPr>
        <w:shd w:val="clear" w:color="auto" w:fill="FFFFFF"/>
        <w:tabs>
          <w:tab w:val="left" w:pos="0"/>
        </w:tabs>
        <w:contextualSpacing/>
        <w:jc w:val="both"/>
        <w:rPr>
          <w:rFonts w:eastAsia="MS Mincho"/>
        </w:rPr>
      </w:pPr>
      <w:r w:rsidRPr="00353EA5">
        <w:rPr>
          <w:rFonts w:eastAsia="MS Mincho"/>
        </w:rPr>
        <w:t xml:space="preserve">11.10. </w:t>
      </w:r>
      <w:proofErr w:type="gramStart"/>
      <w:r w:rsidRPr="00353EA5">
        <w:rPr>
          <w:rFonts w:eastAsia="MS Mincho"/>
        </w:rPr>
        <w:t>Принять все требуемые законодательством РФ и иные разумные меры по охране окружающей среды (как в месте производства Работ, так и за ее пределами) а также все требуемые законодательством РФ и иные разумные меры, направленные на ограничение (не причинение) неудобств для граждан и ущерба для их имущества вследствие загрязнений, шума и других причин, являющихся следствием выполнения Работ.</w:t>
      </w:r>
      <w:proofErr w:type="gramEnd"/>
    </w:p>
    <w:p w:rsidR="00932BA1" w:rsidRPr="00353EA5" w:rsidRDefault="00932BA1" w:rsidP="00DF435F">
      <w:pPr>
        <w:shd w:val="clear" w:color="auto" w:fill="FFFFFF"/>
        <w:tabs>
          <w:tab w:val="left" w:pos="0"/>
        </w:tabs>
        <w:contextualSpacing/>
        <w:jc w:val="both"/>
        <w:rPr>
          <w:rFonts w:eastAsia="MS Mincho"/>
        </w:rPr>
      </w:pPr>
      <w:r w:rsidRPr="00353EA5">
        <w:t xml:space="preserve">11.11. За допущенные </w:t>
      </w:r>
      <w:r w:rsidRPr="00353EA5">
        <w:rPr>
          <w:bCs/>
          <w:spacing w:val="2"/>
        </w:rPr>
        <w:t>Подрядчиком</w:t>
      </w:r>
      <w:r w:rsidRPr="00353EA5">
        <w:t xml:space="preserve"> нарушения повлекшие возникновение нижеуказанных событий, </w:t>
      </w:r>
      <w:r w:rsidRPr="00353EA5">
        <w:rPr>
          <w:bCs/>
          <w:spacing w:val="2"/>
        </w:rPr>
        <w:t>Подрядчик</w:t>
      </w:r>
      <w:r w:rsidRPr="00353EA5">
        <w:t xml:space="preserve"> уплачивает </w:t>
      </w:r>
      <w:r w:rsidRPr="00353EA5">
        <w:rPr>
          <w:rFonts w:eastAsia="MS Mincho"/>
        </w:rPr>
        <w:t>Заказчику</w:t>
      </w:r>
      <w:r w:rsidRPr="00353EA5">
        <w:t xml:space="preserve"> следующие штрафы за каждый случай нарушений:</w:t>
      </w:r>
    </w:p>
    <w:p w:rsidR="00932BA1" w:rsidRPr="00353EA5" w:rsidRDefault="00932BA1" w:rsidP="00DF435F">
      <w:pPr>
        <w:pStyle w:val="1"/>
        <w:spacing w:after="0" w:line="240" w:lineRule="auto"/>
        <w:ind w:left="0"/>
        <w:rPr>
          <w:rFonts w:ascii="Times New Roman" w:hAnsi="Times New Roman"/>
        </w:rPr>
      </w:pPr>
    </w:p>
    <w:tbl>
      <w:tblPr>
        <w:tblW w:w="1010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6434"/>
        <w:gridCol w:w="3132"/>
      </w:tblGrid>
      <w:tr w:rsidR="00932BA1" w:rsidRPr="00353EA5" w:rsidTr="005E1E85">
        <w:tc>
          <w:tcPr>
            <w:tcW w:w="540" w:type="dxa"/>
          </w:tcPr>
          <w:p w:rsidR="00932BA1" w:rsidRPr="00353EA5" w:rsidRDefault="00932BA1" w:rsidP="00DF435F">
            <w:pPr>
              <w:jc w:val="center"/>
            </w:pPr>
            <w:r w:rsidRPr="00353EA5">
              <w:t xml:space="preserve">№ </w:t>
            </w:r>
            <w:proofErr w:type="gramStart"/>
            <w:r w:rsidRPr="00353EA5">
              <w:t>п</w:t>
            </w:r>
            <w:proofErr w:type="gramEnd"/>
            <w:r w:rsidRPr="00353EA5">
              <w:t>/п</w:t>
            </w:r>
          </w:p>
        </w:tc>
        <w:tc>
          <w:tcPr>
            <w:tcW w:w="6434" w:type="dxa"/>
          </w:tcPr>
          <w:p w:rsidR="00932BA1" w:rsidRPr="00353EA5" w:rsidRDefault="00932BA1" w:rsidP="00DF435F">
            <w:pPr>
              <w:jc w:val="center"/>
            </w:pPr>
            <w:r w:rsidRPr="00353EA5">
              <w:t>Вид события</w:t>
            </w:r>
          </w:p>
        </w:tc>
        <w:tc>
          <w:tcPr>
            <w:tcW w:w="3132" w:type="dxa"/>
          </w:tcPr>
          <w:p w:rsidR="00932BA1" w:rsidRPr="00353EA5" w:rsidRDefault="00932BA1" w:rsidP="00DF435F">
            <w:pPr>
              <w:jc w:val="center"/>
            </w:pPr>
            <w:r w:rsidRPr="00353EA5">
              <w:t>Сумма штрафа, руб.</w:t>
            </w:r>
          </w:p>
        </w:tc>
      </w:tr>
      <w:tr w:rsidR="00932BA1" w:rsidRPr="00353EA5" w:rsidTr="005E1E85">
        <w:trPr>
          <w:trHeight w:val="699"/>
        </w:trPr>
        <w:tc>
          <w:tcPr>
            <w:tcW w:w="540" w:type="dxa"/>
          </w:tcPr>
          <w:p w:rsidR="00932BA1" w:rsidRPr="00353EA5" w:rsidRDefault="00932BA1" w:rsidP="00DF435F">
            <w:r w:rsidRPr="00353EA5">
              <w:t>1.</w:t>
            </w:r>
          </w:p>
        </w:tc>
        <w:tc>
          <w:tcPr>
            <w:tcW w:w="6434" w:type="dxa"/>
          </w:tcPr>
          <w:p w:rsidR="00932BA1" w:rsidRPr="00353EA5" w:rsidRDefault="00932BA1" w:rsidP="00DF435F">
            <w:r w:rsidRPr="00353EA5">
              <w:t xml:space="preserve">Допущение несчастного случая «легкой» степени тяжести, аварии </w:t>
            </w:r>
          </w:p>
        </w:tc>
        <w:tc>
          <w:tcPr>
            <w:tcW w:w="3132" w:type="dxa"/>
          </w:tcPr>
          <w:p w:rsidR="00932BA1" w:rsidRPr="00353EA5" w:rsidRDefault="00932BA1" w:rsidP="00DF435F">
            <w:pPr>
              <w:jc w:val="center"/>
            </w:pPr>
            <w:r w:rsidRPr="00353EA5">
              <w:t>300 000</w:t>
            </w:r>
          </w:p>
        </w:tc>
      </w:tr>
      <w:tr w:rsidR="00932BA1" w:rsidRPr="00353EA5" w:rsidTr="005E1E85">
        <w:trPr>
          <w:trHeight w:val="391"/>
        </w:trPr>
        <w:tc>
          <w:tcPr>
            <w:tcW w:w="540" w:type="dxa"/>
          </w:tcPr>
          <w:p w:rsidR="00932BA1" w:rsidRPr="00353EA5" w:rsidRDefault="00932BA1" w:rsidP="00DF435F">
            <w:r w:rsidRPr="00353EA5">
              <w:t>2.</w:t>
            </w:r>
          </w:p>
        </w:tc>
        <w:tc>
          <w:tcPr>
            <w:tcW w:w="6434" w:type="dxa"/>
          </w:tcPr>
          <w:p w:rsidR="00932BA1" w:rsidRPr="00353EA5" w:rsidRDefault="00932BA1" w:rsidP="00DF435F">
            <w:r w:rsidRPr="00353EA5">
              <w:t>Допущение «тяжелого» несчастного случая.</w:t>
            </w:r>
          </w:p>
        </w:tc>
        <w:tc>
          <w:tcPr>
            <w:tcW w:w="3132" w:type="dxa"/>
          </w:tcPr>
          <w:p w:rsidR="00932BA1" w:rsidRPr="00353EA5" w:rsidRDefault="00932BA1" w:rsidP="00DF435F">
            <w:pPr>
              <w:jc w:val="center"/>
            </w:pPr>
            <w:r w:rsidRPr="00353EA5">
              <w:t>500 000</w:t>
            </w:r>
          </w:p>
        </w:tc>
      </w:tr>
      <w:tr w:rsidR="00932BA1" w:rsidRPr="00353EA5" w:rsidTr="005E1E85">
        <w:trPr>
          <w:trHeight w:val="699"/>
        </w:trPr>
        <w:tc>
          <w:tcPr>
            <w:tcW w:w="540" w:type="dxa"/>
          </w:tcPr>
          <w:p w:rsidR="00932BA1" w:rsidRPr="00353EA5" w:rsidRDefault="00932BA1" w:rsidP="00DF435F">
            <w:r w:rsidRPr="00353EA5">
              <w:t>3.</w:t>
            </w:r>
          </w:p>
        </w:tc>
        <w:tc>
          <w:tcPr>
            <w:tcW w:w="6434" w:type="dxa"/>
          </w:tcPr>
          <w:p w:rsidR="00932BA1" w:rsidRPr="00353EA5" w:rsidRDefault="00932BA1" w:rsidP="00DF435F">
            <w:r w:rsidRPr="00353EA5">
              <w:t>Допущение группового несчастного случая</w:t>
            </w:r>
          </w:p>
        </w:tc>
        <w:tc>
          <w:tcPr>
            <w:tcW w:w="3132" w:type="dxa"/>
          </w:tcPr>
          <w:p w:rsidR="00932BA1" w:rsidRPr="00353EA5" w:rsidRDefault="00932BA1" w:rsidP="00DF435F">
            <w:pPr>
              <w:jc w:val="center"/>
            </w:pPr>
            <w:r w:rsidRPr="00353EA5">
              <w:t>800 000</w:t>
            </w:r>
          </w:p>
          <w:p w:rsidR="00932BA1" w:rsidRPr="00353EA5" w:rsidRDefault="00932BA1" w:rsidP="00DF435F">
            <w:pPr>
              <w:jc w:val="center"/>
            </w:pPr>
            <w:r w:rsidRPr="00353EA5">
              <w:t>за каждого пострадавшего</w:t>
            </w:r>
          </w:p>
        </w:tc>
      </w:tr>
      <w:tr w:rsidR="00932BA1" w:rsidRPr="00353EA5" w:rsidTr="005E1E85">
        <w:trPr>
          <w:trHeight w:val="699"/>
        </w:trPr>
        <w:tc>
          <w:tcPr>
            <w:tcW w:w="540" w:type="dxa"/>
          </w:tcPr>
          <w:p w:rsidR="00932BA1" w:rsidRPr="00353EA5" w:rsidRDefault="00932BA1" w:rsidP="00DF435F">
            <w:r w:rsidRPr="00353EA5">
              <w:t>4.</w:t>
            </w:r>
          </w:p>
        </w:tc>
        <w:tc>
          <w:tcPr>
            <w:tcW w:w="6434" w:type="dxa"/>
          </w:tcPr>
          <w:p w:rsidR="00932BA1" w:rsidRPr="00353EA5" w:rsidRDefault="00932BA1" w:rsidP="00DF435F">
            <w:r w:rsidRPr="00353EA5">
              <w:t>Допущение несчастного случая с летальным исходом.</w:t>
            </w:r>
          </w:p>
        </w:tc>
        <w:tc>
          <w:tcPr>
            <w:tcW w:w="3132" w:type="dxa"/>
          </w:tcPr>
          <w:p w:rsidR="00932BA1" w:rsidRPr="00353EA5" w:rsidRDefault="00932BA1" w:rsidP="00DF435F">
            <w:pPr>
              <w:jc w:val="center"/>
            </w:pPr>
            <w:r w:rsidRPr="00353EA5">
              <w:t>1 000 000</w:t>
            </w:r>
          </w:p>
          <w:p w:rsidR="00932BA1" w:rsidRPr="00353EA5" w:rsidRDefault="00932BA1" w:rsidP="00DF435F">
            <w:pPr>
              <w:jc w:val="center"/>
            </w:pPr>
            <w:r w:rsidRPr="00353EA5">
              <w:t>за каждого погибшего</w:t>
            </w:r>
          </w:p>
        </w:tc>
      </w:tr>
      <w:tr w:rsidR="00932BA1" w:rsidRPr="00353EA5" w:rsidTr="005E1E85">
        <w:trPr>
          <w:trHeight w:val="836"/>
        </w:trPr>
        <w:tc>
          <w:tcPr>
            <w:tcW w:w="540" w:type="dxa"/>
          </w:tcPr>
          <w:p w:rsidR="00932BA1" w:rsidRPr="00353EA5" w:rsidRDefault="00932BA1" w:rsidP="00DF435F">
            <w:r w:rsidRPr="00353EA5">
              <w:t>5.</w:t>
            </w:r>
          </w:p>
        </w:tc>
        <w:tc>
          <w:tcPr>
            <w:tcW w:w="6434" w:type="dxa"/>
          </w:tcPr>
          <w:p w:rsidR="00932BA1" w:rsidRPr="00353EA5" w:rsidRDefault="00932BA1" w:rsidP="00DF435F">
            <w:r w:rsidRPr="00353EA5">
              <w:t>Расследование несчастного случая, аварии не должным образом (с нарушением сроков расследования, без оформления необходимых (или их части) документов и т.п.)</w:t>
            </w:r>
          </w:p>
        </w:tc>
        <w:tc>
          <w:tcPr>
            <w:tcW w:w="3132" w:type="dxa"/>
          </w:tcPr>
          <w:p w:rsidR="00932BA1" w:rsidRPr="00353EA5" w:rsidRDefault="00932BA1" w:rsidP="00DF435F">
            <w:pPr>
              <w:jc w:val="center"/>
            </w:pPr>
            <w:r w:rsidRPr="00353EA5">
              <w:t>200 000</w:t>
            </w:r>
          </w:p>
        </w:tc>
      </w:tr>
      <w:tr w:rsidR="00932BA1" w:rsidRPr="00353EA5" w:rsidTr="005E1E85">
        <w:trPr>
          <w:trHeight w:val="836"/>
        </w:trPr>
        <w:tc>
          <w:tcPr>
            <w:tcW w:w="540" w:type="dxa"/>
          </w:tcPr>
          <w:p w:rsidR="00932BA1" w:rsidRPr="00353EA5" w:rsidRDefault="00932BA1" w:rsidP="00DF435F">
            <w:r w:rsidRPr="00353EA5">
              <w:t>6.</w:t>
            </w:r>
          </w:p>
        </w:tc>
        <w:tc>
          <w:tcPr>
            <w:tcW w:w="6434" w:type="dxa"/>
          </w:tcPr>
          <w:p w:rsidR="00932BA1" w:rsidRPr="00353EA5" w:rsidRDefault="00932BA1" w:rsidP="00DF435F">
            <w:r w:rsidRPr="00353EA5">
              <w:t>Несообщение (непредставление незамедлительной информации) Заказчику о происшедшем несчастном случае на производстве.</w:t>
            </w:r>
          </w:p>
        </w:tc>
        <w:tc>
          <w:tcPr>
            <w:tcW w:w="3132" w:type="dxa"/>
          </w:tcPr>
          <w:p w:rsidR="00932BA1" w:rsidRPr="00353EA5" w:rsidRDefault="00932BA1" w:rsidP="00DF435F">
            <w:pPr>
              <w:jc w:val="center"/>
            </w:pPr>
            <w:r w:rsidRPr="00353EA5">
              <w:t>100 000</w:t>
            </w:r>
          </w:p>
        </w:tc>
      </w:tr>
      <w:tr w:rsidR="00932BA1" w:rsidRPr="00353EA5" w:rsidTr="005E1E85">
        <w:trPr>
          <w:trHeight w:val="290"/>
        </w:trPr>
        <w:tc>
          <w:tcPr>
            <w:tcW w:w="540" w:type="dxa"/>
          </w:tcPr>
          <w:p w:rsidR="00932BA1" w:rsidRPr="00353EA5" w:rsidRDefault="00932BA1" w:rsidP="00DF435F">
            <w:r w:rsidRPr="00353EA5">
              <w:t>7.</w:t>
            </w:r>
          </w:p>
        </w:tc>
        <w:tc>
          <w:tcPr>
            <w:tcW w:w="6434" w:type="dxa"/>
          </w:tcPr>
          <w:p w:rsidR="00932BA1" w:rsidRPr="00353EA5" w:rsidRDefault="00932BA1" w:rsidP="00DF435F">
            <w:r w:rsidRPr="00353EA5">
              <w:t>Допущение случая пожара.</w:t>
            </w:r>
          </w:p>
        </w:tc>
        <w:tc>
          <w:tcPr>
            <w:tcW w:w="3132" w:type="dxa"/>
          </w:tcPr>
          <w:p w:rsidR="00932BA1" w:rsidRPr="00353EA5" w:rsidRDefault="00932BA1" w:rsidP="00DF435F">
            <w:pPr>
              <w:jc w:val="center"/>
            </w:pPr>
            <w:r w:rsidRPr="00353EA5">
              <w:t>500 000</w:t>
            </w:r>
          </w:p>
        </w:tc>
      </w:tr>
    </w:tbl>
    <w:p w:rsidR="00932BA1" w:rsidRPr="00353EA5" w:rsidRDefault="00932BA1" w:rsidP="00DF435F">
      <w:pPr>
        <w:shd w:val="clear" w:color="auto" w:fill="FFFFFF"/>
        <w:jc w:val="both"/>
        <w:rPr>
          <w:rFonts w:eastAsia="MS Mincho"/>
        </w:rPr>
      </w:pPr>
    </w:p>
    <w:p w:rsidR="00932BA1" w:rsidRPr="00353EA5" w:rsidRDefault="00932BA1" w:rsidP="00DF435F">
      <w:pPr>
        <w:shd w:val="clear" w:color="auto" w:fill="FFFFFF"/>
        <w:jc w:val="both"/>
        <w:rPr>
          <w:rFonts w:eastAsia="MS Mincho"/>
        </w:rPr>
      </w:pPr>
      <w:r w:rsidRPr="00353EA5">
        <w:rPr>
          <w:rFonts w:eastAsia="MS Mincho"/>
        </w:rPr>
        <w:t>11.12. Обеспечить свой персонал сертифицированными средствами индивидуальной защиты в соответствии с «Типовыми отраслевыми нормами бесплатной выдачи специальной одежды, специальной обуви и других средств индивидуальной защиты.</w:t>
      </w:r>
    </w:p>
    <w:p w:rsidR="00932BA1" w:rsidRPr="00353EA5" w:rsidRDefault="00932BA1" w:rsidP="00DF435F"/>
    <w:p w:rsidR="00932BA1" w:rsidRPr="00353EA5" w:rsidRDefault="00932BA1" w:rsidP="00DF435F">
      <w:pPr>
        <w:jc w:val="center"/>
        <w:rPr>
          <w:b/>
          <w:u w:val="single"/>
        </w:rPr>
      </w:pPr>
      <w:r w:rsidRPr="00353EA5">
        <w:rPr>
          <w:b/>
          <w:u w:val="single"/>
        </w:rPr>
        <w:t>12. Условия конфиденциальности</w:t>
      </w:r>
    </w:p>
    <w:p w:rsidR="00932BA1" w:rsidRPr="00353EA5" w:rsidRDefault="00932BA1" w:rsidP="00DF435F">
      <w:pPr>
        <w:widowControl w:val="0"/>
        <w:overflowPunct w:val="0"/>
        <w:autoSpaceDE w:val="0"/>
        <w:autoSpaceDN w:val="0"/>
        <w:adjustRightInd w:val="0"/>
        <w:jc w:val="both"/>
        <w:textAlignment w:val="baseline"/>
      </w:pPr>
      <w:r w:rsidRPr="00353EA5">
        <w:t xml:space="preserve">12.1. Стороны отвечают за обеспечение конфиденциальности полученной по настоящему Договору документации (информации), примут все необходимые меры для предотвращения разглашения указанных сведений и обеспечат соблюдение конфиденциальности физическими и юридическими лицами, которым Стороны дали возможность ознакомиться с этими данными. </w:t>
      </w:r>
      <w:r w:rsidRPr="00353EA5">
        <w:lastRenderedPageBreak/>
        <w:t>Опубликование сведений, указанных в настоящем пункте, или передача их третьим лицам возможна только на согласованных Сторонами условиях. Обязанности по соблюдению конфиденциальности остаются в силе и после прекращения действия настоящего Договора.</w:t>
      </w:r>
    </w:p>
    <w:p w:rsidR="00932BA1" w:rsidRPr="00353EA5" w:rsidRDefault="00932BA1" w:rsidP="00DF435F"/>
    <w:p w:rsidR="00932BA1" w:rsidRPr="00353EA5" w:rsidRDefault="00932BA1" w:rsidP="00DF435F">
      <w:pPr>
        <w:jc w:val="center"/>
        <w:rPr>
          <w:b/>
          <w:u w:val="single"/>
        </w:rPr>
      </w:pPr>
      <w:r w:rsidRPr="00353EA5">
        <w:rPr>
          <w:b/>
          <w:u w:val="single"/>
        </w:rPr>
        <w:t>13. Основания приостановления и расторжения Договора</w:t>
      </w:r>
    </w:p>
    <w:p w:rsidR="00932BA1" w:rsidRPr="00353EA5" w:rsidRDefault="00932BA1" w:rsidP="00DF435F">
      <w:pPr>
        <w:widowControl w:val="0"/>
        <w:shd w:val="clear" w:color="auto" w:fill="FFFFFF"/>
        <w:autoSpaceDE w:val="0"/>
        <w:autoSpaceDN w:val="0"/>
        <w:jc w:val="both"/>
      </w:pPr>
      <w:r w:rsidRPr="00353EA5">
        <w:t xml:space="preserve">13.1. Заказчик вправе в любое время приостановить выполнение Работ по Договору, направив Подрядчику соответствующее уведомление о приостановке. Приостановление действует </w:t>
      </w:r>
      <w:proofErr w:type="gramStart"/>
      <w:r w:rsidRPr="00353EA5">
        <w:t>с даты получения</w:t>
      </w:r>
      <w:proofErr w:type="gramEnd"/>
      <w:r w:rsidRPr="00353EA5">
        <w:t xml:space="preserve"> уведомления Подрядчиком и до даты получения уведомления об окончании приостановления. </w:t>
      </w:r>
    </w:p>
    <w:p w:rsidR="00932BA1" w:rsidRPr="00353EA5" w:rsidRDefault="00932BA1" w:rsidP="00DF435F">
      <w:pPr>
        <w:widowControl w:val="0"/>
        <w:shd w:val="clear" w:color="auto" w:fill="FFFFFF"/>
        <w:autoSpaceDE w:val="0"/>
        <w:autoSpaceDN w:val="0"/>
        <w:jc w:val="both"/>
      </w:pPr>
      <w:r w:rsidRPr="00353EA5">
        <w:t>13.2. Заказчик вправе в одностороннем порядке отказаться от исполнения настоящего Договора в следующих случаях:</w:t>
      </w:r>
    </w:p>
    <w:p w:rsidR="00932BA1" w:rsidRPr="00353EA5" w:rsidRDefault="00932BA1" w:rsidP="00DF435F">
      <w:pPr>
        <w:pStyle w:val="1"/>
        <w:widowControl w:val="0"/>
        <w:shd w:val="clear" w:color="auto" w:fill="FFFFFF"/>
        <w:autoSpaceDE w:val="0"/>
        <w:autoSpaceDN w:val="0"/>
        <w:spacing w:after="0" w:line="240" w:lineRule="auto"/>
        <w:ind w:left="0"/>
        <w:jc w:val="both"/>
        <w:rPr>
          <w:rFonts w:ascii="Times New Roman" w:hAnsi="Times New Roman" w:cs="Times New Roman"/>
          <w:vanish/>
          <w:sz w:val="24"/>
          <w:szCs w:val="24"/>
          <w:lang w:eastAsia="ru-RU"/>
        </w:rPr>
      </w:pPr>
    </w:p>
    <w:p w:rsidR="00932BA1" w:rsidRPr="00353EA5" w:rsidRDefault="00932BA1" w:rsidP="00DF435F">
      <w:pPr>
        <w:widowControl w:val="0"/>
        <w:shd w:val="clear" w:color="auto" w:fill="FFFFFF"/>
        <w:autoSpaceDE w:val="0"/>
        <w:autoSpaceDN w:val="0"/>
        <w:jc w:val="both"/>
      </w:pPr>
      <w:r w:rsidRPr="00353EA5">
        <w:t>13.2.1. задержки Подрядчиком срока окончания выполнения Работ более чем на 15(пятнадцать) календарных дней по причинам, не зависящим от Заказчика;</w:t>
      </w:r>
    </w:p>
    <w:p w:rsidR="00932BA1" w:rsidRPr="00353EA5" w:rsidRDefault="00932BA1" w:rsidP="00DF435F">
      <w:pPr>
        <w:widowControl w:val="0"/>
        <w:shd w:val="clear" w:color="auto" w:fill="FFFFFF"/>
        <w:autoSpaceDE w:val="0"/>
        <w:autoSpaceDN w:val="0"/>
        <w:jc w:val="both"/>
      </w:pPr>
      <w:r w:rsidRPr="00353EA5">
        <w:t xml:space="preserve">13.2.2. нарушения Подрядчиком условий настоящего Договора, </w:t>
      </w:r>
      <w:proofErr w:type="gramStart"/>
      <w:r w:rsidRPr="00353EA5">
        <w:t>ведущее</w:t>
      </w:r>
      <w:proofErr w:type="gramEnd"/>
      <w:r w:rsidRPr="00353EA5">
        <w:t xml:space="preserve"> к существенному снижению качества Работ, предусмотренного требованиями Заказчика, действующими СНиП, НТД, ГОСТ РФ;</w:t>
      </w:r>
    </w:p>
    <w:p w:rsidR="00932BA1" w:rsidRPr="00353EA5" w:rsidRDefault="00932BA1" w:rsidP="00DF435F">
      <w:pPr>
        <w:widowControl w:val="0"/>
        <w:shd w:val="clear" w:color="auto" w:fill="FFFFFF"/>
        <w:autoSpaceDE w:val="0"/>
        <w:autoSpaceDN w:val="0"/>
        <w:jc w:val="both"/>
      </w:pPr>
      <w:r w:rsidRPr="00353EA5">
        <w:t>13.2.3. аннулирования (прекращение действия), лишение лицензий, сертификатов, Свидетельства о допуске на профессиональную деятельность, другие акты, налагаемые государственными органами в рамках действующего законодательства, лишающие Подрядчика права на производство Работ;</w:t>
      </w:r>
    </w:p>
    <w:p w:rsidR="00932BA1" w:rsidRPr="00353EA5" w:rsidRDefault="00932BA1" w:rsidP="00DF435F">
      <w:pPr>
        <w:widowControl w:val="0"/>
        <w:shd w:val="clear" w:color="auto" w:fill="FFFFFF"/>
        <w:autoSpaceDE w:val="0"/>
        <w:autoSpaceDN w:val="0"/>
        <w:jc w:val="both"/>
      </w:pPr>
      <w:r w:rsidRPr="00353EA5">
        <w:t>13.2.3. возбуждения в отношении Подрядчика дела о банкротстве;</w:t>
      </w:r>
    </w:p>
    <w:p w:rsidR="00932BA1" w:rsidRPr="00353EA5" w:rsidRDefault="00932BA1" w:rsidP="00DF435F">
      <w:pPr>
        <w:widowControl w:val="0"/>
        <w:shd w:val="clear" w:color="auto" w:fill="FFFFFF"/>
        <w:autoSpaceDE w:val="0"/>
        <w:autoSpaceDN w:val="0"/>
        <w:jc w:val="both"/>
      </w:pPr>
      <w:r w:rsidRPr="00353EA5">
        <w:t>13.2.4. неисполнения Подрядчиком требований п. 14.2. Договора;</w:t>
      </w:r>
    </w:p>
    <w:p w:rsidR="00932BA1" w:rsidRPr="00353EA5" w:rsidRDefault="00932BA1" w:rsidP="00DF435F">
      <w:pPr>
        <w:widowControl w:val="0"/>
        <w:shd w:val="clear" w:color="auto" w:fill="FFFFFF"/>
        <w:autoSpaceDE w:val="0"/>
        <w:autoSpaceDN w:val="0"/>
        <w:jc w:val="both"/>
      </w:pPr>
      <w:r w:rsidRPr="00353EA5">
        <w:t>13.2.5. прекращение или приостановление строительства Объекта.</w:t>
      </w:r>
    </w:p>
    <w:p w:rsidR="00932BA1" w:rsidRPr="00353EA5" w:rsidRDefault="00932BA1" w:rsidP="00DF435F">
      <w:pPr>
        <w:widowControl w:val="0"/>
        <w:shd w:val="clear" w:color="auto" w:fill="FFFFFF"/>
        <w:autoSpaceDE w:val="0"/>
        <w:autoSpaceDN w:val="0"/>
        <w:jc w:val="both"/>
      </w:pPr>
      <w:r w:rsidRPr="00353EA5">
        <w:t>13.3.  Заказчик должен направить уведомление об отказе от Договора не более чем за 10 (десять) рабочих дней до дня предполагаемого расторжения настоящего Договора.</w:t>
      </w:r>
    </w:p>
    <w:p w:rsidR="00932BA1" w:rsidRPr="00353EA5" w:rsidRDefault="00932BA1" w:rsidP="00DF435F">
      <w:pPr>
        <w:widowControl w:val="0"/>
        <w:shd w:val="clear" w:color="auto" w:fill="FFFFFF"/>
        <w:autoSpaceDE w:val="0"/>
        <w:autoSpaceDN w:val="0"/>
        <w:jc w:val="both"/>
      </w:pPr>
      <w:r w:rsidRPr="00353EA5">
        <w:t xml:space="preserve">13.4. Договор считается расторгнутым по основаниям, предусмотренным пунктами 13.2. настоящего Договора, </w:t>
      </w:r>
      <w:proofErr w:type="gramStart"/>
      <w:r w:rsidRPr="00353EA5">
        <w:t>с даты получения</w:t>
      </w:r>
      <w:proofErr w:type="gramEnd"/>
      <w:r w:rsidRPr="00353EA5">
        <w:t xml:space="preserve"> уведомления, при условии соблюдения сроков его направления, предусмотренных пунктом 13.3. настоящего Договора.</w:t>
      </w:r>
    </w:p>
    <w:p w:rsidR="00932BA1" w:rsidRPr="00353EA5" w:rsidRDefault="00932BA1" w:rsidP="00DF435F">
      <w:pPr>
        <w:rPr>
          <w:b/>
        </w:rPr>
      </w:pPr>
    </w:p>
    <w:p w:rsidR="00932BA1" w:rsidRPr="00353EA5" w:rsidRDefault="00932BA1" w:rsidP="00DF435F">
      <w:pPr>
        <w:jc w:val="center"/>
        <w:rPr>
          <w:b/>
          <w:u w:val="single"/>
        </w:rPr>
      </w:pPr>
      <w:r w:rsidRPr="00353EA5">
        <w:rPr>
          <w:b/>
          <w:u w:val="single"/>
        </w:rPr>
        <w:t>14. Прочие условия</w:t>
      </w:r>
    </w:p>
    <w:p w:rsidR="00932BA1" w:rsidRPr="00353EA5" w:rsidRDefault="00932BA1" w:rsidP="00DF435F">
      <w:pPr>
        <w:jc w:val="both"/>
      </w:pPr>
      <w:r w:rsidRPr="00353EA5">
        <w:t>14.1. Все изменения и дополнения к настоящему Договору считаются  действительными, если они составлены в письменной форме и подписаны Сторонами.</w:t>
      </w:r>
    </w:p>
    <w:p w:rsidR="00932BA1" w:rsidRPr="00353EA5" w:rsidRDefault="00932BA1" w:rsidP="00DF435F">
      <w:pPr>
        <w:jc w:val="both"/>
      </w:pPr>
      <w:r w:rsidRPr="00353EA5">
        <w:t xml:space="preserve">14.2. Подрядчик обязуется раскрывать Заказчику сведения о собственниках (номинальных владельцах) долей/акций/паев Подрядчика, по форме, предусмотренной Приложением № 4 к настоящему Договору, с указанием бенефициаров (в том числе конечного выгодоприобретателя/бенефициара) с предоставлением подтверждающих документов, на дату подписания настоящего договора. </w:t>
      </w:r>
    </w:p>
    <w:p w:rsidR="00932BA1" w:rsidRPr="00353EA5" w:rsidRDefault="00932BA1" w:rsidP="00DF435F">
      <w:pPr>
        <w:jc w:val="both"/>
      </w:pPr>
      <w:r w:rsidRPr="00353EA5">
        <w:t xml:space="preserve">В случае любых изменений сведений о собственниках (номинальных владельцах) долей/акций/паев Подрядчика, включая бенефициаров (в том числе конечного выгодоприобретателя/бенефициара) Подрядчик обязуется в течение 5 (пяти) календарных дней </w:t>
      </w:r>
      <w:proofErr w:type="gramStart"/>
      <w:r w:rsidRPr="00353EA5">
        <w:t>с даты наступления</w:t>
      </w:r>
      <w:proofErr w:type="gramEnd"/>
      <w:r w:rsidRPr="00353EA5">
        <w:t xml:space="preserve"> таких изменений предоставить Заказчику актуализированные сведения.</w:t>
      </w:r>
    </w:p>
    <w:p w:rsidR="00932BA1" w:rsidRPr="00353EA5" w:rsidRDefault="00932BA1" w:rsidP="00DF435F">
      <w:pPr>
        <w:jc w:val="both"/>
      </w:pPr>
      <w:r w:rsidRPr="00353EA5">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 «О персональных данных».</w:t>
      </w:r>
    </w:p>
    <w:p w:rsidR="00932BA1" w:rsidRPr="00353EA5" w:rsidRDefault="00932BA1" w:rsidP="00DF435F">
      <w:pPr>
        <w:jc w:val="both"/>
      </w:pPr>
      <w:r w:rsidRPr="00353EA5">
        <w:t xml:space="preserve">Положения настоящего пункта Стороны признают существенным условием Договора. В случае </w:t>
      </w:r>
      <w:proofErr w:type="gramStart"/>
      <w:r w:rsidRPr="00353EA5">
        <w:t>не выполнения</w:t>
      </w:r>
      <w:proofErr w:type="gramEnd"/>
      <w:r w:rsidRPr="00353EA5">
        <w:t xml:space="preserve"> или ненадлежащего выполнения Подрядчиком обязательств, предусмотренных настоящим пунктом, Заказчик вправе в одностороннем внесудебном порядке расторгнуть Договор.</w:t>
      </w:r>
    </w:p>
    <w:p w:rsidR="00932BA1" w:rsidRPr="00353EA5" w:rsidRDefault="00932BA1" w:rsidP="00DF435F">
      <w:pPr>
        <w:jc w:val="both"/>
      </w:pPr>
      <w:r w:rsidRPr="00353EA5">
        <w:t>14.3.Подрядчик не вправе передавать имеющиеся права и обязанности по настоящему Договору третьей Стороне без письменного согласия другой Стороны.</w:t>
      </w:r>
    </w:p>
    <w:p w:rsidR="00932BA1" w:rsidRPr="00353EA5" w:rsidRDefault="00932BA1" w:rsidP="00DF435F">
      <w:pPr>
        <w:jc w:val="both"/>
      </w:pPr>
      <w:r w:rsidRPr="00353EA5">
        <w:t>14.4. Настоящим Подрядчик и Заказчик выражают свое согласие с тем, что Заказчик вправе уступить/перевести права и/или обязанности по Договору в пользу третьего лица. При этом Подрядчик самим фактом заключения Договора выражает свое согласие на уступку/перевод прав и/или обязанностей в пользу Заказчика.</w:t>
      </w:r>
    </w:p>
    <w:p w:rsidR="00932BA1" w:rsidRPr="00353EA5" w:rsidRDefault="00932BA1" w:rsidP="00DF435F">
      <w:pPr>
        <w:jc w:val="both"/>
      </w:pPr>
      <w:r w:rsidRPr="00353EA5">
        <w:lastRenderedPageBreak/>
        <w:t>14.5. Подрядчик не вправе удерживать никакую вещь, Результат Работ, включая оборудование, материалы, подлежащие передаче Заказчику, и правила статей 712, 359 и 360 ГК РФ не применяются.</w:t>
      </w:r>
    </w:p>
    <w:p w:rsidR="00932BA1" w:rsidRPr="00353EA5" w:rsidRDefault="00932BA1" w:rsidP="00DF435F">
      <w:pPr>
        <w:jc w:val="both"/>
        <w:rPr>
          <w:bCs/>
        </w:rPr>
      </w:pPr>
      <w:r w:rsidRPr="00353EA5">
        <w:t>14.6. Положения настоящего Договора распространяются на все Дополнительные соглашения и Приложения к настоящему Договору.</w:t>
      </w:r>
    </w:p>
    <w:p w:rsidR="00932BA1" w:rsidRPr="00353EA5" w:rsidRDefault="00932BA1" w:rsidP="00DF435F">
      <w:pPr>
        <w:jc w:val="both"/>
        <w:rPr>
          <w:bCs/>
        </w:rPr>
      </w:pPr>
      <w:r w:rsidRPr="00353EA5">
        <w:t>14.7. Настоящий Договор подписан в количестве 2 (двух) экземпляров. Оба экземпляра идентичны и имеют одинаковую силу. У каждой из Сторон находится один экземпляр настоящего Договора.</w:t>
      </w:r>
    </w:p>
    <w:p w:rsidR="00932BA1" w:rsidRPr="00353EA5" w:rsidRDefault="00932BA1" w:rsidP="00DF435F">
      <w:pPr>
        <w:jc w:val="both"/>
      </w:pPr>
      <w:r w:rsidRPr="00353EA5">
        <w:t>14.8.</w:t>
      </w:r>
      <w:proofErr w:type="gramStart"/>
      <w:r w:rsidRPr="00353EA5">
        <w:rPr>
          <w:bCs/>
        </w:rPr>
        <w:t>Приложения</w:t>
      </w:r>
      <w:proofErr w:type="gramEnd"/>
      <w:r w:rsidRPr="00353EA5">
        <w:rPr>
          <w:bCs/>
        </w:rPr>
        <w:t xml:space="preserve"> являющиеся неотъемлемой частью настоящего Договора</w:t>
      </w:r>
      <w:r w:rsidRPr="00353EA5">
        <w:t xml:space="preserve"> </w:t>
      </w:r>
    </w:p>
    <w:p w:rsidR="00932BA1" w:rsidRPr="00353EA5" w:rsidRDefault="00853762" w:rsidP="00853762">
      <w:pPr>
        <w:ind w:firstLine="993"/>
        <w:jc w:val="both"/>
        <w:rPr>
          <w:bCs/>
        </w:rPr>
      </w:pPr>
      <w:r w:rsidRPr="00353EA5">
        <w:t xml:space="preserve">- </w:t>
      </w:r>
      <w:r w:rsidR="00932BA1" w:rsidRPr="00353EA5">
        <w:t>Приложение</w:t>
      </w:r>
      <w:r w:rsidRPr="00353EA5">
        <w:t xml:space="preserve"> </w:t>
      </w:r>
      <w:r w:rsidR="00932BA1" w:rsidRPr="00353EA5">
        <w:t>№1 «</w:t>
      </w:r>
      <w:r w:rsidR="00C8381E" w:rsidRPr="00353EA5">
        <w:t xml:space="preserve">Локальный </w:t>
      </w:r>
      <w:r w:rsidR="00932BA1" w:rsidRPr="00353EA5">
        <w:t>сметный расчет»;</w:t>
      </w:r>
    </w:p>
    <w:p w:rsidR="00932BA1" w:rsidRPr="00353EA5" w:rsidRDefault="00853762" w:rsidP="00853762">
      <w:pPr>
        <w:ind w:left="993"/>
        <w:jc w:val="both"/>
        <w:rPr>
          <w:bCs/>
        </w:rPr>
      </w:pPr>
      <w:r w:rsidRPr="00353EA5">
        <w:t xml:space="preserve">- </w:t>
      </w:r>
      <w:r w:rsidR="00932BA1" w:rsidRPr="00353EA5">
        <w:t>Приложение №2 «Техническое задание»;</w:t>
      </w:r>
    </w:p>
    <w:p w:rsidR="00932BA1" w:rsidRPr="00353EA5" w:rsidRDefault="00853762" w:rsidP="00853762">
      <w:pPr>
        <w:ind w:left="993"/>
        <w:jc w:val="both"/>
        <w:rPr>
          <w:bCs/>
        </w:rPr>
      </w:pPr>
      <w:r w:rsidRPr="00353EA5">
        <w:t xml:space="preserve">- </w:t>
      </w:r>
      <w:r w:rsidR="00932BA1" w:rsidRPr="00353EA5">
        <w:t>Приложение №3 «Методика формирования стоимости работ»;</w:t>
      </w:r>
    </w:p>
    <w:p w:rsidR="00932BA1" w:rsidRPr="00353EA5" w:rsidRDefault="00853762" w:rsidP="00853762">
      <w:pPr>
        <w:ind w:left="993"/>
        <w:jc w:val="both"/>
        <w:rPr>
          <w:bCs/>
        </w:rPr>
      </w:pPr>
      <w:r w:rsidRPr="00353EA5">
        <w:t xml:space="preserve">- </w:t>
      </w:r>
      <w:r w:rsidR="00932BA1" w:rsidRPr="00353EA5">
        <w:t>Приложение №4 «</w:t>
      </w:r>
      <w:r w:rsidR="00932BA1" w:rsidRPr="00353EA5">
        <w:rPr>
          <w:lang w:eastAsia="en-US"/>
        </w:rPr>
        <w:t>Форма по раскрытию информации в отношении всей цепочки собственников, включая бенефициаров (в том числе конечных</w:t>
      </w:r>
      <w:r w:rsidR="00EF412C" w:rsidRPr="00353EA5">
        <w:rPr>
          <w:lang w:eastAsia="en-US"/>
        </w:rPr>
        <w:t>)</w:t>
      </w:r>
      <w:r w:rsidR="00932BA1" w:rsidRPr="00353EA5">
        <w:rPr>
          <w:bCs/>
        </w:rPr>
        <w:t>»;</w:t>
      </w:r>
    </w:p>
    <w:p w:rsidR="00680561" w:rsidRPr="00353EA5" w:rsidRDefault="00853762" w:rsidP="00853762">
      <w:pPr>
        <w:ind w:left="993"/>
        <w:jc w:val="both"/>
        <w:rPr>
          <w:bCs/>
        </w:rPr>
      </w:pPr>
      <w:r w:rsidRPr="00353EA5">
        <w:rPr>
          <w:bCs/>
        </w:rPr>
        <w:t xml:space="preserve">- </w:t>
      </w:r>
      <w:r w:rsidR="00680561" w:rsidRPr="00353EA5">
        <w:rPr>
          <w:bCs/>
        </w:rPr>
        <w:t>Приложение №5</w:t>
      </w:r>
      <w:r w:rsidR="00680561" w:rsidRPr="00353EA5">
        <w:rPr>
          <w:b/>
          <w:bCs/>
        </w:rPr>
        <w:t xml:space="preserve"> </w:t>
      </w:r>
      <w:r w:rsidR="00680561" w:rsidRPr="00353EA5">
        <w:rPr>
          <w:bCs/>
        </w:rPr>
        <w:t>«</w:t>
      </w:r>
      <w:r w:rsidR="00680561" w:rsidRPr="00353EA5">
        <w:t>Форма предоставления информации в отношении третьих лиц</w:t>
      </w:r>
      <w:r w:rsidRPr="00353EA5">
        <w:rPr>
          <w:bCs/>
        </w:rPr>
        <w:t>»;</w:t>
      </w:r>
    </w:p>
    <w:p w:rsidR="00932BA1" w:rsidRPr="00353EA5" w:rsidRDefault="00853762" w:rsidP="00853762">
      <w:pPr>
        <w:ind w:left="993"/>
        <w:jc w:val="both"/>
        <w:rPr>
          <w:bCs/>
        </w:rPr>
      </w:pPr>
      <w:r w:rsidRPr="00353EA5">
        <w:rPr>
          <w:bCs/>
        </w:rPr>
        <w:t xml:space="preserve">- </w:t>
      </w:r>
      <w:r w:rsidR="00932BA1" w:rsidRPr="00353EA5">
        <w:rPr>
          <w:bCs/>
        </w:rPr>
        <w:t>Приложение №6 «Форма Ко</w:t>
      </w:r>
      <w:r w:rsidRPr="00353EA5">
        <w:rPr>
          <w:bCs/>
        </w:rPr>
        <w:t>нечного Акта выполненных работ».</w:t>
      </w:r>
    </w:p>
    <w:p w:rsidR="00932BA1" w:rsidRPr="00353EA5" w:rsidRDefault="00932BA1" w:rsidP="00DF435F"/>
    <w:p w:rsidR="00932BA1" w:rsidRPr="00353EA5" w:rsidRDefault="00932BA1" w:rsidP="00DF435F">
      <w:pPr>
        <w:pStyle w:val="5"/>
        <w:spacing w:before="0" w:after="0"/>
        <w:jc w:val="center"/>
      </w:pPr>
      <w:r w:rsidRPr="00353EA5">
        <w:rPr>
          <w:i w:val="0"/>
          <w:sz w:val="24"/>
          <w:szCs w:val="24"/>
          <w:u w:val="single"/>
        </w:rPr>
        <w:t>15. Юридические адреса и реквизиты Сторон</w:t>
      </w:r>
      <w:r w:rsidRPr="00353EA5">
        <w:rPr>
          <w:i w:val="0"/>
          <w:u w:val="single"/>
        </w:rPr>
        <w:t>:</w:t>
      </w:r>
    </w:p>
    <w:tbl>
      <w:tblPr>
        <w:tblpPr w:leftFromText="180" w:rightFromText="180" w:vertAnchor="text" w:horzAnchor="margin" w:tblpY="12"/>
        <w:tblW w:w="0" w:type="auto"/>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firstRow="1" w:lastRow="1" w:firstColumn="1" w:lastColumn="1" w:noHBand="0" w:noVBand="0"/>
      </w:tblPr>
      <w:tblGrid>
        <w:gridCol w:w="1944"/>
        <w:gridCol w:w="2834"/>
        <w:gridCol w:w="4793"/>
      </w:tblGrid>
      <w:tr w:rsidR="00932BA1" w:rsidRPr="00353EA5" w:rsidTr="005E1E85">
        <w:tc>
          <w:tcPr>
            <w:tcW w:w="1944" w:type="dxa"/>
            <w:tcBorders>
              <w:top w:val="single" w:sz="4" w:space="0" w:color="auto"/>
              <w:left w:val="single" w:sz="4" w:space="0" w:color="auto"/>
              <w:bottom w:val="single" w:sz="4" w:space="0" w:color="auto"/>
              <w:right w:val="single" w:sz="4" w:space="0" w:color="auto"/>
            </w:tcBorders>
          </w:tcPr>
          <w:p w:rsidR="00932BA1" w:rsidRPr="00353EA5" w:rsidRDefault="00932BA1" w:rsidP="00DF435F">
            <w:pPr>
              <w:rPr>
                <w:b/>
                <w:smallCaps/>
                <w:snapToGrid w:val="0"/>
              </w:rPr>
            </w:pPr>
            <w:r w:rsidRPr="00353EA5">
              <w:rPr>
                <w:b/>
                <w:smallCaps/>
                <w:snapToGrid w:val="0"/>
                <w:sz w:val="22"/>
                <w:szCs w:val="22"/>
              </w:rPr>
              <w:t>ЗАКАЗЧИК:</w:t>
            </w:r>
          </w:p>
        </w:tc>
        <w:tc>
          <w:tcPr>
            <w:tcW w:w="7627" w:type="dxa"/>
            <w:gridSpan w:val="2"/>
            <w:tcBorders>
              <w:top w:val="single" w:sz="4" w:space="0" w:color="auto"/>
              <w:left w:val="single" w:sz="4" w:space="0" w:color="auto"/>
              <w:bottom w:val="single" w:sz="4" w:space="0" w:color="auto"/>
              <w:right w:val="single" w:sz="4" w:space="0" w:color="auto"/>
            </w:tcBorders>
          </w:tcPr>
          <w:p w:rsidR="00932BA1" w:rsidRPr="00353EA5" w:rsidRDefault="00932BA1" w:rsidP="00DF435F">
            <w:pPr>
              <w:tabs>
                <w:tab w:val="left" w:pos="252"/>
                <w:tab w:val="left" w:pos="1080"/>
              </w:tabs>
              <w:rPr>
                <w:b/>
                <w:bCs/>
              </w:rPr>
            </w:pPr>
            <w:r w:rsidRPr="00353EA5">
              <w:rPr>
                <w:b/>
                <w:bCs/>
              </w:rPr>
              <w:t xml:space="preserve">Акционерное общество </w:t>
            </w:r>
          </w:p>
          <w:p w:rsidR="00932BA1" w:rsidRPr="00353EA5" w:rsidRDefault="00932BA1" w:rsidP="00DF435F">
            <w:pPr>
              <w:tabs>
                <w:tab w:val="left" w:pos="252"/>
                <w:tab w:val="left" w:pos="1080"/>
              </w:tabs>
              <w:rPr>
                <w:b/>
                <w:bCs/>
              </w:rPr>
            </w:pPr>
            <w:r w:rsidRPr="00353EA5">
              <w:rPr>
                <w:b/>
                <w:bCs/>
              </w:rPr>
              <w:t>«Интер РАО-Электрогенерация»</w:t>
            </w:r>
          </w:p>
          <w:p w:rsidR="007546E5" w:rsidRPr="00353EA5" w:rsidRDefault="007546E5" w:rsidP="007546E5">
            <w:pPr>
              <w:tabs>
                <w:tab w:val="left" w:pos="252"/>
                <w:tab w:val="left" w:pos="1080"/>
              </w:tabs>
              <w:ind w:left="-6"/>
            </w:pPr>
            <w:r w:rsidRPr="00353EA5">
              <w:t>Место нахождения: Российская Федерация, г. Москва.</w:t>
            </w:r>
          </w:p>
          <w:p w:rsidR="007546E5" w:rsidRPr="00353EA5" w:rsidRDefault="007546E5" w:rsidP="007546E5">
            <w:pPr>
              <w:tabs>
                <w:tab w:val="left" w:pos="252"/>
                <w:tab w:val="left" w:pos="1080"/>
              </w:tabs>
              <w:ind w:left="-6"/>
            </w:pPr>
            <w:r w:rsidRPr="00353EA5">
              <w:t>Почтовый адрес: Российская Федерация, 119435, г. Москва, ул. Большая Пироговская, д.27, стр.1</w:t>
            </w:r>
          </w:p>
          <w:p w:rsidR="007546E5" w:rsidRPr="00353EA5" w:rsidRDefault="007546E5" w:rsidP="007546E5">
            <w:pPr>
              <w:tabs>
                <w:tab w:val="left" w:pos="252"/>
                <w:tab w:val="left" w:pos="1080"/>
              </w:tabs>
              <w:ind w:left="-6"/>
            </w:pPr>
            <w:r w:rsidRPr="00353EA5">
              <w:t>Адрес для счетов-фактур: Российская Федерация, 119435, г. Москва, ул. Большая Пироговская, д.27, стр.1</w:t>
            </w:r>
          </w:p>
          <w:p w:rsidR="007546E5" w:rsidRPr="00353EA5" w:rsidRDefault="007546E5" w:rsidP="007546E5">
            <w:pPr>
              <w:tabs>
                <w:tab w:val="left" w:pos="252"/>
                <w:tab w:val="left" w:pos="1080"/>
              </w:tabs>
              <w:ind w:left="-6"/>
            </w:pPr>
            <w:r w:rsidRPr="00353EA5">
              <w:t xml:space="preserve">ИНН 7704784450   КПП 770401001/997450001 </w:t>
            </w:r>
          </w:p>
          <w:p w:rsidR="007546E5" w:rsidRPr="00353EA5" w:rsidRDefault="007546E5" w:rsidP="007546E5">
            <w:pPr>
              <w:tabs>
                <w:tab w:val="left" w:pos="252"/>
                <w:tab w:val="left" w:pos="1080"/>
              </w:tabs>
              <w:ind w:left="-6"/>
            </w:pPr>
            <w:r w:rsidRPr="00353EA5">
              <w:t>ОГРН 1117746460358</w:t>
            </w:r>
          </w:p>
          <w:p w:rsidR="007546E5" w:rsidRPr="00353EA5" w:rsidRDefault="007546E5" w:rsidP="007546E5">
            <w:pPr>
              <w:tabs>
                <w:tab w:val="left" w:pos="252"/>
                <w:tab w:val="left" w:pos="1080"/>
              </w:tabs>
              <w:ind w:left="-6"/>
            </w:pPr>
            <w:r w:rsidRPr="00353EA5">
              <w:t>ОКПО 92516444, ОКВЭД 35.11, ОКТМО 45383000</w:t>
            </w:r>
          </w:p>
          <w:p w:rsidR="007546E5" w:rsidRPr="00353EA5" w:rsidRDefault="007546E5" w:rsidP="007546E5">
            <w:pPr>
              <w:tabs>
                <w:tab w:val="left" w:pos="252"/>
                <w:tab w:val="left" w:pos="1080"/>
              </w:tabs>
              <w:ind w:left="-6"/>
            </w:pPr>
            <w:r w:rsidRPr="00353EA5">
              <w:t>Банковские реквизиты:</w:t>
            </w:r>
          </w:p>
          <w:p w:rsidR="007546E5" w:rsidRPr="00353EA5" w:rsidRDefault="007546E5" w:rsidP="007546E5">
            <w:pPr>
              <w:tabs>
                <w:tab w:val="left" w:pos="252"/>
                <w:tab w:val="left" w:pos="1080"/>
              </w:tabs>
              <w:ind w:left="-6"/>
            </w:pPr>
            <w:r w:rsidRPr="00353EA5">
              <w:t>Банк ГПБ (АО) г. Москва</w:t>
            </w:r>
          </w:p>
          <w:p w:rsidR="007546E5" w:rsidRPr="00353EA5" w:rsidRDefault="007546E5" w:rsidP="007546E5">
            <w:pPr>
              <w:tabs>
                <w:tab w:val="left" w:pos="252"/>
                <w:tab w:val="left" w:pos="1080"/>
              </w:tabs>
              <w:ind w:left="-6"/>
            </w:pPr>
            <w:proofErr w:type="gramStart"/>
            <w:r w:rsidRPr="00353EA5">
              <w:t>р</w:t>
            </w:r>
            <w:proofErr w:type="gramEnd"/>
            <w:r w:rsidRPr="00353EA5">
              <w:t xml:space="preserve">/с 40702810692000024152 </w:t>
            </w:r>
          </w:p>
          <w:p w:rsidR="007546E5" w:rsidRPr="00353EA5" w:rsidRDefault="007546E5" w:rsidP="007546E5">
            <w:pPr>
              <w:tabs>
                <w:tab w:val="left" w:pos="252"/>
                <w:tab w:val="left" w:pos="1080"/>
              </w:tabs>
              <w:ind w:left="-6"/>
            </w:pPr>
            <w:r w:rsidRPr="00353EA5">
              <w:t>к/с 30101810200000000823</w:t>
            </w:r>
          </w:p>
          <w:p w:rsidR="007546E5" w:rsidRPr="00353EA5" w:rsidRDefault="007546E5" w:rsidP="007546E5">
            <w:pPr>
              <w:tabs>
                <w:tab w:val="left" w:pos="252"/>
                <w:tab w:val="left" w:pos="1080"/>
              </w:tabs>
              <w:ind w:left="-6"/>
            </w:pPr>
            <w:r w:rsidRPr="00353EA5">
              <w:t>БИК 044525823</w:t>
            </w:r>
          </w:p>
          <w:p w:rsidR="007546E5" w:rsidRPr="00353EA5" w:rsidRDefault="007546E5" w:rsidP="007546E5">
            <w:pPr>
              <w:tabs>
                <w:tab w:val="left" w:pos="252"/>
                <w:tab w:val="left" w:pos="1080"/>
              </w:tabs>
              <w:ind w:left="-6"/>
            </w:pPr>
            <w:r w:rsidRPr="00353EA5">
              <w:t>Грузополучатель/Получатель услуг</w:t>
            </w:r>
          </w:p>
          <w:p w:rsidR="007546E5" w:rsidRPr="00353EA5" w:rsidRDefault="007546E5" w:rsidP="007546E5">
            <w:pPr>
              <w:tabs>
                <w:tab w:val="left" w:pos="252"/>
                <w:tab w:val="left" w:pos="1080"/>
              </w:tabs>
              <w:ind w:left="-6"/>
            </w:pPr>
            <w:r w:rsidRPr="00353EA5">
              <w:t>Филиал «Пермская ГРЭС» АО «Интер РАО – Электрогенерация»</w:t>
            </w:r>
          </w:p>
          <w:p w:rsidR="007546E5" w:rsidRPr="00353EA5" w:rsidRDefault="007546E5" w:rsidP="007546E5">
            <w:pPr>
              <w:tabs>
                <w:tab w:val="left" w:pos="252"/>
                <w:tab w:val="left" w:pos="1080"/>
              </w:tabs>
              <w:ind w:left="-6"/>
            </w:pPr>
            <w:r w:rsidRPr="00353EA5">
              <w:t xml:space="preserve">Место нахождения филиала: Российская Федерация, 618740, Пермский край, г. Добрянка, Пермская ГРЭС. </w:t>
            </w:r>
          </w:p>
          <w:p w:rsidR="007546E5" w:rsidRPr="00353EA5" w:rsidRDefault="007546E5" w:rsidP="007546E5">
            <w:pPr>
              <w:tabs>
                <w:tab w:val="left" w:pos="252"/>
                <w:tab w:val="left" w:pos="1080"/>
              </w:tabs>
              <w:ind w:left="-6"/>
            </w:pPr>
            <w:r w:rsidRPr="00353EA5">
              <w:t xml:space="preserve">Почтовый адрес филиала (Адрес для направления корреспонденции): </w:t>
            </w:r>
          </w:p>
          <w:p w:rsidR="007546E5" w:rsidRPr="00353EA5" w:rsidRDefault="007546E5" w:rsidP="007546E5">
            <w:pPr>
              <w:tabs>
                <w:tab w:val="left" w:pos="252"/>
                <w:tab w:val="left" w:pos="1080"/>
              </w:tabs>
              <w:ind w:left="-6"/>
            </w:pPr>
            <w:r w:rsidRPr="00353EA5">
              <w:t xml:space="preserve">Российская Федерация, 618740, Пермский край, г. Добрянка, Пермская ГРЭС. </w:t>
            </w:r>
          </w:p>
          <w:p w:rsidR="007546E5" w:rsidRPr="00353EA5" w:rsidRDefault="007546E5" w:rsidP="007546E5">
            <w:pPr>
              <w:tabs>
                <w:tab w:val="left" w:pos="252"/>
                <w:tab w:val="left" w:pos="1080"/>
              </w:tabs>
              <w:ind w:left="-6"/>
            </w:pPr>
            <w:r w:rsidRPr="00353EA5">
              <w:t>ИНН 7704784450</w:t>
            </w:r>
          </w:p>
          <w:p w:rsidR="007546E5" w:rsidRPr="00353EA5" w:rsidRDefault="007546E5" w:rsidP="007546E5">
            <w:pPr>
              <w:tabs>
                <w:tab w:val="left" w:pos="252"/>
                <w:tab w:val="left" w:pos="1080"/>
              </w:tabs>
              <w:ind w:left="-6"/>
            </w:pPr>
            <w:r w:rsidRPr="00353EA5">
              <w:t>КПП 591443001 (филиала, для первичных документов и счетов-фактур)</w:t>
            </w:r>
          </w:p>
          <w:p w:rsidR="007546E5" w:rsidRPr="00353EA5" w:rsidRDefault="007546E5" w:rsidP="007546E5">
            <w:pPr>
              <w:tabs>
                <w:tab w:val="left" w:pos="252"/>
                <w:tab w:val="left" w:pos="1080"/>
              </w:tabs>
              <w:ind w:left="-6"/>
            </w:pPr>
            <w:r w:rsidRPr="00353EA5">
              <w:t xml:space="preserve">ОКПО (филиала) 04718869, ОКАТО (филиала) 57416000000, </w:t>
            </w:r>
          </w:p>
          <w:p w:rsidR="007546E5" w:rsidRPr="00353EA5" w:rsidRDefault="007546E5" w:rsidP="007546E5">
            <w:pPr>
              <w:tabs>
                <w:tab w:val="left" w:pos="252"/>
                <w:tab w:val="left" w:pos="1080"/>
              </w:tabs>
              <w:ind w:left="-6"/>
            </w:pPr>
            <w:r w:rsidRPr="00353EA5">
              <w:t>ОКВЭД 35.11</w:t>
            </w:r>
          </w:p>
          <w:p w:rsidR="00932BA1" w:rsidRPr="00353EA5" w:rsidRDefault="007546E5" w:rsidP="007546E5">
            <w:r w:rsidRPr="00353EA5">
              <w:t>Телефон (34265) 9-50-00 Факс (34265)9-30-74</w:t>
            </w:r>
          </w:p>
        </w:tc>
      </w:tr>
      <w:tr w:rsidR="00932BA1" w:rsidRPr="00353EA5" w:rsidTr="005E1E85">
        <w:trPr>
          <w:trHeight w:val="588"/>
        </w:trPr>
        <w:tc>
          <w:tcPr>
            <w:tcW w:w="1944" w:type="dxa"/>
            <w:tcBorders>
              <w:top w:val="single" w:sz="4" w:space="0" w:color="auto"/>
              <w:left w:val="single" w:sz="4" w:space="0" w:color="auto"/>
              <w:right w:val="single" w:sz="4" w:space="0" w:color="auto"/>
            </w:tcBorders>
          </w:tcPr>
          <w:p w:rsidR="00932BA1" w:rsidRPr="00353EA5" w:rsidRDefault="00932BA1" w:rsidP="00DF435F">
            <w:pPr>
              <w:rPr>
                <w:b/>
                <w:smallCaps/>
                <w:snapToGrid w:val="0"/>
              </w:rPr>
            </w:pPr>
            <w:r w:rsidRPr="00353EA5">
              <w:rPr>
                <w:b/>
                <w:snapToGrid w:val="0"/>
                <w:sz w:val="22"/>
                <w:szCs w:val="22"/>
              </w:rPr>
              <w:t>ПОДРЯДЧИК:</w:t>
            </w:r>
          </w:p>
        </w:tc>
        <w:tc>
          <w:tcPr>
            <w:tcW w:w="7627" w:type="dxa"/>
            <w:gridSpan w:val="2"/>
            <w:tcBorders>
              <w:top w:val="single" w:sz="4" w:space="0" w:color="auto"/>
              <w:left w:val="single" w:sz="4" w:space="0" w:color="auto"/>
              <w:right w:val="single" w:sz="4" w:space="0" w:color="auto"/>
            </w:tcBorders>
          </w:tcPr>
          <w:p w:rsidR="00F8107C" w:rsidRPr="00353EA5" w:rsidRDefault="00F8107C" w:rsidP="009B23BC">
            <w:pPr>
              <w:rPr>
                <w:b/>
                <w:lang w:eastAsia="en-US"/>
              </w:rPr>
            </w:pPr>
          </w:p>
        </w:tc>
      </w:tr>
      <w:tr w:rsidR="00932BA1" w:rsidRPr="00353EA5" w:rsidTr="005E1E85">
        <w:tc>
          <w:tcPr>
            <w:tcW w:w="4778" w:type="dxa"/>
            <w:gridSpan w:val="2"/>
            <w:tcBorders>
              <w:top w:val="single" w:sz="4" w:space="0" w:color="auto"/>
              <w:left w:val="single" w:sz="4" w:space="0" w:color="auto"/>
              <w:bottom w:val="single" w:sz="4" w:space="0" w:color="auto"/>
              <w:right w:val="single" w:sz="4" w:space="0" w:color="auto"/>
            </w:tcBorders>
          </w:tcPr>
          <w:p w:rsidR="00932BA1" w:rsidRPr="00353EA5" w:rsidRDefault="00932BA1" w:rsidP="00DF435F">
            <w:pPr>
              <w:jc w:val="center"/>
            </w:pPr>
            <w:r w:rsidRPr="00353EA5">
              <w:rPr>
                <w:b/>
                <w:sz w:val="22"/>
                <w:szCs w:val="22"/>
              </w:rPr>
              <w:t>Заказчик:</w:t>
            </w:r>
          </w:p>
        </w:tc>
        <w:tc>
          <w:tcPr>
            <w:tcW w:w="4793" w:type="dxa"/>
            <w:tcBorders>
              <w:top w:val="single" w:sz="4" w:space="0" w:color="auto"/>
              <w:left w:val="single" w:sz="4" w:space="0" w:color="auto"/>
              <w:bottom w:val="single" w:sz="4" w:space="0" w:color="auto"/>
              <w:right w:val="single" w:sz="4" w:space="0" w:color="auto"/>
            </w:tcBorders>
          </w:tcPr>
          <w:p w:rsidR="00932BA1" w:rsidRPr="00353EA5" w:rsidRDefault="00932BA1" w:rsidP="00DF435F">
            <w:pPr>
              <w:jc w:val="center"/>
              <w:rPr>
                <w:b/>
              </w:rPr>
            </w:pPr>
            <w:r w:rsidRPr="00353EA5">
              <w:rPr>
                <w:b/>
                <w:sz w:val="22"/>
                <w:szCs w:val="22"/>
              </w:rPr>
              <w:t>Подрядчик:</w:t>
            </w:r>
          </w:p>
          <w:p w:rsidR="00932BA1" w:rsidRPr="00353EA5" w:rsidRDefault="00932BA1" w:rsidP="00DF435F">
            <w:pPr>
              <w:jc w:val="center"/>
            </w:pPr>
          </w:p>
        </w:tc>
      </w:tr>
      <w:tr w:rsidR="00932BA1" w:rsidRPr="00072978" w:rsidTr="005E1E85">
        <w:tc>
          <w:tcPr>
            <w:tcW w:w="4778" w:type="dxa"/>
            <w:gridSpan w:val="2"/>
            <w:tcBorders>
              <w:top w:val="single" w:sz="4" w:space="0" w:color="auto"/>
              <w:left w:val="single" w:sz="4" w:space="0" w:color="auto"/>
              <w:bottom w:val="single" w:sz="4" w:space="0" w:color="auto"/>
              <w:right w:val="single" w:sz="4" w:space="0" w:color="auto"/>
            </w:tcBorders>
          </w:tcPr>
          <w:p w:rsidR="00932BA1" w:rsidRPr="00353EA5" w:rsidRDefault="00932BA1" w:rsidP="00DF435F">
            <w:pPr>
              <w:jc w:val="center"/>
            </w:pPr>
            <w:r w:rsidRPr="00353EA5">
              <w:t>Директор Филиала «Пермская ГРЭС»</w:t>
            </w:r>
          </w:p>
          <w:p w:rsidR="00932BA1" w:rsidRPr="00353EA5" w:rsidRDefault="00932BA1" w:rsidP="00DF435F">
            <w:pPr>
              <w:jc w:val="center"/>
            </w:pPr>
            <w:r w:rsidRPr="00353EA5">
              <w:t>АО «Интер РАО-Электрогенерация»</w:t>
            </w:r>
          </w:p>
          <w:p w:rsidR="00932BA1" w:rsidRPr="00353EA5" w:rsidRDefault="00932BA1" w:rsidP="00DF435F">
            <w:pPr>
              <w:jc w:val="center"/>
            </w:pPr>
          </w:p>
          <w:p w:rsidR="00932BA1" w:rsidRPr="00353EA5" w:rsidRDefault="00932BA1" w:rsidP="00DF435F">
            <w:pPr>
              <w:jc w:val="center"/>
            </w:pPr>
          </w:p>
          <w:p w:rsidR="00932BA1" w:rsidRPr="00353EA5" w:rsidRDefault="00932BA1" w:rsidP="00DF435F">
            <w:pPr>
              <w:jc w:val="center"/>
            </w:pPr>
            <w:r w:rsidRPr="00353EA5">
              <w:t>_____________________ Фаустов  П.В.</w:t>
            </w:r>
          </w:p>
          <w:p w:rsidR="00932BA1" w:rsidRPr="00353EA5" w:rsidRDefault="00932BA1" w:rsidP="00DF435F">
            <w:pPr>
              <w:jc w:val="center"/>
            </w:pPr>
          </w:p>
        </w:tc>
        <w:tc>
          <w:tcPr>
            <w:tcW w:w="4793" w:type="dxa"/>
            <w:tcBorders>
              <w:top w:val="single" w:sz="4" w:space="0" w:color="auto"/>
              <w:left w:val="single" w:sz="4" w:space="0" w:color="auto"/>
              <w:bottom w:val="single" w:sz="4" w:space="0" w:color="auto"/>
              <w:right w:val="single" w:sz="4" w:space="0" w:color="auto"/>
            </w:tcBorders>
          </w:tcPr>
          <w:p w:rsidR="00C8381E" w:rsidRPr="00C676DA" w:rsidRDefault="005B2BA2" w:rsidP="005B2BA2">
            <w:pPr>
              <w:jc w:val="center"/>
            </w:pPr>
            <w:r>
              <w:t xml:space="preserve"> </w:t>
            </w:r>
          </w:p>
        </w:tc>
      </w:tr>
    </w:tbl>
    <w:p w:rsidR="00932BA1" w:rsidRPr="00072978" w:rsidRDefault="00932BA1" w:rsidP="00DF435F"/>
    <w:p w:rsidR="00932BA1" w:rsidRPr="00072978" w:rsidRDefault="00932BA1" w:rsidP="00DF435F"/>
    <w:p w:rsidR="00932BA1" w:rsidRPr="00072978" w:rsidRDefault="00932BA1" w:rsidP="00DF435F"/>
    <w:p w:rsidR="00932BA1" w:rsidRPr="00072978" w:rsidRDefault="00932BA1" w:rsidP="00DF435F"/>
    <w:p w:rsidR="00932BA1" w:rsidRPr="00072978" w:rsidRDefault="00932BA1" w:rsidP="00DF435F"/>
    <w:p w:rsidR="00932BA1" w:rsidRPr="00072978" w:rsidRDefault="00932BA1" w:rsidP="00DF435F"/>
    <w:p w:rsidR="00932BA1" w:rsidRPr="00072978" w:rsidRDefault="00932BA1" w:rsidP="00DF435F"/>
    <w:p w:rsidR="00932BA1" w:rsidRPr="00072978" w:rsidRDefault="00932BA1" w:rsidP="00DF435F"/>
    <w:p w:rsidR="00932BA1" w:rsidRPr="00072978" w:rsidRDefault="00932BA1" w:rsidP="00DF435F"/>
    <w:p w:rsidR="00932BA1" w:rsidRPr="00072978" w:rsidRDefault="00932BA1" w:rsidP="00DF435F"/>
    <w:p w:rsidR="00932BA1" w:rsidRPr="00072978" w:rsidRDefault="00932BA1" w:rsidP="00DF435F"/>
    <w:p w:rsidR="00932BA1" w:rsidRPr="00072978" w:rsidRDefault="00932BA1" w:rsidP="00DF435F"/>
    <w:p w:rsidR="00932BA1" w:rsidRPr="00072978" w:rsidRDefault="00932BA1" w:rsidP="00DF435F"/>
    <w:p w:rsidR="00932BA1" w:rsidRPr="00072978" w:rsidRDefault="00932BA1" w:rsidP="00DF435F"/>
    <w:p w:rsidR="00932BA1" w:rsidRPr="00072978" w:rsidRDefault="00932BA1" w:rsidP="00DF435F"/>
    <w:p w:rsidR="00932BA1" w:rsidRPr="00072978" w:rsidRDefault="00932BA1" w:rsidP="00DF435F"/>
    <w:p w:rsidR="00932BA1" w:rsidRPr="00072978" w:rsidRDefault="00932BA1" w:rsidP="00DF435F">
      <w:pPr>
        <w:jc w:val="center"/>
      </w:pPr>
    </w:p>
    <w:p w:rsidR="00932BA1" w:rsidRDefault="00932BA1" w:rsidP="00DF435F">
      <w:pPr>
        <w:jc w:val="right"/>
      </w:pPr>
    </w:p>
    <w:p w:rsidR="00932BA1" w:rsidRDefault="00932BA1" w:rsidP="00DF435F"/>
    <w:p w:rsidR="000A6302" w:rsidRDefault="000A6302" w:rsidP="00DF435F"/>
    <w:sectPr w:rsidR="000A6302" w:rsidSect="004F2819">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FF9" w:rsidRDefault="000B1FF9">
      <w:r>
        <w:separator/>
      </w:r>
    </w:p>
  </w:endnote>
  <w:endnote w:type="continuationSeparator" w:id="0">
    <w:p w:rsidR="000B1FF9" w:rsidRDefault="000B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B7" w:rsidRDefault="00932BA1" w:rsidP="00705A3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514B7" w:rsidRDefault="00DB39EB" w:rsidP="00705A3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B7" w:rsidRDefault="00932BA1" w:rsidP="00705A3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B39EB">
      <w:rPr>
        <w:rStyle w:val="a7"/>
        <w:noProof/>
      </w:rPr>
      <w:t>7</w:t>
    </w:r>
    <w:r>
      <w:rPr>
        <w:rStyle w:val="a7"/>
      </w:rPr>
      <w:fldChar w:fldCharType="end"/>
    </w:r>
  </w:p>
  <w:p w:rsidR="003514B7" w:rsidRPr="00572280" w:rsidRDefault="00DB39EB" w:rsidP="00705A3B">
    <w:pPr>
      <w:pStyle w:val="a5"/>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FF9" w:rsidRDefault="000B1FF9">
      <w:r>
        <w:separator/>
      </w:r>
    </w:p>
  </w:footnote>
  <w:footnote w:type="continuationSeparator" w:id="0">
    <w:p w:rsidR="000B1FF9" w:rsidRDefault="000B1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6C54"/>
    <w:multiLevelType w:val="multilevel"/>
    <w:tmpl w:val="CEE47F96"/>
    <w:lvl w:ilvl="0">
      <w:start w:val="5"/>
      <w:numFmt w:val="decimal"/>
      <w:lvlText w:val="%1."/>
      <w:lvlJc w:val="left"/>
      <w:pPr>
        <w:tabs>
          <w:tab w:val="num" w:pos="3762"/>
        </w:tabs>
        <w:ind w:left="3762" w:hanging="360"/>
      </w:pPr>
      <w:rPr>
        <w:rFonts w:cs="Times New Roman" w:hint="default"/>
        <w:b/>
      </w:rPr>
    </w:lvl>
    <w:lvl w:ilvl="1">
      <w:start w:val="1"/>
      <w:numFmt w:val="decimal"/>
      <w:lvlText w:val="%1.%2."/>
      <w:lvlJc w:val="left"/>
      <w:pPr>
        <w:tabs>
          <w:tab w:val="num" w:pos="3762"/>
        </w:tabs>
        <w:ind w:left="3762" w:hanging="360"/>
      </w:pPr>
      <w:rPr>
        <w:rFonts w:cs="Times New Roman" w:hint="default"/>
        <w:b w:val="0"/>
        <w:sz w:val="24"/>
        <w:szCs w:val="24"/>
      </w:rPr>
    </w:lvl>
    <w:lvl w:ilvl="2">
      <w:start w:val="1"/>
      <w:numFmt w:val="decimal"/>
      <w:lvlText w:val="%1.%2.%3."/>
      <w:lvlJc w:val="left"/>
      <w:pPr>
        <w:tabs>
          <w:tab w:val="num" w:pos="4122"/>
        </w:tabs>
        <w:ind w:left="4122"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4482"/>
        </w:tabs>
        <w:ind w:left="4482" w:hanging="1080"/>
      </w:pPr>
      <w:rPr>
        <w:rFonts w:cs="Times New Roman" w:hint="default"/>
      </w:rPr>
    </w:lvl>
    <w:lvl w:ilvl="5">
      <w:start w:val="1"/>
      <w:numFmt w:val="decimal"/>
      <w:lvlText w:val="%1.%2.%3.%4.%5.%6."/>
      <w:lvlJc w:val="left"/>
      <w:pPr>
        <w:tabs>
          <w:tab w:val="num" w:pos="4482"/>
        </w:tabs>
        <w:ind w:left="4482"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4842"/>
        </w:tabs>
        <w:ind w:left="4842" w:hanging="1440"/>
      </w:pPr>
      <w:rPr>
        <w:rFonts w:cs="Times New Roman" w:hint="default"/>
      </w:rPr>
    </w:lvl>
    <w:lvl w:ilvl="8">
      <w:start w:val="1"/>
      <w:numFmt w:val="decimal"/>
      <w:lvlText w:val="%1.%2.%3.%4.%5.%6.%7.%8.%9."/>
      <w:lvlJc w:val="left"/>
      <w:pPr>
        <w:tabs>
          <w:tab w:val="num" w:pos="5202"/>
        </w:tabs>
        <w:ind w:left="5202" w:hanging="1800"/>
      </w:pPr>
      <w:rPr>
        <w:rFonts w:cs="Times New Roman" w:hint="default"/>
      </w:rPr>
    </w:lvl>
  </w:abstractNum>
  <w:abstractNum w:abstractNumId="1">
    <w:nsid w:val="07946C36"/>
    <w:multiLevelType w:val="hybridMultilevel"/>
    <w:tmpl w:val="210292FC"/>
    <w:lvl w:ilvl="0" w:tplc="CAEEBF9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9B3C30"/>
    <w:multiLevelType w:val="hybridMultilevel"/>
    <w:tmpl w:val="9FD8C1D4"/>
    <w:lvl w:ilvl="0" w:tplc="0A9A0D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CBD518B"/>
    <w:multiLevelType w:val="multilevel"/>
    <w:tmpl w:val="5B1EF1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5D7208B"/>
    <w:multiLevelType w:val="multilevel"/>
    <w:tmpl w:val="579EC514"/>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CF97D8F"/>
    <w:multiLevelType w:val="multilevel"/>
    <w:tmpl w:val="DABCDF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39C333F8"/>
    <w:multiLevelType w:val="hybridMultilevel"/>
    <w:tmpl w:val="D5C465CE"/>
    <w:lvl w:ilvl="0" w:tplc="CAEEBF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1"/>
    <w:rsid w:val="00007DA2"/>
    <w:rsid w:val="0001342F"/>
    <w:rsid w:val="00015313"/>
    <w:rsid w:val="000170E4"/>
    <w:rsid w:val="00032174"/>
    <w:rsid w:val="000407FE"/>
    <w:rsid w:val="00043187"/>
    <w:rsid w:val="000477F4"/>
    <w:rsid w:val="000541E4"/>
    <w:rsid w:val="000671A5"/>
    <w:rsid w:val="000761F1"/>
    <w:rsid w:val="000A39B3"/>
    <w:rsid w:val="000A6302"/>
    <w:rsid w:val="000B0B27"/>
    <w:rsid w:val="000B1FF9"/>
    <w:rsid w:val="000B2123"/>
    <w:rsid w:val="000B6D7B"/>
    <w:rsid w:val="000B72EE"/>
    <w:rsid w:val="000C3383"/>
    <w:rsid w:val="000C6904"/>
    <w:rsid w:val="000D2832"/>
    <w:rsid w:val="000F6B86"/>
    <w:rsid w:val="000F7ED1"/>
    <w:rsid w:val="001066C8"/>
    <w:rsid w:val="00110D63"/>
    <w:rsid w:val="001120EA"/>
    <w:rsid w:val="00123309"/>
    <w:rsid w:val="00125FF8"/>
    <w:rsid w:val="00132C71"/>
    <w:rsid w:val="00133388"/>
    <w:rsid w:val="00134929"/>
    <w:rsid w:val="0013757D"/>
    <w:rsid w:val="00142AA1"/>
    <w:rsid w:val="001468DC"/>
    <w:rsid w:val="00162956"/>
    <w:rsid w:val="001668C0"/>
    <w:rsid w:val="00166B55"/>
    <w:rsid w:val="00171228"/>
    <w:rsid w:val="00177132"/>
    <w:rsid w:val="0018157E"/>
    <w:rsid w:val="001A0E2F"/>
    <w:rsid w:val="001C2992"/>
    <w:rsid w:val="001C4E49"/>
    <w:rsid w:val="001D0CA6"/>
    <w:rsid w:val="001E0AF2"/>
    <w:rsid w:val="001E518C"/>
    <w:rsid w:val="001F31A2"/>
    <w:rsid w:val="001F3B4B"/>
    <w:rsid w:val="00212383"/>
    <w:rsid w:val="00212F90"/>
    <w:rsid w:val="00253ECC"/>
    <w:rsid w:val="0027181A"/>
    <w:rsid w:val="00280BDD"/>
    <w:rsid w:val="00295AD6"/>
    <w:rsid w:val="002A7BF2"/>
    <w:rsid w:val="002B5AA7"/>
    <w:rsid w:val="002C4E7F"/>
    <w:rsid w:val="002E24C7"/>
    <w:rsid w:val="002E3B2F"/>
    <w:rsid w:val="002E575B"/>
    <w:rsid w:val="002E7D2C"/>
    <w:rsid w:val="003009FE"/>
    <w:rsid w:val="00301D9B"/>
    <w:rsid w:val="003036A2"/>
    <w:rsid w:val="00305209"/>
    <w:rsid w:val="0030609F"/>
    <w:rsid w:val="00306E32"/>
    <w:rsid w:val="00326DD3"/>
    <w:rsid w:val="00330AC9"/>
    <w:rsid w:val="0034792F"/>
    <w:rsid w:val="00353EA5"/>
    <w:rsid w:val="00357786"/>
    <w:rsid w:val="00366756"/>
    <w:rsid w:val="0037041A"/>
    <w:rsid w:val="00370512"/>
    <w:rsid w:val="00375FA6"/>
    <w:rsid w:val="00380A87"/>
    <w:rsid w:val="00390806"/>
    <w:rsid w:val="003B7AEC"/>
    <w:rsid w:val="003C27B8"/>
    <w:rsid w:val="003D400C"/>
    <w:rsid w:val="003D6C19"/>
    <w:rsid w:val="00404B87"/>
    <w:rsid w:val="004074D6"/>
    <w:rsid w:val="004167A3"/>
    <w:rsid w:val="00416916"/>
    <w:rsid w:val="00465525"/>
    <w:rsid w:val="004738E6"/>
    <w:rsid w:val="00485B46"/>
    <w:rsid w:val="00490CC0"/>
    <w:rsid w:val="00491877"/>
    <w:rsid w:val="00492749"/>
    <w:rsid w:val="00494495"/>
    <w:rsid w:val="004A13D2"/>
    <w:rsid w:val="004C4F7A"/>
    <w:rsid w:val="004C57B9"/>
    <w:rsid w:val="004D5BDB"/>
    <w:rsid w:val="004E6644"/>
    <w:rsid w:val="004E70E9"/>
    <w:rsid w:val="005236FB"/>
    <w:rsid w:val="00530042"/>
    <w:rsid w:val="00531B4E"/>
    <w:rsid w:val="005337CD"/>
    <w:rsid w:val="00560E79"/>
    <w:rsid w:val="00571A44"/>
    <w:rsid w:val="005805BE"/>
    <w:rsid w:val="005A5928"/>
    <w:rsid w:val="005B1EFB"/>
    <w:rsid w:val="005B2BA2"/>
    <w:rsid w:val="005B41EC"/>
    <w:rsid w:val="005B6AA1"/>
    <w:rsid w:val="005B79DC"/>
    <w:rsid w:val="005C1DFE"/>
    <w:rsid w:val="005C4A48"/>
    <w:rsid w:val="005C6882"/>
    <w:rsid w:val="005D310E"/>
    <w:rsid w:val="005D6C6E"/>
    <w:rsid w:val="005F3824"/>
    <w:rsid w:val="00601F88"/>
    <w:rsid w:val="006037E2"/>
    <w:rsid w:val="006143E4"/>
    <w:rsid w:val="00631EE3"/>
    <w:rsid w:val="0063343E"/>
    <w:rsid w:val="00634327"/>
    <w:rsid w:val="0064051C"/>
    <w:rsid w:val="00653E8D"/>
    <w:rsid w:val="00680561"/>
    <w:rsid w:val="006855E6"/>
    <w:rsid w:val="006908E1"/>
    <w:rsid w:val="006A3F89"/>
    <w:rsid w:val="006A7693"/>
    <w:rsid w:val="006C0F38"/>
    <w:rsid w:val="006C4610"/>
    <w:rsid w:val="00703468"/>
    <w:rsid w:val="00705C99"/>
    <w:rsid w:val="0072226C"/>
    <w:rsid w:val="007229F0"/>
    <w:rsid w:val="00732C1E"/>
    <w:rsid w:val="00740728"/>
    <w:rsid w:val="00743ECB"/>
    <w:rsid w:val="00752214"/>
    <w:rsid w:val="0075421B"/>
    <w:rsid w:val="007546E5"/>
    <w:rsid w:val="00782903"/>
    <w:rsid w:val="0079429F"/>
    <w:rsid w:val="007A43CC"/>
    <w:rsid w:val="007B0E9A"/>
    <w:rsid w:val="007B3EC0"/>
    <w:rsid w:val="007C079A"/>
    <w:rsid w:val="007C3921"/>
    <w:rsid w:val="007F1ED4"/>
    <w:rsid w:val="007F45D0"/>
    <w:rsid w:val="00817828"/>
    <w:rsid w:val="00820AE0"/>
    <w:rsid w:val="00831BEE"/>
    <w:rsid w:val="00835044"/>
    <w:rsid w:val="008402A2"/>
    <w:rsid w:val="00853762"/>
    <w:rsid w:val="00867F6A"/>
    <w:rsid w:val="00874040"/>
    <w:rsid w:val="00884F81"/>
    <w:rsid w:val="00895626"/>
    <w:rsid w:val="008E49DB"/>
    <w:rsid w:val="008F1487"/>
    <w:rsid w:val="009017B2"/>
    <w:rsid w:val="00916DFD"/>
    <w:rsid w:val="00932BA1"/>
    <w:rsid w:val="00950193"/>
    <w:rsid w:val="009557AE"/>
    <w:rsid w:val="00970597"/>
    <w:rsid w:val="00976A1C"/>
    <w:rsid w:val="00986B32"/>
    <w:rsid w:val="009B23BC"/>
    <w:rsid w:val="009B386C"/>
    <w:rsid w:val="009C6D9C"/>
    <w:rsid w:val="00A11DEB"/>
    <w:rsid w:val="00A138F5"/>
    <w:rsid w:val="00A14772"/>
    <w:rsid w:val="00A34803"/>
    <w:rsid w:val="00A43CC1"/>
    <w:rsid w:val="00A53A9E"/>
    <w:rsid w:val="00A70288"/>
    <w:rsid w:val="00A72938"/>
    <w:rsid w:val="00A8148E"/>
    <w:rsid w:val="00A82656"/>
    <w:rsid w:val="00AA1765"/>
    <w:rsid w:val="00AB1C4F"/>
    <w:rsid w:val="00AB4F8D"/>
    <w:rsid w:val="00AB548A"/>
    <w:rsid w:val="00AC4C89"/>
    <w:rsid w:val="00AD3CA7"/>
    <w:rsid w:val="00AE291A"/>
    <w:rsid w:val="00AE49D5"/>
    <w:rsid w:val="00AE5152"/>
    <w:rsid w:val="00B136D1"/>
    <w:rsid w:val="00B14250"/>
    <w:rsid w:val="00B1714B"/>
    <w:rsid w:val="00B23BF9"/>
    <w:rsid w:val="00B44395"/>
    <w:rsid w:val="00B453F2"/>
    <w:rsid w:val="00B4768F"/>
    <w:rsid w:val="00B5403C"/>
    <w:rsid w:val="00B6740B"/>
    <w:rsid w:val="00B853D5"/>
    <w:rsid w:val="00B9404E"/>
    <w:rsid w:val="00BA23CB"/>
    <w:rsid w:val="00BE22BE"/>
    <w:rsid w:val="00BF5124"/>
    <w:rsid w:val="00C15C04"/>
    <w:rsid w:val="00C21221"/>
    <w:rsid w:val="00C33CB8"/>
    <w:rsid w:val="00C42CB6"/>
    <w:rsid w:val="00C46BFC"/>
    <w:rsid w:val="00C51C04"/>
    <w:rsid w:val="00C64EF4"/>
    <w:rsid w:val="00C77771"/>
    <w:rsid w:val="00C823FE"/>
    <w:rsid w:val="00C8381E"/>
    <w:rsid w:val="00C90565"/>
    <w:rsid w:val="00CA75F0"/>
    <w:rsid w:val="00CB13C0"/>
    <w:rsid w:val="00CF5071"/>
    <w:rsid w:val="00CF5F81"/>
    <w:rsid w:val="00D06E75"/>
    <w:rsid w:val="00D10264"/>
    <w:rsid w:val="00D10CB3"/>
    <w:rsid w:val="00D11F5B"/>
    <w:rsid w:val="00D12BC7"/>
    <w:rsid w:val="00D17BD3"/>
    <w:rsid w:val="00D21F1C"/>
    <w:rsid w:val="00D24D61"/>
    <w:rsid w:val="00D33ECF"/>
    <w:rsid w:val="00D41CFC"/>
    <w:rsid w:val="00D4263C"/>
    <w:rsid w:val="00D46FB9"/>
    <w:rsid w:val="00D504B5"/>
    <w:rsid w:val="00D51C6C"/>
    <w:rsid w:val="00D539BC"/>
    <w:rsid w:val="00D54872"/>
    <w:rsid w:val="00D640E5"/>
    <w:rsid w:val="00D66D3D"/>
    <w:rsid w:val="00D812C6"/>
    <w:rsid w:val="00D82C9C"/>
    <w:rsid w:val="00D878E2"/>
    <w:rsid w:val="00D90A36"/>
    <w:rsid w:val="00D9362F"/>
    <w:rsid w:val="00DA3021"/>
    <w:rsid w:val="00DB39EB"/>
    <w:rsid w:val="00DC2318"/>
    <w:rsid w:val="00DC4CEE"/>
    <w:rsid w:val="00DD5B9D"/>
    <w:rsid w:val="00DE3DF0"/>
    <w:rsid w:val="00DF435F"/>
    <w:rsid w:val="00E05BC4"/>
    <w:rsid w:val="00E07A36"/>
    <w:rsid w:val="00E27630"/>
    <w:rsid w:val="00E3134E"/>
    <w:rsid w:val="00E87090"/>
    <w:rsid w:val="00EB5399"/>
    <w:rsid w:val="00EC1C5F"/>
    <w:rsid w:val="00ED038D"/>
    <w:rsid w:val="00ED3150"/>
    <w:rsid w:val="00EE1F68"/>
    <w:rsid w:val="00EF2758"/>
    <w:rsid w:val="00EF402D"/>
    <w:rsid w:val="00EF412C"/>
    <w:rsid w:val="00F11030"/>
    <w:rsid w:val="00F14A93"/>
    <w:rsid w:val="00F178F5"/>
    <w:rsid w:val="00F214E8"/>
    <w:rsid w:val="00F340B1"/>
    <w:rsid w:val="00F366D6"/>
    <w:rsid w:val="00F429B4"/>
    <w:rsid w:val="00F46AF0"/>
    <w:rsid w:val="00F50D82"/>
    <w:rsid w:val="00F7194D"/>
    <w:rsid w:val="00F75CC3"/>
    <w:rsid w:val="00F8107C"/>
    <w:rsid w:val="00F812FC"/>
    <w:rsid w:val="00F935A1"/>
    <w:rsid w:val="00F95C25"/>
    <w:rsid w:val="00FA70E4"/>
    <w:rsid w:val="00FB05AA"/>
    <w:rsid w:val="00FB1D4A"/>
    <w:rsid w:val="00FD2E96"/>
    <w:rsid w:val="00FE0E68"/>
    <w:rsid w:val="00FF0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A1"/>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932BA1"/>
    <w:pPr>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32BA1"/>
    <w:rPr>
      <w:rFonts w:ascii="Times New Roman" w:eastAsia="Times New Roman" w:hAnsi="Times New Roman" w:cs="Times New Roman"/>
      <w:b/>
      <w:bCs/>
      <w:i/>
      <w:iCs/>
      <w:sz w:val="26"/>
      <w:szCs w:val="26"/>
      <w:lang w:eastAsia="ru-RU"/>
    </w:rPr>
  </w:style>
  <w:style w:type="paragraph" w:styleId="a3">
    <w:name w:val="Title"/>
    <w:basedOn w:val="a"/>
    <w:link w:val="a4"/>
    <w:qFormat/>
    <w:rsid w:val="00932BA1"/>
    <w:pPr>
      <w:jc w:val="center"/>
    </w:pPr>
    <w:rPr>
      <w:b/>
      <w:bCs/>
      <w:szCs w:val="20"/>
    </w:rPr>
  </w:style>
  <w:style w:type="character" w:customStyle="1" w:styleId="a4">
    <w:name w:val="Название Знак"/>
    <w:basedOn w:val="a0"/>
    <w:link w:val="a3"/>
    <w:rsid w:val="00932BA1"/>
    <w:rPr>
      <w:rFonts w:ascii="Times New Roman" w:eastAsia="Times New Roman" w:hAnsi="Times New Roman" w:cs="Times New Roman"/>
      <w:b/>
      <w:bCs/>
      <w:sz w:val="24"/>
      <w:szCs w:val="20"/>
      <w:lang w:eastAsia="ru-RU"/>
    </w:rPr>
  </w:style>
  <w:style w:type="paragraph" w:customStyle="1" w:styleId="ConsPlusNormal">
    <w:name w:val="ConsPlusNormal"/>
    <w:rsid w:val="00932B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932BA1"/>
    <w:pPr>
      <w:jc w:val="both"/>
    </w:pPr>
    <w:rPr>
      <w:color w:val="FF0000"/>
      <w:szCs w:val="20"/>
    </w:rPr>
  </w:style>
  <w:style w:type="character" w:customStyle="1" w:styleId="30">
    <w:name w:val="Основной текст 3 Знак"/>
    <w:basedOn w:val="a0"/>
    <w:link w:val="3"/>
    <w:rsid w:val="00932BA1"/>
    <w:rPr>
      <w:rFonts w:ascii="Times New Roman" w:eastAsia="Times New Roman" w:hAnsi="Times New Roman" w:cs="Times New Roman"/>
      <w:color w:val="FF0000"/>
      <w:sz w:val="24"/>
      <w:szCs w:val="20"/>
      <w:lang w:eastAsia="ru-RU"/>
    </w:rPr>
  </w:style>
  <w:style w:type="paragraph" w:styleId="a5">
    <w:name w:val="footer"/>
    <w:basedOn w:val="a"/>
    <w:link w:val="a6"/>
    <w:rsid w:val="00932BA1"/>
    <w:pPr>
      <w:tabs>
        <w:tab w:val="center" w:pos="4677"/>
        <w:tab w:val="right" w:pos="9355"/>
      </w:tabs>
    </w:pPr>
  </w:style>
  <w:style w:type="character" w:customStyle="1" w:styleId="a6">
    <w:name w:val="Нижний колонтитул Знак"/>
    <w:basedOn w:val="a0"/>
    <w:link w:val="a5"/>
    <w:rsid w:val="00932BA1"/>
    <w:rPr>
      <w:rFonts w:ascii="Times New Roman" w:eastAsia="Times New Roman" w:hAnsi="Times New Roman" w:cs="Times New Roman"/>
      <w:sz w:val="24"/>
      <w:szCs w:val="24"/>
      <w:lang w:eastAsia="ru-RU"/>
    </w:rPr>
  </w:style>
  <w:style w:type="character" w:styleId="a7">
    <w:name w:val="page number"/>
    <w:rsid w:val="00932BA1"/>
    <w:rPr>
      <w:rFonts w:cs="Times New Roman"/>
    </w:rPr>
  </w:style>
  <w:style w:type="paragraph" w:customStyle="1" w:styleId="ConsPlusNonformat">
    <w:name w:val="ConsPlusNonformat"/>
    <w:rsid w:val="00932BA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932BA1"/>
    <w:pPr>
      <w:spacing w:after="120" w:line="480" w:lineRule="auto"/>
      <w:ind w:left="283"/>
    </w:pPr>
    <w:rPr>
      <w:sz w:val="20"/>
      <w:szCs w:val="20"/>
    </w:rPr>
  </w:style>
  <w:style w:type="character" w:customStyle="1" w:styleId="20">
    <w:name w:val="Основной текст с отступом 2 Знак"/>
    <w:basedOn w:val="a0"/>
    <w:link w:val="2"/>
    <w:rsid w:val="00932BA1"/>
    <w:rPr>
      <w:rFonts w:ascii="Times New Roman" w:eastAsia="Times New Roman" w:hAnsi="Times New Roman" w:cs="Times New Roman"/>
      <w:sz w:val="20"/>
      <w:szCs w:val="20"/>
      <w:lang w:eastAsia="ru-RU"/>
    </w:rPr>
  </w:style>
  <w:style w:type="paragraph" w:customStyle="1" w:styleId="1">
    <w:name w:val="Абзац списка1"/>
    <w:basedOn w:val="a"/>
    <w:rsid w:val="00932BA1"/>
    <w:pPr>
      <w:spacing w:after="200" w:line="276" w:lineRule="auto"/>
      <w:ind w:left="720"/>
    </w:pPr>
    <w:rPr>
      <w:rFonts w:ascii="Calibri" w:hAnsi="Calibri" w:cs="Calibri"/>
      <w:sz w:val="22"/>
      <w:szCs w:val="22"/>
      <w:lang w:eastAsia="en-US"/>
    </w:rPr>
  </w:style>
  <w:style w:type="paragraph" w:styleId="a8">
    <w:name w:val="Body Text Indent"/>
    <w:basedOn w:val="a"/>
    <w:link w:val="a9"/>
    <w:rsid w:val="007546E5"/>
    <w:pPr>
      <w:spacing w:after="120"/>
      <w:ind w:left="283"/>
    </w:pPr>
  </w:style>
  <w:style w:type="character" w:customStyle="1" w:styleId="a9">
    <w:name w:val="Основной текст с отступом Знак"/>
    <w:basedOn w:val="a0"/>
    <w:link w:val="a8"/>
    <w:rsid w:val="007546E5"/>
    <w:rPr>
      <w:rFonts w:ascii="Times New Roman" w:eastAsia="Times New Roman" w:hAnsi="Times New Roman" w:cs="Times New Roman"/>
      <w:sz w:val="24"/>
      <w:szCs w:val="24"/>
      <w:lang w:eastAsia="ru-RU"/>
    </w:rPr>
  </w:style>
  <w:style w:type="paragraph" w:styleId="aa">
    <w:name w:val="List Paragraph"/>
    <w:basedOn w:val="a"/>
    <w:uiPriority w:val="34"/>
    <w:qFormat/>
    <w:rsid w:val="00DB3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A1"/>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932BA1"/>
    <w:pPr>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32BA1"/>
    <w:rPr>
      <w:rFonts w:ascii="Times New Roman" w:eastAsia="Times New Roman" w:hAnsi="Times New Roman" w:cs="Times New Roman"/>
      <w:b/>
      <w:bCs/>
      <w:i/>
      <w:iCs/>
      <w:sz w:val="26"/>
      <w:szCs w:val="26"/>
      <w:lang w:eastAsia="ru-RU"/>
    </w:rPr>
  </w:style>
  <w:style w:type="paragraph" w:styleId="a3">
    <w:name w:val="Title"/>
    <w:basedOn w:val="a"/>
    <w:link w:val="a4"/>
    <w:qFormat/>
    <w:rsid w:val="00932BA1"/>
    <w:pPr>
      <w:jc w:val="center"/>
    </w:pPr>
    <w:rPr>
      <w:b/>
      <w:bCs/>
      <w:szCs w:val="20"/>
    </w:rPr>
  </w:style>
  <w:style w:type="character" w:customStyle="1" w:styleId="a4">
    <w:name w:val="Название Знак"/>
    <w:basedOn w:val="a0"/>
    <w:link w:val="a3"/>
    <w:rsid w:val="00932BA1"/>
    <w:rPr>
      <w:rFonts w:ascii="Times New Roman" w:eastAsia="Times New Roman" w:hAnsi="Times New Roman" w:cs="Times New Roman"/>
      <w:b/>
      <w:bCs/>
      <w:sz w:val="24"/>
      <w:szCs w:val="20"/>
      <w:lang w:eastAsia="ru-RU"/>
    </w:rPr>
  </w:style>
  <w:style w:type="paragraph" w:customStyle="1" w:styleId="ConsPlusNormal">
    <w:name w:val="ConsPlusNormal"/>
    <w:rsid w:val="00932B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932BA1"/>
    <w:pPr>
      <w:jc w:val="both"/>
    </w:pPr>
    <w:rPr>
      <w:color w:val="FF0000"/>
      <w:szCs w:val="20"/>
    </w:rPr>
  </w:style>
  <w:style w:type="character" w:customStyle="1" w:styleId="30">
    <w:name w:val="Основной текст 3 Знак"/>
    <w:basedOn w:val="a0"/>
    <w:link w:val="3"/>
    <w:rsid w:val="00932BA1"/>
    <w:rPr>
      <w:rFonts w:ascii="Times New Roman" w:eastAsia="Times New Roman" w:hAnsi="Times New Roman" w:cs="Times New Roman"/>
      <w:color w:val="FF0000"/>
      <w:sz w:val="24"/>
      <w:szCs w:val="20"/>
      <w:lang w:eastAsia="ru-RU"/>
    </w:rPr>
  </w:style>
  <w:style w:type="paragraph" w:styleId="a5">
    <w:name w:val="footer"/>
    <w:basedOn w:val="a"/>
    <w:link w:val="a6"/>
    <w:rsid w:val="00932BA1"/>
    <w:pPr>
      <w:tabs>
        <w:tab w:val="center" w:pos="4677"/>
        <w:tab w:val="right" w:pos="9355"/>
      </w:tabs>
    </w:pPr>
  </w:style>
  <w:style w:type="character" w:customStyle="1" w:styleId="a6">
    <w:name w:val="Нижний колонтитул Знак"/>
    <w:basedOn w:val="a0"/>
    <w:link w:val="a5"/>
    <w:rsid w:val="00932BA1"/>
    <w:rPr>
      <w:rFonts w:ascii="Times New Roman" w:eastAsia="Times New Roman" w:hAnsi="Times New Roman" w:cs="Times New Roman"/>
      <w:sz w:val="24"/>
      <w:szCs w:val="24"/>
      <w:lang w:eastAsia="ru-RU"/>
    </w:rPr>
  </w:style>
  <w:style w:type="character" w:styleId="a7">
    <w:name w:val="page number"/>
    <w:rsid w:val="00932BA1"/>
    <w:rPr>
      <w:rFonts w:cs="Times New Roman"/>
    </w:rPr>
  </w:style>
  <w:style w:type="paragraph" w:customStyle="1" w:styleId="ConsPlusNonformat">
    <w:name w:val="ConsPlusNonformat"/>
    <w:rsid w:val="00932BA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932BA1"/>
    <w:pPr>
      <w:spacing w:after="120" w:line="480" w:lineRule="auto"/>
      <w:ind w:left="283"/>
    </w:pPr>
    <w:rPr>
      <w:sz w:val="20"/>
      <w:szCs w:val="20"/>
    </w:rPr>
  </w:style>
  <w:style w:type="character" w:customStyle="1" w:styleId="20">
    <w:name w:val="Основной текст с отступом 2 Знак"/>
    <w:basedOn w:val="a0"/>
    <w:link w:val="2"/>
    <w:rsid w:val="00932BA1"/>
    <w:rPr>
      <w:rFonts w:ascii="Times New Roman" w:eastAsia="Times New Roman" w:hAnsi="Times New Roman" w:cs="Times New Roman"/>
      <w:sz w:val="20"/>
      <w:szCs w:val="20"/>
      <w:lang w:eastAsia="ru-RU"/>
    </w:rPr>
  </w:style>
  <w:style w:type="paragraph" w:customStyle="1" w:styleId="1">
    <w:name w:val="Абзац списка1"/>
    <w:basedOn w:val="a"/>
    <w:rsid w:val="00932BA1"/>
    <w:pPr>
      <w:spacing w:after="200" w:line="276" w:lineRule="auto"/>
      <w:ind w:left="720"/>
    </w:pPr>
    <w:rPr>
      <w:rFonts w:ascii="Calibri" w:hAnsi="Calibri" w:cs="Calibri"/>
      <w:sz w:val="22"/>
      <w:szCs w:val="22"/>
      <w:lang w:eastAsia="en-US"/>
    </w:rPr>
  </w:style>
  <w:style w:type="paragraph" w:styleId="a8">
    <w:name w:val="Body Text Indent"/>
    <w:basedOn w:val="a"/>
    <w:link w:val="a9"/>
    <w:rsid w:val="007546E5"/>
    <w:pPr>
      <w:spacing w:after="120"/>
      <w:ind w:left="283"/>
    </w:pPr>
  </w:style>
  <w:style w:type="character" w:customStyle="1" w:styleId="a9">
    <w:name w:val="Основной текст с отступом Знак"/>
    <w:basedOn w:val="a0"/>
    <w:link w:val="a8"/>
    <w:rsid w:val="007546E5"/>
    <w:rPr>
      <w:rFonts w:ascii="Times New Roman" w:eastAsia="Times New Roman" w:hAnsi="Times New Roman" w:cs="Times New Roman"/>
      <w:sz w:val="24"/>
      <w:szCs w:val="24"/>
      <w:lang w:eastAsia="ru-RU"/>
    </w:rPr>
  </w:style>
  <w:style w:type="paragraph" w:styleId="aa">
    <w:name w:val="List Paragraph"/>
    <w:basedOn w:val="a"/>
    <w:uiPriority w:val="34"/>
    <w:qFormat/>
    <w:rsid w:val="00DB3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7632D-94A8-4D8E-9225-9F752DB2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8019</Words>
  <Characters>45712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Аслаева Елена Аркадьевна</dc:creator>
  <cp:lastModifiedBy>Смирнова Татьяна Валерьевна</cp:lastModifiedBy>
  <cp:revision>15</cp:revision>
  <dcterms:created xsi:type="dcterms:W3CDTF">2017-07-07T04:34:00Z</dcterms:created>
  <dcterms:modified xsi:type="dcterms:W3CDTF">2018-06-18T06:54:00Z</dcterms:modified>
</cp:coreProperties>
</file>