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9A" w:rsidRDefault="00BA123D" w:rsidP="00BA123D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  <w:r>
        <w:rPr>
          <w:b/>
          <w:noProof/>
          <w:snapToGrid/>
        </w:rPr>
        <w:drawing>
          <wp:inline distT="0" distB="0" distL="0" distR="0">
            <wp:extent cx="5476875" cy="1343025"/>
            <wp:effectExtent l="0" t="0" r="0" b="0"/>
            <wp:docPr id="2" name="Рисунок 2" descr="Лого Интер РАО АО для проток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Интер РАО АО для протокол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71" w:rsidRDefault="00B43271" w:rsidP="0009269A">
      <w:pPr>
        <w:ind w:right="-82" w:firstLine="0"/>
        <w:jc w:val="center"/>
        <w:rPr>
          <w:sz w:val="10"/>
          <w:szCs w:val="10"/>
        </w:rPr>
      </w:pPr>
    </w:p>
    <w:p w:rsidR="00B43271" w:rsidRPr="00385130" w:rsidRDefault="00B43271" w:rsidP="00B43271">
      <w:pPr>
        <w:ind w:firstLine="0"/>
        <w:jc w:val="center"/>
        <w:rPr>
          <w:szCs w:val="28"/>
        </w:rPr>
      </w:pPr>
      <w:r w:rsidRPr="00385130">
        <w:rPr>
          <w:szCs w:val="28"/>
        </w:rPr>
        <w:t>Уважаемые господа!</w:t>
      </w:r>
    </w:p>
    <w:p w:rsidR="00B43271" w:rsidRPr="00385130" w:rsidRDefault="00B43271" w:rsidP="00B43271">
      <w:pPr>
        <w:pStyle w:val="a5"/>
        <w:tabs>
          <w:tab w:val="clear" w:pos="1701"/>
          <w:tab w:val="left" w:pos="567"/>
        </w:tabs>
        <w:spacing w:before="120" w:line="240" w:lineRule="auto"/>
        <w:ind w:left="0" w:right="-79" w:firstLine="0"/>
        <w:rPr>
          <w:rStyle w:val="a4"/>
          <w:i w:val="0"/>
          <w:szCs w:val="28"/>
        </w:rPr>
      </w:pPr>
      <w:r w:rsidRPr="00385130">
        <w:rPr>
          <w:szCs w:val="28"/>
        </w:rPr>
        <w:tab/>
        <w:t>Филиал «Калининградская ТЭЦ-2» АО «Интер РАО - Электрогенерация», 236034, Россия, г. Калининград, переулок Энергетиков, дом 2 (далее – продавец)</w:t>
      </w:r>
      <w:r w:rsidRPr="00385130">
        <w:rPr>
          <w:b/>
          <w:szCs w:val="28"/>
        </w:rPr>
        <w:t xml:space="preserve"> </w:t>
      </w:r>
      <w:r w:rsidRPr="00385130">
        <w:rPr>
          <w:szCs w:val="28"/>
        </w:rPr>
        <w:t>настоящим объявляет о продажи невостребованных МТР, и приглашает юридических, физических лиц и индивидуальных предпринимателей (далее – участники) подавать свои предложения для заключения договора купли-продажи</w:t>
      </w:r>
      <w:r w:rsidRPr="00385130">
        <w:rPr>
          <w:rStyle w:val="a4"/>
          <w:szCs w:val="28"/>
          <w:shd w:val="clear" w:color="auto" w:fill="auto"/>
        </w:rPr>
        <w:t>.</w:t>
      </w:r>
    </w:p>
    <w:p w:rsidR="00B43271" w:rsidRPr="00385130" w:rsidRDefault="00B43271" w:rsidP="00B43271">
      <w:pPr>
        <w:pStyle w:val="a5"/>
        <w:tabs>
          <w:tab w:val="clear" w:pos="1701"/>
          <w:tab w:val="left" w:pos="567"/>
        </w:tabs>
        <w:spacing w:before="0" w:line="240" w:lineRule="auto"/>
        <w:ind w:left="0" w:firstLine="567"/>
        <w:rPr>
          <w:szCs w:val="28"/>
        </w:rPr>
      </w:pPr>
      <w:r w:rsidRPr="00385130">
        <w:rPr>
          <w:szCs w:val="28"/>
        </w:rPr>
        <w:t>Условия продажи:</w:t>
      </w:r>
    </w:p>
    <w:p w:rsidR="00B43271" w:rsidRPr="00385130" w:rsidRDefault="00B43271" w:rsidP="00B43271">
      <w:pPr>
        <w:pStyle w:val="a5"/>
        <w:numPr>
          <w:ilvl w:val="0"/>
          <w:numId w:val="4"/>
        </w:numPr>
        <w:tabs>
          <w:tab w:val="left" w:pos="709"/>
        </w:tabs>
        <w:spacing w:before="0" w:line="240" w:lineRule="auto"/>
        <w:ind w:left="0" w:firstLine="851"/>
        <w:rPr>
          <w:szCs w:val="28"/>
        </w:rPr>
      </w:pPr>
      <w:r w:rsidRPr="00385130">
        <w:rPr>
          <w:szCs w:val="28"/>
        </w:rPr>
        <w:t>Оплата производится путем перечисления денежных средств на расчетный счет филиала «Калининградская ТЭЦ-2» АО «Интер РАО – Электрогенерация». Вывоз МТР с площадки складского хозяйства осуществляется покупателем самостоятельно, после 100%-ной предоплаты всего закупаемого объема МТР.</w:t>
      </w:r>
      <w:r w:rsidRPr="00385130">
        <w:rPr>
          <w:b/>
          <w:snapToGrid w:val="0"/>
          <w:szCs w:val="28"/>
        </w:rPr>
        <w:t xml:space="preserve"> Оформление документов на вывоз товара из Калининградской области  производится силами и за счет средств победителя (включая дополнительные таможенные и фискальные платежи).</w:t>
      </w:r>
    </w:p>
    <w:p w:rsidR="00B43271" w:rsidRPr="00385130" w:rsidRDefault="00B43271" w:rsidP="00B43271">
      <w:pPr>
        <w:pStyle w:val="a5"/>
        <w:numPr>
          <w:ilvl w:val="0"/>
          <w:numId w:val="3"/>
        </w:numPr>
        <w:spacing w:before="0" w:line="240" w:lineRule="auto"/>
        <w:ind w:left="0" w:firstLine="851"/>
        <w:rPr>
          <w:szCs w:val="28"/>
        </w:rPr>
      </w:pPr>
      <w:r w:rsidRPr="00385130">
        <w:rPr>
          <w:szCs w:val="28"/>
        </w:rPr>
        <w:t xml:space="preserve">Предложение должно быть подано в отсканированном варианте одновременно на следующие электронные адреса: </w:t>
      </w:r>
      <w:hyperlink r:id="rId9" w:history="1">
        <w:r w:rsidRPr="00385130">
          <w:rPr>
            <w:rStyle w:val="a3"/>
            <w:szCs w:val="28"/>
            <w:lang w:val="en-US"/>
          </w:rPr>
          <w:t>gorbatykh</w:t>
        </w:r>
        <w:r w:rsidRPr="00385130">
          <w:rPr>
            <w:rStyle w:val="a3"/>
            <w:szCs w:val="28"/>
          </w:rPr>
          <w:t>_</w:t>
        </w:r>
        <w:r w:rsidRPr="00385130">
          <w:rPr>
            <w:rStyle w:val="a3"/>
            <w:szCs w:val="28"/>
            <w:lang w:val="en-US"/>
          </w:rPr>
          <w:t>ia</w:t>
        </w:r>
        <w:r w:rsidRPr="00385130">
          <w:rPr>
            <w:rStyle w:val="a3"/>
            <w:szCs w:val="28"/>
          </w:rPr>
          <w:t>@</w:t>
        </w:r>
        <w:r w:rsidRPr="00385130">
          <w:rPr>
            <w:rStyle w:val="a3"/>
            <w:szCs w:val="28"/>
            <w:lang w:val="en-US"/>
          </w:rPr>
          <w:t>interrao</w:t>
        </w:r>
        <w:r w:rsidRPr="00385130">
          <w:rPr>
            <w:rStyle w:val="a3"/>
            <w:szCs w:val="28"/>
          </w:rPr>
          <w:t>.</w:t>
        </w:r>
        <w:r w:rsidRPr="00385130">
          <w:rPr>
            <w:rStyle w:val="a3"/>
            <w:szCs w:val="28"/>
            <w:lang w:val="en-US"/>
          </w:rPr>
          <w:t>ru</w:t>
        </w:r>
      </w:hyperlink>
      <w:r w:rsidRPr="00385130">
        <w:rPr>
          <w:szCs w:val="28"/>
        </w:rPr>
        <w:t xml:space="preserve">, копия на </w:t>
      </w:r>
      <w:hyperlink r:id="rId10" w:history="1">
        <w:r w:rsidRPr="00385130">
          <w:rPr>
            <w:rStyle w:val="a3"/>
            <w:szCs w:val="28"/>
          </w:rPr>
          <w:t>lamokova_zi@interrao.ru</w:t>
        </w:r>
      </w:hyperlink>
      <w:r w:rsidRPr="00385130">
        <w:rPr>
          <w:szCs w:val="28"/>
        </w:rPr>
        <w:t xml:space="preserve"> (в теме </w:t>
      </w:r>
      <w:r w:rsidRPr="00385130">
        <w:rPr>
          <w:bCs/>
          <w:snapToGrid w:val="0"/>
          <w:szCs w:val="28"/>
        </w:rPr>
        <w:t xml:space="preserve">электронного письма следует указать </w:t>
      </w:r>
      <w:r w:rsidRPr="00385130">
        <w:rPr>
          <w:szCs w:val="28"/>
        </w:rPr>
        <w:t xml:space="preserve">«Калининградская ТЭЦ-2» </w:t>
      </w:r>
      <w:r w:rsidRPr="00385130">
        <w:rPr>
          <w:bCs/>
          <w:snapToGrid w:val="0"/>
          <w:szCs w:val="28"/>
        </w:rPr>
        <w:t xml:space="preserve">и наименование компании Участника). </w:t>
      </w:r>
    </w:p>
    <w:p w:rsidR="00B43271" w:rsidRPr="00385130" w:rsidRDefault="00385130" w:rsidP="00B43271">
      <w:pPr>
        <w:pStyle w:val="a5"/>
        <w:tabs>
          <w:tab w:val="clear" w:pos="1701"/>
        </w:tabs>
        <w:spacing w:before="0" w:line="240" w:lineRule="auto"/>
        <w:ind w:left="0" w:firstLine="567"/>
        <w:rPr>
          <w:szCs w:val="28"/>
        </w:rPr>
      </w:pPr>
      <w:r w:rsidRPr="00385130">
        <w:rPr>
          <w:szCs w:val="28"/>
        </w:rPr>
        <w:t>С</w:t>
      </w:r>
      <w:r w:rsidR="00B43271" w:rsidRPr="00385130">
        <w:rPr>
          <w:szCs w:val="28"/>
        </w:rPr>
        <w:t>ведения о продаваемых МТР</w:t>
      </w:r>
      <w:r w:rsidRPr="00385130">
        <w:rPr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0"/>
        <w:gridCol w:w="6520"/>
        <w:gridCol w:w="880"/>
        <w:gridCol w:w="1291"/>
      </w:tblGrid>
      <w:tr w:rsidR="00CD2F43" w:rsidRPr="00CD2F43" w:rsidTr="00CD2F4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МТР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Кол-во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1. ЖБИ и строительные материалы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#Балка железобетонная Б-1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НУП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НУП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#Потолок подвесной типа "Армстронг"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Плита перекрытия колодцев ПП10 ГОСТ 8020-90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Утеплитель Изоком ППИ 3ммх1х50м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2. Кабельная продукция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Кабель КСВ 5 1х2х0,52 ТУ 3574-005-12154334-2005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Кабель питания CEE 7/16 вилка угловой/C13 розетка прямой 1,7м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КВТп-10-3х(70-120)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КВтп-10/150-240-нп-Н ТУ 3599-001-61721570-2009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КВтп-10/70-120-нп-Н ТУ 3599-001-61721570-2009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концевая наружная КНТп-10-70/120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Стп-10-70/120 ТУ 3599-002-10665545-2003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Стп-10/150-240-нп ТУ 3599-001-61721570-2009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Шнур с вилкой 250В 2.9м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3. Контрольно-измерительные приборы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питания БП96/24-4/80DIN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#Дифманометр  ДМЭР-МИ В4.1-2500кгс/м2-0-5мА-25 кгс/см2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#Дифманометр ДМЭУ-МИ В4.1-4000кгс/м2-5-0мА-25кгс/см2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#Извещатель пожарный ИП212-39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#Извещатель пожарный ручной ИП 535 ГАРАНТ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 МП3-УУ2  0-4кг/см2 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WIKA 233.50/160/0-600кПа/М20х1,5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МТИ 0-10кг/см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МТИ 0-16кгс/см2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МТИ 0-2,5кг/см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МТИ 0-40кг/см2 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МТИ 0-6кг/см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Росма ТМ-5 (0-0,4МПа)150С.1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#Манометр ТМ6 0-0,6 Мпа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#Преобразователь МПЭ-МИ В4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#Преобразователь температуры и влажности измерительный РОСА-10/0…+100С/0…100%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#Прибор регистрирующий РП-160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#Прибор СТМ-30 с клапанным блоком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#Термометр ТГП-100 ЭК-М1 0-150/6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#Термометр ТГП-100 ЭК-М1 УХЛ4 (-50+50)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#Термометр ТКП-100 ЭК-М1 0-100/6 с защитной гильзой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#Термометр ТКП-100 ЭК-М1 УХЛ4 (0+50)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#Термометр ТКП-160Сг -М1 УХЛ2 (0+120)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#Термометр ТКП-160Сг -М1 УХЛ2 (100+200)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#Термометр ТКП-160Сг -М2 УХЛ2 (0+120)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#Уровнительный сосуд СКУР-10-А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#Устройство ТУДЭ-1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#Устройство ТУДЭ-2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#Устройство ТУДЭ-4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БРУ-42-00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БУ-21 ТУ 25-02.1685-74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Датчик уровня радарный УЛМ4-5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Датчик-реле уровня поплавковый РОС 400-6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Датчики-реле уровня РОС 101И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Дымомер Смог-1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ДМ02-063-1-M12х1,5-0...25МПа-1,5 ТУ 4212-001-15151288-2007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ДМ2010Сг-У2-60кгс/см2 ТУ 4212-040-00225590-2001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МП3-У-У2-1,6кгс/см2 ТУ 25-02.180335-84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МП3-У-У2-25кгс/см2-Ф ТУ 25-02.180335-84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МП3-У-У2-4кгс/см2-ФОШ ТУ 25-02.180335-84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МП4-У-У2-600кПа-IP53 ТУ 25-02.180335-84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МП4-У-У2-6кгс/см2-ЦСМ ТУ 25-02.180335-84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МП4-УФ 0,4МПа ТУ 421200-389-0411113635-04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МП4-Уф-0,6МПа ТУ 421200-389-0411113635-04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МПТИ-У3-2,5кгс/см2-0,4-ЦСМ ТУ 4212-044-00225590-2003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МТПСд-100-ОМ2-16кгс/см2 ТУ 25.02.1946-76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МТПСд-100-ОМ2-6кгс/см2 ТУ 25.02.1946-76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ТМ-610Р.06 (0-0,4МПа) M20х1,5 1,5 ТУ 4212-001-4719015564-2008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Манометр ТМ-610Р.06 (0-0,6МПа) M20х1,5 1,5 ТУ 4212-001-4719015564-2008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Омметр М57Д 20-50Ом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Преобразователь ДМЭ-МИ-0,4кгс/см2-160кгс/см2-1-0-5мА ТУ 25-02.102140-79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Преобразователь ДМЭУ-МИ 0-0,25кгс/см2 ТУ 25-02.102140-79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Прибор регулирующий РС29.0.12М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Прибор регулирующий РС29.0.43М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Прибор регулирующий РС29.2.32М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Прибор регулирующий РС29.3.42М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Прибор РС29.1.12М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Регистратор РР-2 У1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Регулятор скорости Systemair REE 1 арт.5314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Регулятор температуры РТ2К-3-Р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Регулятор температуры РТ2К-6-Р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Регулятор температуры ТРЭ105-01 50м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Система микропроцессорная регулирования температуры РТМ-02 Струмень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Сосуд СК-4-1-А Метран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Сосуд СК-40-А Метран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Термометр ТБП63/150/Р-(0-400)С-M20х1,5 ТУ 4212-001-62100924-2010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Термометр ТКП-100Эк-М1-(0-100)-1,5-2,5-250 ТУ 311-0225626.117-91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4. Масла, смазки,ГСМ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#Масло индустриальное ИНСп-65 19кг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#Масло трансмиссионное ТМ 5-18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Масло ЛУКОЙЛ ТМ-5 80W-90 СТО 79345251-037-2010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Смазка Солидол Ж ГОСТ 1033-79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Смазка УСсА ГОСТ 3333-80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 xml:space="preserve">Топливо для реактивных двигателей ТС-1 первый сорт </w:t>
            </w: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ГОСТ 10227-86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lastRenderedPageBreak/>
              <w:t>5. Металлопродукция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#Болт индикаторный М42 L=110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#Болт индикаторный М80 L=190мм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#Винт отжимной 296.00.024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#Гайка квадратная кузовная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#Гайка левая М14х1,5 стопорная с буртиком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#Гайка специальня(прямоугольня размер 25х16х4 мм М8)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#Гвозди KOELNER B-GWS-1425M 1,4x25мм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2 700,000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#Гвозди строительные П 3х70 ГОСТ 4028-63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#Гвоздь 1,8х32мм ГОСТ 4028-63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#Люк вставка Д200ЛВ-2-6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#Люк вставка Д300ЛВ-3-6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#Лючок серии 1650 чуг.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#Лючок серии 1950 коверный уличный чугунный для подземных пожарных гидрантов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#Лючок серия 1750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#Лючок ул.чуг.серия 1750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#Металлоконструкция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#Пластина П-образная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#Пластина стальная 110х110х12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#Саморез 3,5x35,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#Стопорная шайба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#Тальрепы с серьгами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#Упорная накладка стрелки стрелочного перевода Р 50 б/у  типоразмер: -210х160 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#Ушко 04ост 108.643.01-80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#Шайба  глухая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#Шайба 108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#Шайба 128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#Шайба глухая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#Шайба нажимная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#Шпилька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#Шуруп BENOX MGS-SPT-003 3,5х35мм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Анкер-шпилька M16x165/50 HST Hilti арт.00371594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Бобышка M33х2,0 04 ОСТ 108.530.03-82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Болт M16-6gх70.58.016 ГОСТ 7798-70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Болт M8-6gх20.58 ГОСТ 7798-70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Болт анкерный с гайкой Omax 16х180мм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Винт M4-6gх50.58.016 ГОСТ 10342-80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5,100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Винт ST 5,5х35-K DIN 7504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Винт TN 3,5х25 DIN 18182-2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Винт TN 3,5х45 DIN 18182-2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Винт TN 3,5х51 DIN 18182-2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Винт TN 4,2х65 DIN 18182-2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1 500,000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Винт-саморез 2-3х20.01 ГОСТ 10621-80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0,450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Гайка М6 MARCOPOL 015.01 N6K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Гвозди 2,5х40 ГОСТ 4029-63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2,400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Гвозди К 1,8х40 ГОСТ 4028-63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Гвозди П 1,2х25 ГОСТ 4028-63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Гвозди П 2,5х50 ГОСТ 4034-63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2,500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Двутавр В-20 ГОСТ 8239-89 Ст3пс ГОСТ 535-2005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0,250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6х40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1 600,000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Benox MOLLY арт.5х12S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Benox MOLLY арт.6х12S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Benox SM 10х100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BENOX SM 6x60AG фланец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MARCOPOL 051.04 MHD-5x12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400,000</w:t>
            </w:r>
          </w:p>
        </w:tc>
      </w:tr>
      <w:tr w:rsidR="00CD2F43" w:rsidRPr="00CD2F43" w:rsidTr="00CD2F4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Molly 4х46мм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 Molly 6х80мм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Дюбель-гвоздь SM-L 8х60мм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Дюбель-гвоздь Потай полипропилен 6х40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Крепление Невский крепеж 800518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Набор кронштейнов FONDITAL 942195000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KOELNER WS-3545 3,5х45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023.03 B6P 3,9x25мм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2 200,000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023.03 B6P 4,8х38мм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023.03 B6P 4,8х50мм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1 200,000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051.01 GHS 3,5x25мм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051.01 GHS 3,9x55мм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051.01 GHS 4,8х100мм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052.06 WSPWC 5,5x125мм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052.06 WSPWC 5,5X70мм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MARCOPOL B05,5x075-6P-B-W арт.98520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Rawlplug OC-55038T ф5,5х38мм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Саморез TD 4,8х102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Уголок АД1 15х15 ГОСТ 8617-81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11,670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Ушко 02 ОСТ 108.643.01-80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Ушко 03 ОСТ 108.643.01-80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Ушко 04 ОСТ 108.643.01-80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11,000</w:t>
            </w:r>
          </w:p>
        </w:tc>
      </w:tr>
      <w:tr w:rsidR="00CD2F43" w:rsidRPr="00CD2F43" w:rsidTr="00CD2F43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Фитинг под приварку AS38S71X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Фитинг под приварку в сборе AS30S71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Шайба MARCOPOL 014.01 PZ М10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1 100,000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Шайба NORD-LOCK NL20ss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Шайба NORD-LOCK NL27ss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Шайба М16 Zn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Шайба М8  Zn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Шпилька анкерная TFIX CTT12140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Шпилька анкерная TFIX CTT16150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Штуцер латунный  для шланга 1/2"РНх20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Шуруп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Benox NG 3,5x55 type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2 000,000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Шуруп BENOX US 6X40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Шуруп MARCOPOL 051.01 GHS 4,2x70мм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2 700,000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6. Насосное оборудование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#Грундбукса к насосу КС12-50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#Комплект ремонтный насоса ДП 160/160К14А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#Комплект ремонтный насоса ДП 250/100К14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#Комплект ремонтный насоса ДП 40/25К14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#Насос высокого давл.AHLSTROM тип 17LE6-5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#Насос К-200/20 /К-150-125-250/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#Насос К-50/50 (К-80-500-200)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#Насос КС 12-50 на раме, без эл.двиг.,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#Насос Х2/30р-СД б/двиг.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#Полумуфта насоса типа П750/25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#Рама насоса типа П750/25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#Секция напорного трубопровода насоса типа П750/25 без вала(длиной 1,28м)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#Секция напорного трубопровода насоса типа П750/25 без вала(длиной 1,94м)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#Секция напорного трубопровода насоса типа П750/25 с валом и рабочим колесом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#Часть вала насоса типа 750/25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Агрегат электронасосный НМШ2-40-1,6/16-10 У3 с электродвигателем 4АМ90L4У3 ТУ 26-06-1529-88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Насос К100-80-160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7. Приспособления и инструмент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#Динамометр №224,225,227,228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#Динамометр №226,229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#Емкость строительная 65л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#Емкость строительная 90л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#Кран мостовой подвесной однобалочный ручной 3,2-5,1-4,5-6-У3  грузоподъемностью 3,2т длиной 5,1м про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#Круг 150х6х22 14А 16-Н 33-37 БУ 80 2 ТУ 2-036-968-85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#Круг 180х6х22 14А 80 Т1 БУ 80 ТУ 2-036-968-85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#Круг Луга 180х6х22 14А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#Рукоятка приводная от лебедки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#Ручка (наконечник рукоятки)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#Сетка 115x280мм P100 Zapan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#Сетка 115x280мм P60 Zapan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#Сетка GERMAFLEX 105х270мм P40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#Скребок в сборе L-2750х420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#Шпатель EGA Master 50мм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Аппарат пылеудаляющий Protool VCP-250E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Ванночка малярная 290х270мм STAYER арт.0605-29-27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Ванночка малярная FIT 04005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Головка KLINGSPOR KM 613 60х30х6 P240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Головка ГМ-70 ГОСТ 28352-89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Головка ГМ-80 ГОСТ 28352-89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Головка ГР-50 ГОСТ 28352-89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Краскораспылитель с верхним бачком 0,5л Maxter 311 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Круг VERTO 61H401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Мешалка TOPEX арт.22B012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Нож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Bosch Rotak 43 </w:t>
            </w:r>
            <w:r w:rsidRPr="00CD2F43">
              <w:rPr>
                <w:snapToGrid/>
                <w:color w:val="000000"/>
                <w:sz w:val="24"/>
                <w:szCs w:val="24"/>
              </w:rPr>
              <w:t>арт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>.F 016 800 274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Полотно 2800-0006 ГОСТ 6645-86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Ручка Fapim 2051i RAL-9005 черная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Ручка Hardy арт.0149-24 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Ручка ROZTEX 802/85/D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Ручка арт.16662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EGA 115х280 P120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EGA 115х280 P150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EGA 115х280 P180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EGA 115х280 P240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EGA 115х280 P40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EGA 115х280 P80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KUSSNER 115х280 K100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KUSSNER 115х280 K150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KUSSNER 115х280 K60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KUSSNER 115х280 K80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Сетка штукатурная Rednet C145 кат.№001020501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Терка из нержавеющей стали 480х130 TOPEX 13A248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Шпатель HARDY 0820-62 60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Шпатель HARDY 0835-71 00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Шпатель HARDY 0835-74 00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Шпатель HARDY 0835-74 00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Шпатель HARDY 0835-74 00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Шпатель СИБРТЕХ 85436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Шпатель СИБРТЕХ 85439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Шубка ERMOP CAM 45 TK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Шубка Milewski M37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Щетка ЗПИ Альтернатива арт.М932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8. Резинотехнические изделия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#Шланг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#Шланг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Манжета CX JAP 80х105х10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Рукав РПМ(В)-80-1,6-УХЛ1 ТУ 8193-036-00323890-2009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Шланг HI-Flat LD ф76мм Ру4бар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Шланг POLIX OS 1/2" цвет 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Шланг POLIX OS 1/2" черный с оранжевой полосой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Шланг высокого давления Tormax арт.77987, 5м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Шнур 1-4С 3 ГОСТ 6467-79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Шнур 1-4С 4 ГОСТ 6467-79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13,200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9. Спецодежда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#Ботинки суконные мужские Дюна р.41 ТУ 2590-001-51664612-2003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#Ботинки суконные мужские Дюна р.42 ТУ 2590-001-51664612-2003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#Костюм для защиты от общих производственных загрязнений ЛЕДИ СПЕЦ разм. 104-108 р. 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#Костюм зимний Электра ЗН-24 из термостойкой ткани Номекс-Комфорт размер 40-74 рост 146-212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#Костюм сварщика зимний разм.96-100 р.182-188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#Костюм сварщика утепленный 52-54/182-188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#Рукавицы брезентовые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#Рукавицы с брезентовым наладонником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#Рукавицы х/б с брезентовым наладонником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268,000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#Сапоги резиновые с утепленным чулком мужские Sardonix р.39 ТУ 2590-001-31713188-2004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#Халат женский.Цвет белый.96-100/158-164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#Халат и брюки мужские 52-54/170-176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Ботинки кожаные с защитным подноском БОБР разм. 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Ботинки кожаные с защитным подноском БОБР разм. 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Ботинки кожаные с защитным подноском БОБР разм.39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Брюки КОМБИНАТ разм.88-92 р. 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Брюки на утепленной подкладке р. 88-92/158-164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"Сатурн" + логотип с вышевкой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"Ударница" женский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ГЕРКУЛЕС разм. 88-92 р. 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ГЕРКУЛЕС разм. 96-100 р. 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ГЕРКУЛЕС тк. Пробан 3111 разм.96-100 р.194-200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для защиты от искр и брызг расплавл. металла и пониж. темп. 48-50/182-188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жен из смешанных тканей для защиты от ОПЗ и мех возд(куртка и брюки)разм 44-46рост 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жен. для защиты от растворов кислот цв. т-син-оран. тк. Химосейф разм. 104-108/158-164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жен. для защиты от растворов кислот цв. т-син-оран. тк. Химосейф разм. 96-100/158-164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ЗЕВС разм. 104-108 р. 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ЛЕДИ СПЕЦ цв. сер-крас. Тк. Томбой разм. 112-116/158-164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на утепляющей подкладке СПЕЦ разм. 60-62 р. 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сварщика утепленный 48-50/170-176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сварщика утепленный 52-54/170-176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сварщика утепленный 56-58/170-176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сварщика утепленный 56-58/182-188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сварщика утепленный 60-62/182-188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СТАЛЕВАР разм. 96-100 р. 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Костюм тк. Трой разм.88-92 р.158-164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для защиты от пониженных температур, общих производственных загрязнений и механических воздей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женская для защиты от пониж. темп., ОПЗ и МВ, 48-50/158-164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женская для защиты от пониж. темп., ОПЗ и МВ, 48-50/170-176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женская для защиты от пониж. темп., ОПЗ и МВ, 52-54/158-164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мужская для защиты от пониж. темп., ОПЗ и МВ, 48-50/170-176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 цв. т-син-борд. разм. 104-108/158-164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 цв. т-син-борд. разм. 112-116/158-164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 цв. т-син-борд. разм. 88-92/158-164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женская р.104-108/170-176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женская р.112-116/158-164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женская р.88-92/158-164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женская р.88-92/170-176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женская р.96-100/170-176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мужская р.128-132/182-188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РУССКАЯ АЛЯСКА разм. 112-116 р. 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утепленная РУССКАЯ АЛЯСКА разм. 88-92 р. 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Куртка Эребус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Маска сварщика (негорючий пластик)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Наушники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PELTOR OPTIM ap</w:t>
            </w:r>
            <w:r w:rsidRPr="00CD2F43">
              <w:rPr>
                <w:snapToGrid/>
                <w:color w:val="000000"/>
                <w:sz w:val="24"/>
                <w:szCs w:val="24"/>
              </w:rPr>
              <w:t>т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>. MT 155H 530A 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Наушники противошумные PELTOR OPTIM Н510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Полусапоги ПВХ утепленные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Сапоги мужские высокие трехкомпонентное литье 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Сапоги мужские высокие трехкомпонентное литье 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Сапоги мужские высокие трехкомпонентное литье 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Сапоги ПВХ мужские высокие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Сапоги резиновые размер 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Сапоги резиновые размер 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Сапоги резиновые размер 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Туфли кожаные мужские размер 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Туфли кожаные мужские размер 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Туфли кожаные мужские размер 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Туфли кожаные мужские размер 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Туфли кожаные мужские размер 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Туфли кожаные мужские размер 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Халат мужской 52-54/182-188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Халат мужской 56-58/158-164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Халат ТЕХНИК цв. т-син. разм. 96-100/158-164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Халат х/б 96-100/170-176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Халат ХОЗЯЙКА разм. 96-100/158-164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Халат ХОЗЯЙКА разм.88-92 р. 158-164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Щиток защитный лицевой с креплением на каску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10.Трубы, трубопроводная арматура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двойной опорный хомутовый Ост108.275.55-80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пружинный 120/100 Ост 34-42-745-80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пружинный 200/125 Ост 34-42-745-85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пружинный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пружинный с длинной тягой и серьгой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пружинный с короткой тягой и серьгой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пружинный с тягой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хомутовый вертик. Тр.Ду-70 ОСТ 108.275.56-80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хомутовый вертик.тр.Ду50 Ост108.275.56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хомутовый гориз.тр.Ду50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хомутовый гориз.тр.Ду70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хомутовый для горизонтальной трубы Ду150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хомутовый для подвесок трубопроводов ТЭС и АЭС 02 ОСТ 108.275.52-80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#Блок хомутовый Ду200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#Вентиль 15кч18п Ду32 Ру10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#Вентиль 15кч18п Ду40 Ру16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#Вентиль 15кч18п Ду50 Ру16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#Вентиль муфтовый 15ч 8П2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#Вентиль15кч18п Ду25 Ру16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#Возвратный клапан 3/4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#Возвратный клапан 3/8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#Заглушка эллиптическая DN 65 (78/5)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#Заглушка эллиптическая DN 80 (89х3,5)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#Заглушка эллиптическая DN 80 (89х4,5)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#Задвижка 30ч6бр Ду50 Ру10 ТУ 26-07-1249-80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15кч18п DN20мм PN16кгс/см2 ТУ 26-07-1429-87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15кч18п2 Ду15 Ру16 ТУ 3732-001-00218137-94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16Б1бк Ду15 Ру16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19ч21бр Ду100 Ру10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19ч21бр Ду80 Ру10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дыхательный СМДК 50 (КДЗТ-50М)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зап. Ду25 Ру16 фланцевый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обратный Ду-25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обратный Ду-32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регулирующий DN 100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с эл.приводом RVIIIR2331-25 Ду25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#Клапан Фобос 50/16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#Кран шаровый чуг. ДУ 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#Крепление для труб металлическое 2 1/2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#Переход  К Dн57/Dн33  стальной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#Переход Ду 325х8/ 159х4,5; 12Х18Н10Т 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#Проушиина Ост108.367.32-80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#Пружина 100/120Ост108 764.01-80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#Сито монтажное стопорного клапана высокого давления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#Сито монтажное стопорного клапана низкого давления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1020х21/325х10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6х1-12Х18Н10Т ГОСТ 9941-81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0,009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8х1-12Х18Н10Т ГОСТ 9941-81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0,004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водогазопроводная ф 18*3 ГОСТ 3262-75 ст.20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Ду 15х2.35 ст.10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2 702,500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х/д 14*2 ГОСТ 8734-75 ст.20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х/д 16*2 ГОСТ 8734-75 ст.10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47,550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#Тяга двойная с серьгой и проушиной 01 ОСТ 108.632.04-80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#Тяга резьбовая с серьгой и муфтой ОСТ 108.632.05/04-80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#Тяга резьбовая с серьгой и муфтой Ост108.632.05-80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#Тяга с серьгой и проушиной 01 ОСТ 108.632.02-80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#Тяга срезьбой и ушком Ост108.632.03-80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#Тяга шарнирная с серьгой и муфтой Ост 108.632.05-80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#Ушко Ост108.643.01-80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#Фильтр грубой очистки ДУ 200 Ру 16 JL1040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  Ду 50/52,  Ру 10, н/ж  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  Ду65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 1-100-16 ст. 20 ГОСТ 12820-80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 б/у 2W-7886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 Ду 100 Ру 10, н/ж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 Ду 50, Ру 16, н/ж 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#Фланец плоский приварной  26.9х2/304L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200/20 Ост 108.343.02.80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300/24 Ост108.343.02-80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гориз.ф50 ст 108.382.02-80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горизонт.Ду70 Ост108.382.02-80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для гориз.трубы Ду300 Ост 108.275.52-80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для горизонтальной трубы Ду100 Ост108.275.52-80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для горизонтальной трубы ф150 Ост108.275.52-80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01 ОСТ 108.275.59-80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06 ОСТ 108.275.52-80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13 ОСТ 108.275.60-80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пружинный 04 ОСТ 108.275.58-80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пружинный опорный 06 ОСТ 108.275.60-80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пружинный опорный 17 ОСТ 108.275.60-80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417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Диафрагма ДКС 10-100 А/Б-3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Диафрагма ДКС-0,6-80-А/Б-3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Заглушка 1-150-1,6-3сп-1 АТК 24.200.02-90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Заглушка 1-200-1,0-3сп-1 АТК 24.200.02-90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Заглушка DN100мм PN10кгс/см2 сталь 1.4541 DIN 2527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Задвижка 31ч6бр DN80мм PN10кгс/см2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14нж17ст19 DN20мм PN10кгс/см2 ТУ 26-07-382-86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15Б3р DN15мм PN10кгс/см2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15кч18п2 DN15мм PN16кгс/см2 ТУ 3732-001-00218137-94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16кч11р DN20мм PN16кгс/см2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16кч11р DN32мм PN16кгс/см2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16ч3р DN40мм PN16кгс/см2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19ч21бр DN80мм PN16кгс/см2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пожарный угловой 125 град. Ду65 Pу12, латунь, КПЛ 65-1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Кран ГШК20Ф-25Ж Dn20 Pn25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Кран ФБ39.020.050.800-00 ТУ 3742-001-21738891-98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Опора 76 02 ОСТ 108.275.37-80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Отвод 35 ОСТ 24.125.05-89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Отвод 90-45х2,5 ГОСТ 17375-2001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176,000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Переход 600х350-2,5 06 ОСТ 34 10.753-97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Переход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Krammer Armaturen FFR DN200/150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Переход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Krammer Armaturen FFR DN80/50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Плита опорная Hawle для ковера арт.3490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Проушина 01 ОСТ 108.367.37-80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Проушина 03 ОСТ 108.367.37-80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Тройник 108х4-12Х18Н10Т ТУ 1469-030-39918642-2002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Тройник 89х4-12Х18Н10Т ТУ 1469-030-39918642-2002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Тяга 18 ОСТ 108.632.03-80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Тяга 19 ОСТ 108.632.03-80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Тяга с проушиной 04 ОСТ 108.632.01-80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Фильтр ДУ-25 БАЗ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Фильтр сетчатый фланцевый ФСч-50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Фильтр сетчатый ФС-400-1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Фильтр ФМФ-65 ТУ 400-09-91-98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Штурвал для клиновых задвижек Hawle арт.HA000130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11. Химическая продукция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#Соль повареная выварочная экстра Полесье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#Эмаль KU DO KU-1013 желтая 520мл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#Эмаль Sigma Vikote 56 желтая (RAL 1023)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#Эмаль SigmaFast 40 коричневая (RAL 8023)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#Эмаль ПФ-115 желтая ГОСТ 6465-76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Меркаптобензтиазол-2 97,00%, 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0,750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Олифа ТЭКС Оксоль Универсал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Средство для удаления плесени DUFA SCHIMMEL-</w:t>
            </w: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ENTFERNER 0,5л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Эмаль ТЕКС ПФ-115 Универсал белая ТУ 2312-004-76174671-2005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12. Хоз. Товары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#Ответная  планка замка 193х25(цвет золото)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#Ткань для мытья пола ширина 80см серая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Комплект для подметания ТАНДЕМ синий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Механизм Apecs SC-M70-Z-C-G арт.00002941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Петля Amig 1007 120х80 левая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Петля AMIG 2355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Планка запорная ABLOY 0029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Рукоятка телескопическая алюминевая Merida PREMIUM 47 арт.SK001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Ручка Brass door handle 110/200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Ручка BRASS door handle 120/200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Шпагат пеньковый 1,25мм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Штуцер для поливочного шланга VAGNER SDH арт.DY8025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13. Электродвигатели 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#Механизм МЭО-16/25-0,25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#Механизм МЭО-16/63-0,63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#Механизм МЭО-40/25-0,25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#Механизм МЭО-40/63-0,25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4AAM56B4 У3 0,18кВт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5А80МВ4 У3 1,5кВт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АИР56В2У3 380В 0,25кВт 3000об/м IM1081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АИР80В4 У2 1,5/1500 IM3081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АИР90L4 У2 2,2/1500 IM1081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АИР90L4 У2 2,2кВт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АИРМ80А4 У3 1,1кВт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АИРС100S4 3,2кВт 380В 1390об/мин IM3081 У2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#Электродвигатель АИРС80А4 У3 1,32/1340 об/мин 380В IM3081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Двигатель асинхронный 4MTM225L8y1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Двигатель асинхронный 4MTM280S10y1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Механизм исполнительный МЭО-250/25-0,25У-87 У2 ТУ 25-7504.014-86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Разъем ШР20ПК4НГ8 розетка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Электродвигатель АИР100L4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Электродвигатель АИР56В4П У3 0,18кВт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Электродвигатель АИР63В4 У3 0,37кВт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Электродвигатель АИР80А4 У3 1,1кВт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Электродвигатель АИР80В4 У2 IP54, IM2081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Электродвигатель АИР90L4 У3 2,2кВт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Электродвигатель АИРМ63В4 У2 0,37кВт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 xml:space="preserve">Электродвигатель ПЛ-072 IM3601 У3 0,18кВт 1500об/мин </w:t>
            </w: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220В IP20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lastRenderedPageBreak/>
              <w:t>14 Электротехническое оборудование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АЕ 1031М-2 16А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АП50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АП50Б 3МТ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 21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 51-25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ВА51-25-340010Р00 УХЛ3 10А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10А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10А 7In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4А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6,3А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6,3А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6,3А 7In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8А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ВА51-25-341110Р00 УХЛ3 8А 7In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ВА51-35М1-340010-20-УХЛ3.1 50А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автоматический ВМ40-1Х-УХЛ3 С40 ГОСТ Р 50345-99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ВА51-25 4А 220В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ВП-15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ВП-19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конечный ВКМ-02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#Выключатель путевой ВПУ-011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#Изолятор ИОР-10-7,5 IV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#Контакт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#Концевой переключатель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#Коробка 4клеммновая КО-4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#Коробка ограничит.УК-1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#Коробка разветвит. КРН-4/1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#Коробка распред.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#Крышка полюса выключателя ВК-10/20/1600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#Прибор термоэлектр. ТСП-500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#Провод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#Пускатель магнитный ПМЛ-1501 380В 10А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#Реле промежуточное РП-16-13М УХЛ4 ТУ 16-647.003-84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#Реле промежуточное РП-23 ТУ 16-523.072-75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#Реле промежуточное РП-9 УХЛ4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533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#Реле промежуточное РП16-17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#Реле промежуточное РП17-5 УХЛ4 =220V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#Реле промежуточное РЭП15-400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#Реле РЭП15-310БУ3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#Светильник ИО-02-1000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#Светильник ЛСП 2*36 (б/у)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#Светильник НСРО-1х100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#Светильник РСП-44-700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#Усилитель У-22 (для управления эл.приводами) (б/у)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#Электропривод НА 05К У2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#Электрощетка Г3 ФОГ/2.РН 10х20х40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#Элементы подвесок тр.1/2Д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325,000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Адаптер токовый Взлёт-АТ1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Адаптер токовый Взлёт-АТ2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Аппарат пускорегулирующий VOSSLOH-SCHWABE 167302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Аппарат пускорегулирующий VOSSLOH-SCHWABE 528521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защиты Schlosser 440240070-E1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защиты Schlosser 440240070-E5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питания БП-20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питания БП-96/24-4/80-DIN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питания датчиков БПД-40-4к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Блок питания МП36С30-2М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Вилка 2РТТ28КПЭ7Ш11В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Вилка РСЕ арт.025-6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Вилка СНЦ131-7/18ВО118-Б-В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Выключатель KEAZ (КЭАЗ) АЕ2043-120-40А-12In-400АС-У3-КЭАЗ ТУ 3422-027-05758109-2007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Выключатель автоматический А3726ФУЗ 250А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Выключатель автоматический ВА51-25-34111020 УХЛ3 4А 7In 1з+1р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Выключатель блокировочный путевой ВБПЛ4-40 УХЛ3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Выключатель ВА21-29-241110-2,5А-12Iн-400АС-У3-КЭАЗ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Выключатель ВА21-29-342210-2,5А-6Iн-400АС-У3-КЭАЗ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Выключатель ВА51-25-341110Р00 УХЛ3 2,5А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Звонок электрический громкого боя МЗМ-1 220В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Извещатель ИП212-39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Катушка 220 В DC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Коробка зажимов КЗ-32-1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Коробка зажимов КЗ-8-2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Лампа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Philips 1000 T3 Q/CL/P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Лампа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Philips SON 70W/220 I E27 1CT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Лампа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Philips SON B 70W I E-27 </w:t>
            </w:r>
            <w:r w:rsidRPr="00CD2F43">
              <w:rPr>
                <w:snapToGrid/>
                <w:color w:val="000000"/>
                <w:sz w:val="24"/>
                <w:szCs w:val="24"/>
              </w:rPr>
              <w:t>прозрачная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Лампа коммутационная КМ60-50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Лампа люминесцентная TL-D 30W/54-765 1SL PHILIPS 722638 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 xml:space="preserve">Лампа люминесцентная компактная АЛАДИН S-15 12В E27 </w:t>
            </w: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3000K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576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 DEHN DR M 2P 255FM 953 205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EB11 Siemens 6DD1641-0AC0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 Siemens 6DD1660-0BD0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 Siemens 6DS1223-8AB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Siemens SB30 6DD1681-0DD1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 интерфейсный Siemens SA30 6DD1681-0DE1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 МПП(р)-6-И-ГЭ-У3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Модуль памяти Siemens 6DD1611-0AG0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Обогреватель ЭЛК 10R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Обогреватель ЭЛК 10Rm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Пост ГОРЭЛТЕХ CSE-PP-ТУ 3400-005-72453807-07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Предохранитель ПРС-10У3-П ТУ 16-522.112-74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Приставка контактная КРЛ-104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Приставка контактная КРЛ-204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Пускатель ПБР-2М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Реле РП18-74-УХЛ4 220В 2з+3(4)р ТУ 16-647.003-84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Реле РТ 40/6 УХЛ4 п/п ТУ 16-523.468-78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Реле РТД 12-01-34-40УХЛ4 п/п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Реле РТД-11 УХЛ4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Реле тока РТД-11-01-15 220В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Реле тока РТД-12-02-34-40-УХЛ4 220В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Светильник ЛПО 01-2х20-026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Светильник ЛПО 01-2х20-026 ТУ РБ 00214296.011-96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Светильник НСП 01-100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Фотодатчик ФД4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Шкаф 11CJR01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Шкаф 12CJR01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Штепсель ШК-4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Штепсель ШК-6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Электрощетка ЭГ-74 10х25х40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Ящик ЯРВЗ-400 400А IP54 600х320х220мм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CD2F43">
              <w:rPr>
                <w:b/>
                <w:bCs/>
                <w:snapToGrid/>
                <w:color w:val="000000"/>
                <w:sz w:val="24"/>
                <w:szCs w:val="24"/>
              </w:rPr>
              <w:t>15. Прочее оборудование и материалы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#Агрегат отсоса пыли АОУМ-1000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#Бобышка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Ventimatic 15 оконный осевой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ВКРМ-3,15-01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ВО-14-320-12,5 АИР112МВ8, 3 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 80-75-2.5 правый 0.12 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ВР-86-77-2,5 1350 об-1 0,12 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ВР-86-77-2,5 2750 об-1 0,55 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ВР-86-77-2,5, АИР63В4, 0,55 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ВР-86-77-2,5, АИР65А4, 0,12 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ВР-86-77-5 АИР80А6, 0,75кВт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ВР-86-77-5 ВК1 Пр0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619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ВР-86-77-5, 920 об-1 0,55 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канальный квадратный ВРКК-4-6-3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радиальный ВР-86-77-3,15 ВК1 ЛевоО N=0.25кВт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#Вентилятор радиальный ВР-86-77-5 ВК1 Пр О N=0.55кВт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#Виброкомпенсатор б/у 208-9471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#Воздуходувка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#Горелка жидкого топлива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#Деревянная рамка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#Ёмкость для отбора проб.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#З/часть (рым) 101-8189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#Зажим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#Зажим крепёжный 1х5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#Зажим крепёжный 1х7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#Зажим крепёжный 2х7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#Запчасть прямоугольная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#Заслонка возд.унифиц. с ручным упр. АЗД 133.000-01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#Заслонка воздуш. Р800*800Э с эл.привод.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#Заслонка воздушная АВК600*300эл.пр.DAN2 c Z01DN12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#Заслонка воздушная Р400*600,эл.прив.сер.5.904-13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#Заслонка воздушная Р400*600Э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#Калорифер КВС-7Б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#Клеммная колодка 859-358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#колпак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#Комплект Milewsci арт.M2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#Комплект заградительного дорожного устройства УЗД В 9701.01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#Конвектор Стальной отопительный КСК20-0,479к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#Конвектор Стальной отопительный КСК20-0,655к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#Конвектор Стальной отопительный КСК20-0,787к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#Косынка ПО (1/03-76)б/у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#Крепеж для трубы 108-114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#Крепёжная скоба 1х26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#Модуль порошкового пожаротушения МПП-(Н)-10(СТ)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#Муфта  с внутренней резьбой ВР Ду25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#Муфта 160 (части соед.д/вод.труб.пласт.) (с тонкой стенкой)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#Муфта а/цем. Ду100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378,000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#Накладка стыковая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#Направляющая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#Направляющий блок Ф с кронштейном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#Направляющий блок Ф1 с кронштейном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#Нипель 1 хром ПАК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#Ниппель FZ-1617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#Огнепреградитель ОП-150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#Огнепреградитель ОП-50 с отв.фл.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#Огнепреградитель ОПФ-50 без фланцев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#Отвод 225/45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#Отвод 90-DN160 PN10 пластиковый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#Отвод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#Патрубок замерного люка ПЗЛ-УЗ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#Планка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#Плата на два канала к контроллеру МХ 52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#Подкладка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#Подкладка по т/р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#Подогреватель 57х2000-4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#Подставка деревянная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#Полоса,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#Полумуфта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#Полумуфта МПФ без соединительной вставки,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#Привод Н-Г-06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#Пробка резьбовая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#Прокладка б/у III-5819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#Профиль главный (3м)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#Разделитель сред РС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#Разъем микропроцессорный девятиштырьковый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#Распорка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#Редукция 110/63 (пластм.)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#Редукция 160/110 (пластм.)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#Редукция 225/160 (пластм.)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#Решетка щелевая регулирующая Р200/1.494-10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#Седло плоское вентиляционное Фвн95мм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#Сетка защитная на диаметр 38мм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#Скоба 1х6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#Скоба 2х5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#Скоба 5х5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#Соединитель 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#Ставень герметический СУ-1-1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#Стекло органическое техническое ТОСП 2 бесцветное прозрачное ГОСТ 17622-72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11,600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#Стопор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#Считыватель 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#Таль электрическая ТЭ 5.81У2 г/п 5т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110/110 (части соед.из пласт.д.водопр.труб.)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110/75 (части соед.из пласт.д.водопр.труб.)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110/90 (части соед.из пласт.д.водопр.труб.)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160/110 (части соед.из пласт.д.водопр.труб.)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160х160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225 (части соед.из пласт.д.водопр.труб.)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#Тройник 225/160 (части соед.из пласт.д.водопр.труб.)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#Трос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225х16.6PN 10 PE-HD 100 полиэтиленовая (12метров)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63 х 3,8 PN 10 PE-HD 100 полиэтиленовая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#Труба пластиковая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#трубка стекляная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10,500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#Трубка стеклянная 20х4х900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#Трубы PE10011 PN16 110x10,0/12(отрезки)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#Трубы PE10011 PN16 90x8,2/12(отрезки)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#Трубы PE10011 PN16 90x8,2/12(отрезки)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2,500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#Трубы из полимер. этилена отрезки 160х9,5/12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#Указатель уровня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#Указатель уровня 12с 13бк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#Указатель уровня фланц Ду20 Ру4,0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#Упорная накладка стрелки стрелочного перевода Р 50 б/у  типоразмер: -140х160 мм;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#Фиксатор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#Фильтр 1330956СБ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#Фильтр HONDA 17210-ZE2-821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#Форсунка лев. вращ. ФПМ 1300/2500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#Форсунка прав. вращ. ФПМ1300/2500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#Хомут трубный 74-80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#Штанга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#Штуцер для шланга 1/2" с РН 3/4" с рез. уплотнением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#Штуцер для шланга РН 1/2"-12 латунь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#Щетка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#Щит NRP-12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#Щит отбора проб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#Экран профессиональный на треноге NOBO ACCO BREND 1750x1750мм арт.1900032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>C</w:t>
            </w:r>
            <w:r w:rsidRPr="00CD2F43">
              <w:rPr>
                <w:snapToGrid/>
                <w:color w:val="000000"/>
                <w:sz w:val="24"/>
                <w:szCs w:val="24"/>
              </w:rPr>
              <w:t>тяжка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TY-RAP TYH 25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Агрегат АДД 4004П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Адаптер AgeStar SUBCA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Аппарат телефонный ТЕЛТА-214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Баллон для кислорода 5-150У ГОСТ 949-73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Баллон из углеродистой стали обычной точности изготовления для газовых сред 40-150У ГОСТ 949-73 с вентилем КВБ-53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Вентилятор ВР 80-75-2.5 с электродвигателем АИР56А4У3 0,12 кВт 1500 об/мин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Вентилятор ВР-86-77-2,5К1 АИР63В2 0.55кВт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Вентилятор ВР-86-77-3,15ВК1 АИМ80В2 2,20кВт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Вентилятор ВР-86-77-6,3-1 7,5кВт АИР ХМ132S4 У3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Вентилятор крышный ВКР-5 ТУ 4861-003-73876510-06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Вентилятор осевой ВО-14-320-4 ТУ 4861-051-00270366-98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Виброизолятор ДО38 ТУ 36-1832-75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746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Громкоговоритель рупорный ГР-1Л, 10Вт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Держатель с защелкой CF20 IEK арт.CTA10D-CF-20-K41-100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Диск STIHL 4137 710 3800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Диск вращающийся stihl 4119 713 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Диск вращающийся stihl 4126 713 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Дроссель HYDAC DV 16-01.1/0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Заглушка JAKKO JA120 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Заглушка Kaczmarek EN 1401 PVC-U 160 SN4 арт.0741233300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Заглушка Ду110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Заглушка ПОЛИТЭК 405000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Зонт Политэк арт.31000110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воздушный Certus Ду110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Клапан воздушный Certus Ду50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Ключ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Touch Memory DS 1990A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Коврик Vortex 40х60см арт.20001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Кожух универсальный Stihl 41190071013 для FS 55/450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Колено 45град Simona SDR11 Ду63 ПЭ100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Колено 90град Simona SDR11 Ду63 ПЭ100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Колено BEES ф110мм 30град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Колено BEES ф110мм 67град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Колено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TRANS-QUADRO 01D.TQ.KD110/90.11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Комплект креплений Tycner B-202 арт.447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Комплект креплений Tycner B-203 арт.448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Контргайка 15 ГОСТ 8961-75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3,840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Крем для защиты от обморожения 100мл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Крестовина KANPLAST ПП 110х110х100 67град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Кросс КРС-24-SC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Крышка Stihl 4140-141-0502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Крышка для электропривода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Лента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(</w:t>
            </w:r>
            <w:r w:rsidRPr="00CD2F43">
              <w:rPr>
                <w:snapToGrid/>
                <w:color w:val="000000"/>
                <w:sz w:val="24"/>
                <w:szCs w:val="24"/>
              </w:rPr>
              <w:t>серпянка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>) 45</w:t>
            </w: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>, Professional, Trast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Лента стекловолоконная 42мм, арт.0350-4242ХХ, Scley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Леска для бензомоторной косы ф3мм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1 512,000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Леска для бензотриммера ф2,4мм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1 305,000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Люк замерный ЛЗ-150 У1 ТУ 3689-002-10524112-99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Маркировка для клемм Weidmuller MF 5/6 MC NEUTRAL арт.1816260000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2-х раструбная Ду110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Муфта 20х1/2" SZI02020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Ниппель 20 ГОСТ 8967-75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  <w:lang w:val="en-US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Патрубок</w:t>
            </w:r>
            <w:r w:rsidRPr="00CD2F43">
              <w:rPr>
                <w:snapToGrid/>
                <w:color w:val="000000"/>
                <w:sz w:val="24"/>
                <w:szCs w:val="24"/>
                <w:lang w:val="en-US"/>
              </w:rPr>
              <w:t xml:space="preserve"> Gumo-Plast WC DN 110/250 PP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Патрубок вытяжной АRMAKAN PVC PP DN110мм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Переход BEES ф110мм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Плинтус ПВХ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Привод CAME 001BK1800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789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Пружина Stihl 4134-190-0601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Пружина Stihl 4140-190-0601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Пульт TER PF39530002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Разделитель РДС40ФС-Н1БН1Г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Редукция Certus Ду110/50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Резьба Arnelita 9900090011232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Резьба Arnelita 9900090011256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Резьба Arnelita 9900090011294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Резьба Arnelita 9900090011331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Ремень наплечный сдвоенный Stihl 41197109001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Решетка Р150 Серия 1.494-10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Рукоятка Stihl 0000-190-3404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Соединитель ERKO KLE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700,000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Ствол РС-70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Стекло ACRYMA 72 XT C 3х1500x2050мм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Стеклотекстолит СТЭФ-I 1с-0,5 ГОСТ 12652-74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Стеклотекстолит СТЭФ-I 1с-6,0 ГОСТ 12652-74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27,000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Тапер ARMAKAN PP 124/110мм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Текстолит А-3,0 ГОСТ 2910-74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20,500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Текстолит ПТ-8, сорт 1 ГОСТ 5-78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Текстолит ПТК-60, сорт высший ГОСТ 5-78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Тройник 50х50-90 Sanibud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Труба KACZMAREK 032511L600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Труба PROPIPE 20х2 арт.p001460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200,000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Труба PVC-U 110х2,2хЗ000мм WIPlast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Труба ПЭ-80 SDR13,6 160х11,8 ГОСТ 18599-2001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Усилитель Schlosser 2141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Усилитель Schlosser 2231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Усилитель Schlosser 2533.401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Усилитель Schlosser 2839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Устройство HYDAK IFPU-1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Устройство противовзрывное УЗС-1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Фанера  облицованная с двух сторон 2500х1250х12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Фильтр VALVEX 4990020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Фильтр воздушный SHTIL 4134 141 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Фильтр защиты электродвигателя KARCHER 6.414-631.0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Фитинг-тройник Q-UT0404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Футорка BRENNEN G24120X15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Футорка LTM 1/2"х3/8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60,000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Хомут Cosmoplast ф110мм с арматурой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16,000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Хомут NICZUK 0130211010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Хомут TYCNER 9631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19,000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Хомут Трио-Трейд арт.111044049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Хомут Умелец IN00776-06-06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Шаблон п-образный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2,000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lastRenderedPageBreak/>
              <w:t>834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Шкаф пожарный ШПО-Пульс-112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4,000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Шкаф ШПК-310НОК ГОСТ Р 51844-2001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Штуцер латунный  для шланга 1/2"РВ х16 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Штуцер латунный  для шланга 1/2"РВх18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Штуцер латунный  для шланга 1/2"РН х12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5,000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Штуцер латунный  для шланга 1/2"РН х16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Штуцер латунный  для шланга 1/2"РНх18 б/у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3,000</w:t>
            </w:r>
          </w:p>
        </w:tc>
      </w:tr>
      <w:tr w:rsidR="00CD2F43" w:rsidRPr="00CD2F43" w:rsidTr="00CD2F4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841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Элемент фильтрующий Nilfisk ALTO арт.302000726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F43" w:rsidRPr="00CD2F43" w:rsidRDefault="00CD2F43" w:rsidP="00CD2F43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D2F43">
              <w:rPr>
                <w:snapToGrid/>
                <w:color w:val="000000"/>
                <w:sz w:val="24"/>
                <w:szCs w:val="24"/>
              </w:rPr>
              <w:t>1,000</w:t>
            </w:r>
          </w:p>
        </w:tc>
      </w:tr>
    </w:tbl>
    <w:p w:rsidR="00385130" w:rsidRPr="00385130" w:rsidRDefault="00385130" w:rsidP="00B43271">
      <w:pPr>
        <w:pStyle w:val="a5"/>
        <w:tabs>
          <w:tab w:val="clear" w:pos="1701"/>
        </w:tabs>
        <w:spacing w:before="0" w:line="240" w:lineRule="auto"/>
        <w:ind w:left="0" w:firstLine="567"/>
        <w:rPr>
          <w:szCs w:val="28"/>
        </w:rPr>
      </w:pPr>
    </w:p>
    <w:p w:rsidR="00B43271" w:rsidRPr="00385130" w:rsidRDefault="00B43271" w:rsidP="00B43271">
      <w:pPr>
        <w:pStyle w:val="a5"/>
        <w:tabs>
          <w:tab w:val="clear" w:pos="1701"/>
          <w:tab w:val="left" w:pos="540"/>
        </w:tabs>
        <w:spacing w:before="0" w:line="240" w:lineRule="auto"/>
        <w:ind w:left="0" w:firstLine="567"/>
        <w:rPr>
          <w:b/>
          <w:szCs w:val="28"/>
        </w:rPr>
      </w:pPr>
      <w:r w:rsidRPr="00385130">
        <w:rPr>
          <w:szCs w:val="28"/>
        </w:rPr>
        <w:t xml:space="preserve">Для осмотра МТР филиала </w:t>
      </w:r>
      <w:r w:rsidR="00385130" w:rsidRPr="00385130">
        <w:rPr>
          <w:szCs w:val="28"/>
        </w:rPr>
        <w:t xml:space="preserve">«Калининградская ТЭЦ-2» </w:t>
      </w:r>
      <w:r w:rsidRPr="00385130">
        <w:rPr>
          <w:szCs w:val="28"/>
        </w:rPr>
        <w:t xml:space="preserve">АО «Интер РАО – Электрогенерация» обращаться к </w:t>
      </w:r>
      <w:r w:rsidR="00385130" w:rsidRPr="00385130">
        <w:rPr>
          <w:szCs w:val="28"/>
        </w:rPr>
        <w:t>Горбатых Игорю Александровичу</w:t>
      </w:r>
      <w:r w:rsidRPr="00385130">
        <w:rPr>
          <w:szCs w:val="28"/>
        </w:rPr>
        <w:t>, тел. (</w:t>
      </w:r>
      <w:r w:rsidR="00385130" w:rsidRPr="00385130">
        <w:rPr>
          <w:szCs w:val="28"/>
        </w:rPr>
        <w:t>4012</w:t>
      </w:r>
      <w:r w:rsidRPr="00385130">
        <w:rPr>
          <w:szCs w:val="28"/>
        </w:rPr>
        <w:t xml:space="preserve">) </w:t>
      </w:r>
      <w:r w:rsidR="00385130" w:rsidRPr="00385130">
        <w:rPr>
          <w:szCs w:val="28"/>
        </w:rPr>
        <w:t>690 286</w:t>
      </w:r>
      <w:r w:rsidRPr="00385130">
        <w:rPr>
          <w:szCs w:val="28"/>
        </w:rPr>
        <w:t xml:space="preserve">, по эл. почте: </w:t>
      </w:r>
      <w:hyperlink r:id="rId11" w:history="1">
        <w:r w:rsidR="00385130" w:rsidRPr="00385130">
          <w:rPr>
            <w:rStyle w:val="a3"/>
            <w:szCs w:val="28"/>
            <w:lang w:val="en-US"/>
          </w:rPr>
          <w:t>gorbatykh</w:t>
        </w:r>
        <w:r w:rsidR="00385130" w:rsidRPr="00385130">
          <w:rPr>
            <w:rStyle w:val="a3"/>
            <w:szCs w:val="28"/>
          </w:rPr>
          <w:t>_</w:t>
        </w:r>
        <w:r w:rsidR="00385130" w:rsidRPr="00385130">
          <w:rPr>
            <w:rStyle w:val="a3"/>
            <w:szCs w:val="28"/>
            <w:lang w:val="en-US"/>
          </w:rPr>
          <w:t>ia</w:t>
        </w:r>
        <w:r w:rsidR="00385130" w:rsidRPr="00385130">
          <w:rPr>
            <w:rStyle w:val="a3"/>
            <w:szCs w:val="28"/>
          </w:rPr>
          <w:t>@</w:t>
        </w:r>
        <w:r w:rsidR="00385130" w:rsidRPr="00385130">
          <w:rPr>
            <w:rStyle w:val="a3"/>
            <w:szCs w:val="28"/>
            <w:lang w:val="en-US"/>
          </w:rPr>
          <w:t>interrao</w:t>
        </w:r>
        <w:r w:rsidR="00385130" w:rsidRPr="00385130">
          <w:rPr>
            <w:rStyle w:val="a3"/>
            <w:szCs w:val="28"/>
          </w:rPr>
          <w:t>.</w:t>
        </w:r>
        <w:r w:rsidR="00385130" w:rsidRPr="00385130">
          <w:rPr>
            <w:rStyle w:val="a3"/>
            <w:szCs w:val="28"/>
            <w:lang w:val="en-US"/>
          </w:rPr>
          <w:t>ru</w:t>
        </w:r>
      </w:hyperlink>
      <w:r w:rsidRPr="00385130">
        <w:rPr>
          <w:szCs w:val="28"/>
        </w:rPr>
        <w:t>.</w:t>
      </w:r>
      <w:r w:rsidRPr="00385130">
        <w:rPr>
          <w:b/>
          <w:szCs w:val="28"/>
        </w:rPr>
        <w:t xml:space="preserve"> </w:t>
      </w:r>
    </w:p>
    <w:p w:rsidR="00821072" w:rsidRPr="00385130" w:rsidRDefault="00B43271" w:rsidP="00385130">
      <w:pPr>
        <w:pStyle w:val="a5"/>
        <w:tabs>
          <w:tab w:val="clear" w:pos="1701"/>
          <w:tab w:val="left" w:pos="1080"/>
        </w:tabs>
        <w:spacing w:before="0" w:line="240" w:lineRule="auto"/>
        <w:ind w:left="0" w:firstLine="567"/>
        <w:rPr>
          <w:szCs w:val="28"/>
        </w:rPr>
      </w:pPr>
      <w:r w:rsidRPr="00385130">
        <w:rPr>
          <w:szCs w:val="28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2B4F93" w:rsidRDefault="002B4F93" w:rsidP="00696F55">
      <w:pPr>
        <w:spacing w:line="240" w:lineRule="auto"/>
        <w:ind w:firstLine="0"/>
      </w:pPr>
    </w:p>
    <w:p w:rsidR="0009269A" w:rsidRDefault="0009269A" w:rsidP="00696F55">
      <w:pPr>
        <w:spacing w:line="240" w:lineRule="auto"/>
        <w:ind w:firstLine="0"/>
      </w:pPr>
    </w:p>
    <w:sectPr w:rsidR="0009269A" w:rsidSect="003E5A3C">
      <w:headerReference w:type="firs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6E" w:rsidRDefault="004F406E" w:rsidP="00E814D6">
      <w:pPr>
        <w:spacing w:line="240" w:lineRule="auto"/>
      </w:pPr>
      <w:r>
        <w:separator/>
      </w:r>
    </w:p>
  </w:endnote>
  <w:endnote w:type="continuationSeparator" w:id="0">
    <w:p w:rsidR="004F406E" w:rsidRDefault="004F406E" w:rsidP="00E81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6E" w:rsidRDefault="004F406E" w:rsidP="00E814D6">
      <w:pPr>
        <w:spacing w:line="240" w:lineRule="auto"/>
      </w:pPr>
      <w:r>
        <w:separator/>
      </w:r>
    </w:p>
  </w:footnote>
  <w:footnote w:type="continuationSeparator" w:id="0">
    <w:p w:rsidR="004F406E" w:rsidRDefault="004F406E" w:rsidP="00E81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291AA2" w:rsidRDefault="004F406E" w:rsidP="00291AA2">
    <w:pPr>
      <w:pStyle w:val="a6"/>
      <w:ind w:left="360" w:firstLine="20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FB2996"/>
    <w:multiLevelType w:val="hybridMultilevel"/>
    <w:tmpl w:val="535A32E6"/>
    <w:lvl w:ilvl="0" w:tplc="27BA6D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9A"/>
    <w:rsid w:val="000143D0"/>
    <w:rsid w:val="0003620E"/>
    <w:rsid w:val="000429C0"/>
    <w:rsid w:val="0009269A"/>
    <w:rsid w:val="000A5194"/>
    <w:rsid w:val="000C25EB"/>
    <w:rsid w:val="000C494A"/>
    <w:rsid w:val="00116482"/>
    <w:rsid w:val="00154A79"/>
    <w:rsid w:val="00157AE3"/>
    <w:rsid w:val="00184106"/>
    <w:rsid w:val="00196C5F"/>
    <w:rsid w:val="00220EA6"/>
    <w:rsid w:val="002334EE"/>
    <w:rsid w:val="0025139C"/>
    <w:rsid w:val="00254E63"/>
    <w:rsid w:val="00264A7B"/>
    <w:rsid w:val="002711F4"/>
    <w:rsid w:val="002860FF"/>
    <w:rsid w:val="00296BAB"/>
    <w:rsid w:val="002A6711"/>
    <w:rsid w:val="002B4F93"/>
    <w:rsid w:val="002B5D40"/>
    <w:rsid w:val="002F7E1B"/>
    <w:rsid w:val="0030555E"/>
    <w:rsid w:val="00330185"/>
    <w:rsid w:val="0034275B"/>
    <w:rsid w:val="00353239"/>
    <w:rsid w:val="0036607F"/>
    <w:rsid w:val="003752A6"/>
    <w:rsid w:val="00385130"/>
    <w:rsid w:val="003B2441"/>
    <w:rsid w:val="003B345E"/>
    <w:rsid w:val="003E182A"/>
    <w:rsid w:val="003E5A3C"/>
    <w:rsid w:val="0040054F"/>
    <w:rsid w:val="004429A2"/>
    <w:rsid w:val="004479A8"/>
    <w:rsid w:val="004822AC"/>
    <w:rsid w:val="00487165"/>
    <w:rsid w:val="004D46AC"/>
    <w:rsid w:val="004E1549"/>
    <w:rsid w:val="004F01D6"/>
    <w:rsid w:val="004F406E"/>
    <w:rsid w:val="00530297"/>
    <w:rsid w:val="00561DD9"/>
    <w:rsid w:val="00597F99"/>
    <w:rsid w:val="005A36A7"/>
    <w:rsid w:val="005A762B"/>
    <w:rsid w:val="005D7DBB"/>
    <w:rsid w:val="005E2A6B"/>
    <w:rsid w:val="005E556D"/>
    <w:rsid w:val="006143B9"/>
    <w:rsid w:val="00633F36"/>
    <w:rsid w:val="00635093"/>
    <w:rsid w:val="00660F8C"/>
    <w:rsid w:val="00674A97"/>
    <w:rsid w:val="006815FF"/>
    <w:rsid w:val="00696F55"/>
    <w:rsid w:val="006B2F94"/>
    <w:rsid w:val="006D073E"/>
    <w:rsid w:val="006D10F1"/>
    <w:rsid w:val="006D1A62"/>
    <w:rsid w:val="006E6243"/>
    <w:rsid w:val="006F33ED"/>
    <w:rsid w:val="00701F66"/>
    <w:rsid w:val="007121F0"/>
    <w:rsid w:val="007557BD"/>
    <w:rsid w:val="007A3B78"/>
    <w:rsid w:val="007A4BC9"/>
    <w:rsid w:val="007B0DA9"/>
    <w:rsid w:val="007D3E96"/>
    <w:rsid w:val="007D61BF"/>
    <w:rsid w:val="007E39FC"/>
    <w:rsid w:val="00821072"/>
    <w:rsid w:val="00855A72"/>
    <w:rsid w:val="00871288"/>
    <w:rsid w:val="0087772A"/>
    <w:rsid w:val="00894621"/>
    <w:rsid w:val="008A35C1"/>
    <w:rsid w:val="008A3852"/>
    <w:rsid w:val="008A7847"/>
    <w:rsid w:val="008E5A75"/>
    <w:rsid w:val="00930AF7"/>
    <w:rsid w:val="00971DE4"/>
    <w:rsid w:val="00972D3A"/>
    <w:rsid w:val="009912A8"/>
    <w:rsid w:val="009A6108"/>
    <w:rsid w:val="009C062C"/>
    <w:rsid w:val="009D1BEA"/>
    <w:rsid w:val="00A558D7"/>
    <w:rsid w:val="00A67B9C"/>
    <w:rsid w:val="00A9102F"/>
    <w:rsid w:val="00AA6E75"/>
    <w:rsid w:val="00AB0F9D"/>
    <w:rsid w:val="00AD6678"/>
    <w:rsid w:val="00B1126F"/>
    <w:rsid w:val="00B26FC4"/>
    <w:rsid w:val="00B32FA0"/>
    <w:rsid w:val="00B43271"/>
    <w:rsid w:val="00B7777E"/>
    <w:rsid w:val="00BA123D"/>
    <w:rsid w:val="00BB182B"/>
    <w:rsid w:val="00BD6953"/>
    <w:rsid w:val="00BE161C"/>
    <w:rsid w:val="00BF1844"/>
    <w:rsid w:val="00C05832"/>
    <w:rsid w:val="00C10F3E"/>
    <w:rsid w:val="00C21873"/>
    <w:rsid w:val="00C30070"/>
    <w:rsid w:val="00C62D67"/>
    <w:rsid w:val="00C72249"/>
    <w:rsid w:val="00CB59B7"/>
    <w:rsid w:val="00CB7053"/>
    <w:rsid w:val="00CD2F43"/>
    <w:rsid w:val="00CD54CF"/>
    <w:rsid w:val="00CE62E7"/>
    <w:rsid w:val="00D132D7"/>
    <w:rsid w:val="00D145A7"/>
    <w:rsid w:val="00D61643"/>
    <w:rsid w:val="00D61788"/>
    <w:rsid w:val="00D71624"/>
    <w:rsid w:val="00D777F8"/>
    <w:rsid w:val="00D80489"/>
    <w:rsid w:val="00D81047"/>
    <w:rsid w:val="00D90415"/>
    <w:rsid w:val="00D94CF6"/>
    <w:rsid w:val="00DA5D62"/>
    <w:rsid w:val="00DC351B"/>
    <w:rsid w:val="00DE1DD4"/>
    <w:rsid w:val="00E37319"/>
    <w:rsid w:val="00E814D6"/>
    <w:rsid w:val="00E852EC"/>
    <w:rsid w:val="00E9331B"/>
    <w:rsid w:val="00EA1F5B"/>
    <w:rsid w:val="00EA3803"/>
    <w:rsid w:val="00EB7334"/>
    <w:rsid w:val="00EC6F00"/>
    <w:rsid w:val="00ED59B3"/>
    <w:rsid w:val="00F010B4"/>
    <w:rsid w:val="00F03DEC"/>
    <w:rsid w:val="00F1523A"/>
    <w:rsid w:val="00F21886"/>
    <w:rsid w:val="00F22D42"/>
    <w:rsid w:val="00F23419"/>
    <w:rsid w:val="00F4200A"/>
    <w:rsid w:val="00F84899"/>
    <w:rsid w:val="00FB17C7"/>
    <w:rsid w:val="00FD37F0"/>
    <w:rsid w:val="00FD3A4A"/>
    <w:rsid w:val="00FD44F4"/>
    <w:rsid w:val="00FF31F8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69A"/>
    <w:rPr>
      <w:color w:val="0000FF"/>
      <w:u w:val="single"/>
    </w:rPr>
  </w:style>
  <w:style w:type="character" w:customStyle="1" w:styleId="a4">
    <w:name w:val="комментарий"/>
    <w:uiPriority w:val="99"/>
    <w:rsid w:val="0009269A"/>
    <w:rPr>
      <w:b/>
      <w:i/>
      <w:shd w:val="clear" w:color="auto" w:fill="FFFF99"/>
    </w:rPr>
  </w:style>
  <w:style w:type="paragraph" w:styleId="a5">
    <w:name w:val="List Number"/>
    <w:basedOn w:val="a"/>
    <w:rsid w:val="0009269A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rsid w:val="00092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26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CF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123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E6243"/>
    <w:rPr>
      <w:color w:val="800080"/>
      <w:u w:val="single"/>
    </w:rPr>
  </w:style>
  <w:style w:type="paragraph" w:customStyle="1" w:styleId="xl69">
    <w:name w:val="xl69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0">
    <w:name w:val="xl70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1">
    <w:name w:val="xl7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3">
    <w:name w:val="xl7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7">
    <w:name w:val="xl77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8">
    <w:name w:val="xl78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79">
    <w:name w:val="xl79"/>
    <w:basedOn w:val="a"/>
    <w:rsid w:val="006E6243"/>
    <w:pPr>
      <w:spacing w:before="100" w:beforeAutospacing="1" w:after="100" w:afterAutospacing="1" w:line="240" w:lineRule="auto"/>
      <w:ind w:firstLine="0"/>
      <w:jc w:val="center"/>
    </w:pPr>
    <w:rPr>
      <w:snapToGrid/>
      <w:sz w:val="24"/>
      <w:szCs w:val="24"/>
    </w:rPr>
  </w:style>
  <w:style w:type="paragraph" w:customStyle="1" w:styleId="xl80">
    <w:name w:val="xl8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1">
    <w:name w:val="xl8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83">
    <w:name w:val="xl8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84">
    <w:name w:val="xl8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85">
    <w:name w:val="xl8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6">
    <w:name w:val="xl8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7">
    <w:name w:val="xl8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8">
    <w:name w:val="xl88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9">
    <w:name w:val="xl89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0">
    <w:name w:val="xl9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91">
    <w:name w:val="xl9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2">
    <w:name w:val="xl9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93">
    <w:name w:val="xl9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4">
    <w:name w:val="xl9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5">
    <w:name w:val="xl9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96">
    <w:name w:val="xl9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7">
    <w:name w:val="xl9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8">
    <w:name w:val="xl98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0">
    <w:name w:val="xl100"/>
    <w:basedOn w:val="a"/>
    <w:rsid w:val="006E6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1">
    <w:name w:val="xl10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napToGrid/>
      <w:sz w:val="24"/>
      <w:szCs w:val="24"/>
    </w:rPr>
  </w:style>
  <w:style w:type="paragraph" w:customStyle="1" w:styleId="xl102">
    <w:name w:val="xl10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3">
    <w:name w:val="xl10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4">
    <w:name w:val="xl10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color w:val="000000"/>
      <w:sz w:val="24"/>
      <w:szCs w:val="24"/>
    </w:rPr>
  </w:style>
  <w:style w:type="paragraph" w:customStyle="1" w:styleId="xl105">
    <w:name w:val="xl105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106">
    <w:name w:val="xl106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107">
    <w:name w:val="xl107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8">
    <w:name w:val="xl108"/>
    <w:basedOn w:val="a"/>
    <w:rsid w:val="006E6243"/>
    <w:pP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D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269A"/>
    <w:rPr>
      <w:color w:val="0000FF"/>
      <w:u w:val="single"/>
    </w:rPr>
  </w:style>
  <w:style w:type="character" w:customStyle="1" w:styleId="a4">
    <w:name w:val="комментарий"/>
    <w:uiPriority w:val="99"/>
    <w:rsid w:val="0009269A"/>
    <w:rPr>
      <w:b/>
      <w:i/>
      <w:shd w:val="clear" w:color="auto" w:fill="FFFF99"/>
    </w:rPr>
  </w:style>
  <w:style w:type="paragraph" w:styleId="a5">
    <w:name w:val="List Number"/>
    <w:basedOn w:val="a"/>
    <w:rsid w:val="0009269A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rsid w:val="00092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26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CF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123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E6243"/>
    <w:rPr>
      <w:color w:val="800080"/>
      <w:u w:val="single"/>
    </w:rPr>
  </w:style>
  <w:style w:type="paragraph" w:customStyle="1" w:styleId="xl69">
    <w:name w:val="xl69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0">
    <w:name w:val="xl70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1">
    <w:name w:val="xl7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3">
    <w:name w:val="xl7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77">
    <w:name w:val="xl77"/>
    <w:basedOn w:val="a"/>
    <w:rsid w:val="006E62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8">
    <w:name w:val="xl78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79">
    <w:name w:val="xl79"/>
    <w:basedOn w:val="a"/>
    <w:rsid w:val="006E6243"/>
    <w:pPr>
      <w:spacing w:before="100" w:beforeAutospacing="1" w:after="100" w:afterAutospacing="1" w:line="240" w:lineRule="auto"/>
      <w:ind w:firstLine="0"/>
      <w:jc w:val="center"/>
    </w:pPr>
    <w:rPr>
      <w:snapToGrid/>
      <w:sz w:val="24"/>
      <w:szCs w:val="24"/>
    </w:rPr>
  </w:style>
  <w:style w:type="paragraph" w:customStyle="1" w:styleId="xl80">
    <w:name w:val="xl8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1">
    <w:name w:val="xl8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83">
    <w:name w:val="xl8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84">
    <w:name w:val="xl8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85">
    <w:name w:val="xl8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6">
    <w:name w:val="xl8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7">
    <w:name w:val="xl8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color w:val="000000"/>
      <w:sz w:val="24"/>
      <w:szCs w:val="24"/>
    </w:rPr>
  </w:style>
  <w:style w:type="paragraph" w:customStyle="1" w:styleId="xl88">
    <w:name w:val="xl88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89">
    <w:name w:val="xl89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0">
    <w:name w:val="xl90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91">
    <w:name w:val="xl9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2">
    <w:name w:val="xl9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paragraph" w:customStyle="1" w:styleId="xl93">
    <w:name w:val="xl9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94">
    <w:name w:val="xl9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95">
    <w:name w:val="xl95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24"/>
      <w:szCs w:val="24"/>
    </w:rPr>
  </w:style>
  <w:style w:type="paragraph" w:customStyle="1" w:styleId="xl96">
    <w:name w:val="xl96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7">
    <w:name w:val="xl97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color w:val="000000"/>
      <w:sz w:val="24"/>
      <w:szCs w:val="24"/>
    </w:rPr>
  </w:style>
  <w:style w:type="paragraph" w:customStyle="1" w:styleId="xl98">
    <w:name w:val="xl98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0">
    <w:name w:val="xl100"/>
    <w:basedOn w:val="a"/>
    <w:rsid w:val="006E6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1">
    <w:name w:val="xl101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napToGrid/>
      <w:sz w:val="24"/>
      <w:szCs w:val="24"/>
    </w:rPr>
  </w:style>
  <w:style w:type="paragraph" w:customStyle="1" w:styleId="xl102">
    <w:name w:val="xl102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3">
    <w:name w:val="xl103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24"/>
      <w:szCs w:val="24"/>
    </w:rPr>
  </w:style>
  <w:style w:type="paragraph" w:customStyle="1" w:styleId="xl104">
    <w:name w:val="xl104"/>
    <w:basedOn w:val="a"/>
    <w:rsid w:val="006E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color w:val="000000"/>
      <w:sz w:val="24"/>
      <w:szCs w:val="24"/>
    </w:rPr>
  </w:style>
  <w:style w:type="paragraph" w:customStyle="1" w:styleId="xl105">
    <w:name w:val="xl105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color w:val="000000"/>
      <w:sz w:val="24"/>
      <w:szCs w:val="24"/>
    </w:rPr>
  </w:style>
  <w:style w:type="paragraph" w:customStyle="1" w:styleId="xl106">
    <w:name w:val="xl106"/>
    <w:basedOn w:val="a"/>
    <w:rsid w:val="006E6243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107">
    <w:name w:val="xl107"/>
    <w:basedOn w:val="a"/>
    <w:rsid w:val="006E6243"/>
    <w:pP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108">
    <w:name w:val="xl108"/>
    <w:basedOn w:val="a"/>
    <w:rsid w:val="006E6243"/>
    <w:pPr>
      <w:spacing w:before="100" w:beforeAutospacing="1" w:after="100" w:afterAutospacing="1" w:line="240" w:lineRule="auto"/>
      <w:ind w:firstLine="0"/>
      <w:jc w:val="right"/>
      <w:textAlignment w:val="center"/>
    </w:pPr>
    <w:rPr>
      <w:snapToGrid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D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rbatykh_ia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mokova_z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batykh_ia@inter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ChistyakovaOV</dc:creator>
  <cp:lastModifiedBy>Горбатых И. А.</cp:lastModifiedBy>
  <cp:revision>2</cp:revision>
  <cp:lastPrinted>2017-06-05T14:46:00Z</cp:lastPrinted>
  <dcterms:created xsi:type="dcterms:W3CDTF">2018-03-15T12:52:00Z</dcterms:created>
  <dcterms:modified xsi:type="dcterms:W3CDTF">2018-03-15T12:52:00Z</dcterms:modified>
</cp:coreProperties>
</file>