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EC6" w:rsidRPr="00E42901" w:rsidRDefault="00016E54" w:rsidP="00E429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вскрытия конвертов с заявками на участие </w:t>
      </w:r>
      <w:r w:rsidR="00E42901"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A028BE" w:rsidRPr="00E429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028BE">
        <w:rPr>
          <w:rFonts w:ascii="Times New Roman" w:hAnsi="Times New Roman" w:cs="Times New Roman"/>
          <w:b/>
          <w:bCs/>
          <w:sz w:val="24"/>
          <w:szCs w:val="24"/>
        </w:rPr>
        <w:t>процедуре</w:t>
      </w:r>
      <w:r w:rsidRPr="00E429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C207E" w:rsidRPr="00E42901">
        <w:rPr>
          <w:rFonts w:ascii="Times New Roman" w:hAnsi="Times New Roman" w:cs="Times New Roman"/>
          <w:b/>
          <w:bCs/>
          <w:sz w:val="24"/>
          <w:szCs w:val="24"/>
        </w:rPr>
        <w:t>Запрос предложений</w:t>
      </w:r>
      <w:r w:rsidRPr="00E429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42901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3C207E" w:rsidRPr="00E42901">
        <w:rPr>
          <w:rFonts w:ascii="Times New Roman" w:hAnsi="Times New Roman" w:cs="Times New Roman"/>
          <w:b/>
          <w:bCs/>
          <w:sz w:val="24"/>
          <w:szCs w:val="24"/>
        </w:rPr>
        <w:t>31806364672</w:t>
      </w:r>
      <w:r w:rsidRPr="00E42901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sz w:val="24"/>
          <w:szCs w:val="24"/>
        </w:rPr>
        <w:t>лот</w:t>
      </w:r>
      <w:r w:rsidRPr="00E429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C207E" w:rsidRPr="00E42901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5132"/>
      </w:tblGrid>
      <w:tr w:rsidR="00834EC6" w:rsidTr="00BD0B7C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834EC6" w:rsidRPr="00E311E1" w:rsidRDefault="00E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Волгореченск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834EC6" w:rsidRDefault="003C2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«04»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июня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2018г.</w:t>
            </w:r>
          </w:p>
        </w:tc>
      </w:tr>
    </w:tbl>
    <w:p w:rsidR="00BD0B7C" w:rsidRDefault="00BD0B7C" w:rsidP="00BD0B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Заказчиком является: </w:t>
      </w:r>
      <w:r w:rsidR="00E311E1">
        <w:rPr>
          <w:rFonts w:ascii="Times New Roman" w:hAnsi="Times New Roman" w:cs="Times New Roman"/>
          <w:sz w:val="24"/>
          <w:szCs w:val="24"/>
        </w:rPr>
        <w:t xml:space="preserve">филиал «Ивановские ПГУ» </w:t>
      </w:r>
      <w:r w:rsidRPr="008F5A58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Pr="008F5A58">
        <w:rPr>
          <w:rFonts w:ascii="Times New Roman" w:hAnsi="Times New Roman" w:cs="Times New Roman"/>
          <w:sz w:val="24"/>
          <w:szCs w:val="24"/>
        </w:rPr>
        <w:t>Интер</w:t>
      </w:r>
      <w:proofErr w:type="spellEnd"/>
      <w:r w:rsidRPr="008F5A58">
        <w:rPr>
          <w:rFonts w:ascii="Times New Roman" w:hAnsi="Times New Roman" w:cs="Times New Roman"/>
          <w:sz w:val="24"/>
          <w:szCs w:val="24"/>
        </w:rPr>
        <w:t xml:space="preserve"> РАО – </w:t>
      </w:r>
      <w:proofErr w:type="spellStart"/>
      <w:r w:rsidRPr="008F5A58">
        <w:rPr>
          <w:rFonts w:ascii="Times New Roman" w:hAnsi="Times New Roman" w:cs="Times New Roman"/>
          <w:sz w:val="24"/>
          <w:szCs w:val="24"/>
        </w:rPr>
        <w:t>Электрогенерация</w:t>
      </w:r>
      <w:proofErr w:type="spellEnd"/>
      <w:r w:rsidRPr="008F5A58">
        <w:rPr>
          <w:rFonts w:ascii="Times New Roman" w:hAnsi="Times New Roman" w:cs="Times New Roman"/>
          <w:sz w:val="24"/>
          <w:szCs w:val="24"/>
        </w:rPr>
        <w:t>»</w:t>
      </w:r>
    </w:p>
    <w:p w:rsidR="00BD0B7C" w:rsidRDefault="00BD0B7C" w:rsidP="00BD0B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="00E311E1">
        <w:rPr>
          <w:rFonts w:ascii="Times New Roman" w:hAnsi="Times New Roman" w:cs="Times New Roman"/>
          <w:sz w:val="24"/>
          <w:szCs w:val="24"/>
        </w:rPr>
        <w:t xml:space="preserve">филиал «Костромская ГРЭС» </w:t>
      </w:r>
      <w:r w:rsidRPr="003C207E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Pr="003C207E">
        <w:rPr>
          <w:rFonts w:ascii="Times New Roman" w:hAnsi="Times New Roman" w:cs="Times New Roman"/>
          <w:sz w:val="24"/>
          <w:szCs w:val="24"/>
        </w:rPr>
        <w:t>Интер</w:t>
      </w:r>
      <w:proofErr w:type="spellEnd"/>
      <w:r w:rsidRPr="003C207E">
        <w:rPr>
          <w:rFonts w:ascii="Times New Roman" w:hAnsi="Times New Roman" w:cs="Times New Roman"/>
          <w:sz w:val="24"/>
          <w:szCs w:val="24"/>
        </w:rPr>
        <w:t xml:space="preserve"> РАО – </w:t>
      </w:r>
      <w:proofErr w:type="spellStart"/>
      <w:r w:rsidRPr="003C207E">
        <w:rPr>
          <w:rFonts w:ascii="Times New Roman" w:hAnsi="Times New Roman" w:cs="Times New Roman"/>
          <w:sz w:val="24"/>
          <w:szCs w:val="24"/>
        </w:rPr>
        <w:t>Электрогенерация</w:t>
      </w:r>
      <w:proofErr w:type="spellEnd"/>
      <w:r w:rsidRPr="003C207E">
        <w:rPr>
          <w:rFonts w:ascii="Times New Roman" w:hAnsi="Times New Roman" w:cs="Times New Roman"/>
          <w:sz w:val="24"/>
          <w:szCs w:val="24"/>
        </w:rPr>
        <w:t>»</w:t>
      </w:r>
    </w:p>
    <w:p w:rsidR="00BD0B7C" w:rsidRDefault="00BD0B7C" w:rsidP="00BD0B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Pr="00E21893">
        <w:rPr>
          <w:rFonts w:ascii="Times New Roman" w:hAnsi="Times New Roman" w:cs="Times New Roman"/>
          <w:bCs/>
          <w:sz w:val="24"/>
          <w:szCs w:val="24"/>
        </w:rPr>
        <w:t>Запрос предложений</w:t>
      </w:r>
    </w:p>
    <w:p w:rsidR="00C3482E" w:rsidRDefault="00C3482E" w:rsidP="00BD0B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834EC6" w:rsidRDefault="00016E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Процедура вскрытия конвертов с заявками на участие в</w:t>
      </w:r>
      <w:r w:rsidR="00A743F6">
        <w:rPr>
          <w:rFonts w:ascii="Times New Roman" w:hAnsi="Times New Roman" w:cs="Times New Roman"/>
          <w:sz w:val="24"/>
          <w:szCs w:val="24"/>
        </w:rPr>
        <w:t xml:space="preserve"> процедуре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207E" w:rsidRPr="003C207E">
        <w:rPr>
          <w:rFonts w:ascii="Times New Roman" w:hAnsi="Times New Roman" w:cs="Times New Roman"/>
          <w:sz w:val="24"/>
          <w:szCs w:val="24"/>
        </w:rPr>
        <w:t>Запрос предложений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207E" w:rsidRPr="003C207E">
        <w:rPr>
          <w:rFonts w:ascii="Times New Roman" w:hAnsi="Times New Roman" w:cs="Times New Roman"/>
          <w:sz w:val="24"/>
          <w:szCs w:val="24"/>
        </w:rPr>
        <w:t>31806364672</w:t>
      </w:r>
      <w:r>
        <w:rPr>
          <w:rFonts w:ascii="Times New Roman" w:hAnsi="Times New Roman" w:cs="Times New Roman"/>
          <w:sz w:val="24"/>
          <w:szCs w:val="24"/>
        </w:rPr>
        <w:t xml:space="preserve"> проводилась</w:t>
      </w:r>
      <w:r w:rsidR="00E311E1">
        <w:rPr>
          <w:rFonts w:ascii="Times New Roman" w:hAnsi="Times New Roman" w:cs="Times New Roman"/>
          <w:sz w:val="24"/>
          <w:szCs w:val="24"/>
        </w:rPr>
        <w:t xml:space="preserve"> постоянно действующей закупочной комиссией филиала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62E2C" w:rsidRDefault="00362E2C" w:rsidP="00362E2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Наименование процедуры и предмет договора лота: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Проведение государственной историко-культурной экспертизы объекта культурного наследия для филиала «Ивановские ПГУ»</w:t>
      </w:r>
    </w:p>
    <w:p w:rsidR="00834EC6" w:rsidRPr="003C207E" w:rsidRDefault="00016E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Начальная цена контракта: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E311E1">
        <w:rPr>
          <w:rFonts w:ascii="Times New Roman" w:hAnsi="Times New Roman" w:cs="Times New Roman"/>
          <w:sz w:val="24"/>
          <w:szCs w:val="24"/>
        </w:rPr>
        <w:t xml:space="preserve">507 082,49 </w:t>
      </w:r>
      <w:proofErr w:type="spellStart"/>
      <w:r w:rsidR="00E311E1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="00E311E1">
        <w:rPr>
          <w:rFonts w:ascii="Times New Roman" w:hAnsi="Times New Roman" w:cs="Times New Roman"/>
          <w:sz w:val="24"/>
          <w:szCs w:val="24"/>
        </w:rPr>
        <w:t xml:space="preserve"> без НДС</w:t>
      </w:r>
    </w:p>
    <w:p w:rsidR="00834EC6" w:rsidRDefault="00016E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3. Извещение и документация о проведении настоящей процедуры были размещены </w:t>
      </w:r>
      <w:r w:rsidR="003C207E" w:rsidRPr="003C207E">
        <w:rPr>
          <w:rFonts w:ascii="Times New Roman" w:hAnsi="Times New Roman" w:cs="Times New Roman"/>
          <w:sz w:val="24"/>
          <w:szCs w:val="24"/>
        </w:rPr>
        <w:t>«12» апреля 2018г.</w:t>
      </w:r>
      <w:r>
        <w:rPr>
          <w:rFonts w:ascii="Times New Roman" w:hAnsi="Times New Roman" w:cs="Times New Roman"/>
          <w:sz w:val="24"/>
          <w:szCs w:val="24"/>
        </w:rPr>
        <w:t xml:space="preserve"> на сайте Единой электронной торговой площадки (АО «ЕЭТП»), по адресу в сети «Интернет»: </w:t>
      </w:r>
      <w:r w:rsidR="00AE0232">
        <w:rPr>
          <w:rFonts w:ascii="Times New Roman" w:hAnsi="Times New Roman" w:cs="Times New Roman"/>
          <w:sz w:val="24"/>
          <w:szCs w:val="24"/>
        </w:rPr>
        <w:t>https://com.roseltorg.ru/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A378D" w:rsidRDefault="00B65E74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p w:rsidR="00834EC6" w:rsidRDefault="00016E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5. По окончании срока подачи заявок до </w:t>
      </w:r>
      <w:r w:rsidR="001150A2" w:rsidRPr="001150A2">
        <w:rPr>
          <w:rFonts w:ascii="Times New Roman" w:hAnsi="Times New Roman" w:cs="Times New Roman"/>
          <w:sz w:val="24"/>
          <w:szCs w:val="24"/>
        </w:rPr>
        <w:t>15 часов 00 минут (время московское) «04» июня 2018г.</w:t>
      </w:r>
      <w:r>
        <w:rPr>
          <w:rFonts w:ascii="Times New Roman" w:hAnsi="Times New Roman" w:cs="Times New Roman"/>
          <w:sz w:val="24"/>
          <w:szCs w:val="24"/>
        </w:rPr>
        <w:t xml:space="preserve"> было подано </w:t>
      </w:r>
      <w:r w:rsidR="001150A2" w:rsidRPr="001150A2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6DE2">
        <w:rPr>
          <w:rFonts w:ascii="Times New Roman" w:hAnsi="Times New Roman" w:cs="Times New Roman"/>
          <w:sz w:val="24"/>
          <w:szCs w:val="24"/>
        </w:rPr>
        <w:t xml:space="preserve">ценовых предложений </w:t>
      </w:r>
      <w:r>
        <w:rPr>
          <w:rFonts w:ascii="Times New Roman" w:hAnsi="Times New Roman" w:cs="Times New Roman"/>
          <w:sz w:val="24"/>
          <w:szCs w:val="24"/>
        </w:rPr>
        <w:t xml:space="preserve">от участников. </w:t>
      </w:r>
      <w:r>
        <w:rPr>
          <w:rFonts w:ascii="Times New Roman" w:hAnsi="Times New Roman" w:cs="Times New Roman"/>
          <w:sz w:val="24"/>
          <w:szCs w:val="24"/>
        </w:rPr>
        <w:br/>
        <w:t>Преимущества участникам в соответствии с действующим законодательством Российской Федерации не предусмотрены.</w:t>
      </w:r>
    </w:p>
    <w:p w:rsidR="00EA378D" w:rsidRDefault="00B65E74" w:rsidP="00E311E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p w:rsidR="00834EC6" w:rsidRDefault="00E311E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16E54">
        <w:rPr>
          <w:rFonts w:ascii="Times New Roman" w:hAnsi="Times New Roman" w:cs="Times New Roman"/>
          <w:sz w:val="24"/>
          <w:szCs w:val="24"/>
        </w:rPr>
        <w:t>. Настоящий протокол вскрытия конвертов с заявками на участников конкурсной процедуры  направлен на сайт Единой электронной торговой площадки, по адресу в сети «Интернет»:</w:t>
      </w:r>
      <w:r w:rsidR="00242470">
        <w:t xml:space="preserve"> </w:t>
      </w:r>
      <w:r w:rsidR="00242470" w:rsidRPr="00242470">
        <w:rPr>
          <w:rFonts w:ascii="Times New Roman" w:hAnsi="Times New Roman" w:cs="Times New Roman"/>
        </w:rPr>
        <w:t>https://com.roseltorg.ru/</w:t>
      </w:r>
      <w:r w:rsidR="00016E54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834EC6">
      <w:headerReference w:type="default" r:id="rId8"/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06E" w:rsidRDefault="00E2106E" w:rsidP="00E311E1">
      <w:pPr>
        <w:spacing w:after="0" w:line="240" w:lineRule="auto"/>
      </w:pPr>
      <w:r>
        <w:separator/>
      </w:r>
    </w:p>
  </w:endnote>
  <w:endnote w:type="continuationSeparator" w:id="0">
    <w:p w:rsidR="00E2106E" w:rsidRDefault="00E2106E" w:rsidP="00E31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06E" w:rsidRDefault="00E2106E" w:rsidP="00E311E1">
      <w:pPr>
        <w:spacing w:after="0" w:line="240" w:lineRule="auto"/>
      </w:pPr>
      <w:r>
        <w:separator/>
      </w:r>
    </w:p>
  </w:footnote>
  <w:footnote w:type="continuationSeparator" w:id="0">
    <w:p w:rsidR="00E2106E" w:rsidRDefault="00E2106E" w:rsidP="00E311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1E1" w:rsidRDefault="00E311E1">
    <w:pPr>
      <w:pStyle w:val="a3"/>
    </w:pPr>
  </w:p>
  <w:tbl>
    <w:tblPr>
      <w:tblW w:w="0" w:type="auto"/>
      <w:jc w:val="center"/>
      <w:tblLook w:val="04A0" w:firstRow="1" w:lastRow="0" w:firstColumn="1" w:lastColumn="0" w:noHBand="0" w:noVBand="1"/>
    </w:tblPr>
    <w:tblGrid>
      <w:gridCol w:w="4785"/>
      <w:gridCol w:w="4786"/>
    </w:tblGrid>
    <w:tr w:rsidR="00E311E1" w:rsidTr="00062EA9">
      <w:trPr>
        <w:jc w:val="center"/>
      </w:trPr>
      <w:tc>
        <w:tcPr>
          <w:tcW w:w="4785" w:type="dxa"/>
          <w:vAlign w:val="center"/>
          <w:hideMark/>
        </w:tcPr>
        <w:p w:rsidR="00E311E1" w:rsidRDefault="00E311E1" w:rsidP="00062EA9">
          <w:pPr>
            <w:pStyle w:val="ConsPlusNormal"/>
            <w:jc w:val="center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>Филиал «Костромская ГРЭС»</w:t>
          </w:r>
        </w:p>
        <w:p w:rsidR="00E311E1" w:rsidRDefault="00E311E1" w:rsidP="00062EA9">
          <w:pPr>
            <w:pStyle w:val="ConsPlusNormal"/>
            <w:jc w:val="center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>АО «</w:t>
          </w:r>
          <w:proofErr w:type="spellStart"/>
          <w:r>
            <w:rPr>
              <w:b/>
              <w:sz w:val="22"/>
              <w:szCs w:val="22"/>
            </w:rPr>
            <w:t>Интер</w:t>
          </w:r>
          <w:proofErr w:type="spellEnd"/>
          <w:r>
            <w:rPr>
              <w:b/>
              <w:sz w:val="22"/>
              <w:szCs w:val="22"/>
            </w:rPr>
            <w:t xml:space="preserve"> РАО – </w:t>
          </w:r>
          <w:proofErr w:type="spellStart"/>
          <w:r>
            <w:rPr>
              <w:b/>
              <w:sz w:val="22"/>
              <w:szCs w:val="22"/>
            </w:rPr>
            <w:t>Электрогенерация</w:t>
          </w:r>
          <w:proofErr w:type="spellEnd"/>
          <w:r>
            <w:rPr>
              <w:b/>
              <w:sz w:val="22"/>
              <w:szCs w:val="22"/>
            </w:rPr>
            <w:t>»</w:t>
          </w:r>
        </w:p>
      </w:tc>
      <w:tc>
        <w:tcPr>
          <w:tcW w:w="4786" w:type="dxa"/>
          <w:vAlign w:val="center"/>
          <w:hideMark/>
        </w:tcPr>
        <w:p w:rsidR="00E311E1" w:rsidRDefault="00E311E1" w:rsidP="00062EA9">
          <w:pPr>
            <w:pStyle w:val="ConsPlusNormal"/>
            <w:jc w:val="center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>Филиал «</w:t>
          </w:r>
          <w:proofErr w:type="gramStart"/>
          <w:r>
            <w:rPr>
              <w:b/>
              <w:sz w:val="22"/>
              <w:szCs w:val="22"/>
            </w:rPr>
            <w:t>Ивановские</w:t>
          </w:r>
          <w:proofErr w:type="gramEnd"/>
          <w:r>
            <w:rPr>
              <w:b/>
              <w:sz w:val="22"/>
              <w:szCs w:val="22"/>
            </w:rPr>
            <w:t xml:space="preserve"> ПГУ»</w:t>
          </w:r>
        </w:p>
        <w:p w:rsidR="00E311E1" w:rsidRDefault="00E311E1" w:rsidP="00062EA9">
          <w:pPr>
            <w:pStyle w:val="ConsPlusNormal"/>
            <w:jc w:val="center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>АО «</w:t>
          </w:r>
          <w:proofErr w:type="spellStart"/>
          <w:r>
            <w:rPr>
              <w:b/>
              <w:sz w:val="22"/>
              <w:szCs w:val="22"/>
            </w:rPr>
            <w:t>Интер</w:t>
          </w:r>
          <w:proofErr w:type="spellEnd"/>
          <w:r>
            <w:rPr>
              <w:b/>
              <w:sz w:val="22"/>
              <w:szCs w:val="22"/>
            </w:rPr>
            <w:t xml:space="preserve"> РАО – </w:t>
          </w:r>
          <w:proofErr w:type="spellStart"/>
          <w:r>
            <w:rPr>
              <w:b/>
              <w:sz w:val="22"/>
              <w:szCs w:val="22"/>
            </w:rPr>
            <w:t>Электрогенерация</w:t>
          </w:r>
          <w:proofErr w:type="spellEnd"/>
          <w:r>
            <w:rPr>
              <w:b/>
              <w:sz w:val="22"/>
              <w:szCs w:val="22"/>
            </w:rPr>
            <w:t>»</w:t>
          </w:r>
        </w:p>
      </w:tc>
    </w:tr>
  </w:tbl>
  <w:p w:rsidR="00E311E1" w:rsidRDefault="00E311E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6C4120"/>
    <w:multiLevelType w:val="hybridMultilevel"/>
    <w:tmpl w:val="F87EBC64"/>
    <w:lvl w:ilvl="0" w:tplc="121635EC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07E"/>
    <w:rsid w:val="00016E54"/>
    <w:rsid w:val="000C77EF"/>
    <w:rsid w:val="001150A2"/>
    <w:rsid w:val="001B47B2"/>
    <w:rsid w:val="00242470"/>
    <w:rsid w:val="00281AC4"/>
    <w:rsid w:val="00362E2C"/>
    <w:rsid w:val="003C207E"/>
    <w:rsid w:val="004B79DB"/>
    <w:rsid w:val="005C7543"/>
    <w:rsid w:val="00834EC6"/>
    <w:rsid w:val="008D7BF8"/>
    <w:rsid w:val="0093599B"/>
    <w:rsid w:val="00A028BE"/>
    <w:rsid w:val="00A44743"/>
    <w:rsid w:val="00A743F6"/>
    <w:rsid w:val="00AE0232"/>
    <w:rsid w:val="00B65E74"/>
    <w:rsid w:val="00B84181"/>
    <w:rsid w:val="00BD0B7C"/>
    <w:rsid w:val="00BE6DE2"/>
    <w:rsid w:val="00C3482E"/>
    <w:rsid w:val="00E2106E"/>
    <w:rsid w:val="00E311E1"/>
    <w:rsid w:val="00E42901"/>
    <w:rsid w:val="00EA378D"/>
    <w:rsid w:val="00F75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11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11E1"/>
  </w:style>
  <w:style w:type="paragraph" w:styleId="a5">
    <w:name w:val="footer"/>
    <w:basedOn w:val="a"/>
    <w:link w:val="a6"/>
    <w:uiPriority w:val="99"/>
    <w:unhideWhenUsed/>
    <w:rsid w:val="00E311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11E1"/>
  </w:style>
  <w:style w:type="paragraph" w:customStyle="1" w:styleId="ConsPlusNormal">
    <w:name w:val="ConsPlusNormal"/>
    <w:rsid w:val="00E311E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11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11E1"/>
  </w:style>
  <w:style w:type="paragraph" w:styleId="a5">
    <w:name w:val="footer"/>
    <w:basedOn w:val="a"/>
    <w:link w:val="a6"/>
    <w:uiPriority w:val="99"/>
    <w:unhideWhenUsed/>
    <w:rsid w:val="00E311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11E1"/>
  </w:style>
  <w:style w:type="paragraph" w:customStyle="1" w:styleId="ConsPlusNormal">
    <w:name w:val="ConsPlusNormal"/>
    <w:rsid w:val="00E311E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6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>HP</Company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Канашина Ирина Викторовна</cp:lastModifiedBy>
  <cp:revision>3</cp:revision>
  <dcterms:created xsi:type="dcterms:W3CDTF">2018-06-04T12:39:00Z</dcterms:created>
  <dcterms:modified xsi:type="dcterms:W3CDTF">2018-06-04T12:39:00Z</dcterms:modified>
</cp:coreProperties>
</file>