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846" w:rsidRDefault="003B142D">
      <w:r>
        <w:t>Вопрос.</w:t>
      </w:r>
    </w:p>
    <w:p w:rsidR="003B142D" w:rsidRDefault="003B142D" w:rsidP="003B142D">
      <w:r>
        <w:t>Добрый день!</w:t>
      </w:r>
    </w:p>
    <w:p w:rsidR="003B142D" w:rsidRDefault="003B142D" w:rsidP="003B142D"/>
    <w:p w:rsidR="003B142D" w:rsidRDefault="003B142D" w:rsidP="003B142D">
      <w:pPr>
        <w:pStyle w:val="a3"/>
        <w:spacing w:before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Просим сообщить формулу расчета Тендерного понижающего коэффициента</w:t>
      </w:r>
      <w:r>
        <w:t xml:space="preserve"> </w:t>
      </w:r>
      <w:r>
        <w:rPr>
          <w:rFonts w:ascii="Calibri" w:hAnsi="Calibri"/>
          <w:sz w:val="22"/>
          <w:szCs w:val="22"/>
        </w:rPr>
        <w:t xml:space="preserve">для участия в закупке </w:t>
      </w:r>
    </w:p>
    <w:p w:rsidR="003B142D" w:rsidRDefault="003B142D" w:rsidP="003B142D">
      <w:pPr>
        <w:pStyle w:val="a3"/>
        <w:spacing w:before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Проектные работы по модернизации автоматизированной информационно-измерительной системы коммерческого учета электроэнергии (АИИСКУЭ) для Костромской ГРЭС.</w:t>
      </w:r>
    </w:p>
    <w:p w:rsidR="003B142D" w:rsidRDefault="003B142D"/>
    <w:p w:rsidR="003B142D" w:rsidRDefault="003B142D">
      <w:r>
        <w:t>Ответ.</w:t>
      </w:r>
    </w:p>
    <w:p w:rsidR="003B142D" w:rsidRDefault="003B142D" w:rsidP="003B142D">
      <w:p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Расчет понижающего коэффициента для организаций на ОСНО (работающих с НДС).</w:t>
      </w:r>
    </w:p>
    <w:p w:rsidR="003B142D" w:rsidRDefault="003B142D" w:rsidP="003B142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данном случае все выглядит очень просто, понижающий коэффициент рассчитывается как отношение предложенной Вами цены на аукционе к начальной цене контракта или аукциона (НМЦК).</w:t>
      </w:r>
    </w:p>
    <w:p w:rsidR="003B142D" w:rsidRDefault="003B142D" w:rsidP="003B142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k – понижающий коэффициент.</w:t>
      </w:r>
    </w:p>
    <w:p w:rsidR="003B142D" w:rsidRDefault="003B142D" w:rsidP="003B142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K= Сумма контракта / Начальная (максимальная) цена контракта</w:t>
      </w:r>
    </w:p>
    <w:p w:rsidR="003B142D" w:rsidRDefault="003B142D" w:rsidP="003B142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Например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: НМЦК =1 000 000 рублей (в том числе НДС)</w:t>
      </w:r>
    </w:p>
    <w:p w:rsidR="003B142D" w:rsidRDefault="003B142D" w:rsidP="003B142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Предложенная Вами цена = 900 000 рублей (в том числе НДС)</w:t>
      </w:r>
    </w:p>
    <w:p w:rsidR="003B142D" w:rsidRDefault="003B142D" w:rsidP="003B142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К= 900 000 / 1 000 000 =0,9000</w:t>
      </w:r>
    </w:p>
    <w:p w:rsidR="003B142D" w:rsidRDefault="003B142D" w:rsidP="003B142D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Таким образом Ваш понижающий коэффициент равен 0,9 и именно этот коэффициент применяется в концовке сметы, которая была выставлена на торги. Хочу предупредить, что понижающий коэффициент применяется до накрутки НДС</w:t>
      </w:r>
    </w:p>
    <w:p w:rsidR="003B142D" w:rsidRDefault="003B142D">
      <w:bookmarkStart w:id="0" w:name="_GoBack"/>
      <w:bookmarkEnd w:id="0"/>
    </w:p>
    <w:sectPr w:rsidR="003B1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2D"/>
    <w:rsid w:val="003B142D"/>
    <w:rsid w:val="0055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9C0C0-A7DC-4648-B587-E604647F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uiPriority w:val="99"/>
    <w:semiHidden/>
    <w:unhideWhenUsed/>
    <w:rsid w:val="003B142D"/>
    <w:pPr>
      <w:autoSpaceDE w:val="0"/>
      <w:autoSpaceDN w:val="0"/>
      <w:spacing w:before="60" w:after="0" w:line="36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IRAO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Лебусова Ольга Николаевна</dc:creator>
  <cp:keywords/>
  <dc:description/>
  <cp:lastModifiedBy>Лебусова Ольга Николаевна</cp:lastModifiedBy>
  <cp:revision>1</cp:revision>
  <dcterms:created xsi:type="dcterms:W3CDTF">2018-07-31T12:16:00Z</dcterms:created>
  <dcterms:modified xsi:type="dcterms:W3CDTF">2018-07-31T12:18:00Z</dcterms:modified>
</cp:coreProperties>
</file>