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601235" w:rsidRPr="006018C9" w:rsidTr="006C6851">
        <w:tc>
          <w:tcPr>
            <w:tcW w:w="4785" w:type="dxa"/>
          </w:tcPr>
          <w:p w:rsidR="00601235" w:rsidRDefault="00601235" w:rsidP="006C6851">
            <w:pPr>
              <w:rPr>
                <w:b/>
                <w:bCs/>
              </w:rPr>
            </w:pPr>
          </w:p>
          <w:p w:rsidR="00601235" w:rsidRDefault="00601235" w:rsidP="006C6851">
            <w:r>
              <w:t>Согласовано:</w:t>
            </w:r>
          </w:p>
          <w:p w:rsidR="00601235" w:rsidRDefault="00601235" w:rsidP="006C6851">
            <w:r>
              <w:t>Заместитель главного инженера по эксплуатации</w:t>
            </w:r>
          </w:p>
          <w:p w:rsidR="00601235" w:rsidRDefault="00601235" w:rsidP="006C6851">
            <w:r>
              <w:t xml:space="preserve">филиала «Южноуральская ГРЭС» </w:t>
            </w:r>
          </w:p>
          <w:p w:rsidR="00601235" w:rsidRDefault="00601235" w:rsidP="006C6851">
            <w:r>
              <w:t>АО «Интер РАО – Электрогенерация»</w:t>
            </w:r>
          </w:p>
          <w:p w:rsidR="00601235" w:rsidRDefault="00601235" w:rsidP="006C6851"/>
          <w:p w:rsidR="00601235" w:rsidRDefault="00601235" w:rsidP="006C6851">
            <w:r>
              <w:t>___________________ А.В. Вялков</w:t>
            </w:r>
          </w:p>
          <w:p w:rsidR="00601235" w:rsidRDefault="00601235" w:rsidP="006C6851"/>
          <w:p w:rsidR="00601235" w:rsidRPr="00A05A82" w:rsidRDefault="00601235" w:rsidP="006C6851">
            <w:r>
              <w:t>«_____»_________________ 2019 г.</w:t>
            </w:r>
          </w:p>
        </w:tc>
        <w:tc>
          <w:tcPr>
            <w:tcW w:w="5104" w:type="dxa"/>
          </w:tcPr>
          <w:p w:rsidR="00601235" w:rsidRDefault="00601235" w:rsidP="006C6851">
            <w:pPr>
              <w:autoSpaceDE w:val="0"/>
              <w:autoSpaceDN w:val="0"/>
              <w:adjustRightInd w:val="0"/>
            </w:pPr>
            <w:r>
              <w:t xml:space="preserve">               </w:t>
            </w:r>
          </w:p>
          <w:p w:rsidR="00601235" w:rsidRDefault="00601235" w:rsidP="006C6851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r w:rsidRPr="006018C9">
              <w:t>Утверждаю:</w:t>
            </w:r>
          </w:p>
          <w:p w:rsidR="00601235" w:rsidRDefault="00601235" w:rsidP="006C6851">
            <w:pPr>
              <w:autoSpaceDE w:val="0"/>
              <w:autoSpaceDN w:val="0"/>
              <w:adjustRightInd w:val="0"/>
            </w:pPr>
            <w:r>
              <w:t xml:space="preserve">               Главный инженер</w:t>
            </w:r>
          </w:p>
          <w:p w:rsidR="00601235" w:rsidRDefault="00601235" w:rsidP="006C6851">
            <w:pPr>
              <w:autoSpaceDE w:val="0"/>
              <w:autoSpaceDN w:val="0"/>
              <w:adjustRightInd w:val="0"/>
              <w:ind w:left="885" w:hanging="885"/>
            </w:pPr>
            <w:r>
              <w:t xml:space="preserve">               филиала «Южноуральская ГРЭС»                                                                                                    АО «Интер РАО – Электрогенерация»   </w:t>
            </w:r>
          </w:p>
          <w:p w:rsidR="00601235" w:rsidRDefault="00601235" w:rsidP="006C6851">
            <w:pPr>
              <w:autoSpaceDE w:val="0"/>
              <w:autoSpaceDN w:val="0"/>
              <w:adjustRightInd w:val="0"/>
              <w:jc w:val="right"/>
            </w:pPr>
            <w:r>
              <w:t xml:space="preserve">              </w:t>
            </w:r>
          </w:p>
          <w:p w:rsidR="00601235" w:rsidRDefault="00601235" w:rsidP="006C6851">
            <w:pPr>
              <w:autoSpaceDE w:val="0"/>
              <w:autoSpaceDN w:val="0"/>
              <w:adjustRightInd w:val="0"/>
              <w:jc w:val="right"/>
            </w:pPr>
          </w:p>
          <w:p w:rsidR="00601235" w:rsidRDefault="00601235" w:rsidP="006C6851">
            <w:pPr>
              <w:autoSpaceDE w:val="0"/>
              <w:autoSpaceDN w:val="0"/>
              <w:adjustRightInd w:val="0"/>
              <w:jc w:val="right"/>
            </w:pPr>
            <w:r>
              <w:t xml:space="preserve"> _</w:t>
            </w:r>
            <w:r w:rsidRPr="006018C9">
              <w:t xml:space="preserve">________________ </w:t>
            </w:r>
            <w:r>
              <w:t>А.Н. Капков</w:t>
            </w:r>
            <w:r w:rsidRPr="006018C9">
              <w:t xml:space="preserve">   </w:t>
            </w:r>
          </w:p>
          <w:p w:rsidR="00601235" w:rsidRDefault="00601235" w:rsidP="006C6851">
            <w:pPr>
              <w:jc w:val="right"/>
            </w:pPr>
          </w:p>
          <w:p w:rsidR="00601235" w:rsidRPr="006018C9" w:rsidRDefault="00601235" w:rsidP="006C6851">
            <w:pPr>
              <w:jc w:val="right"/>
              <w:rPr>
                <w:b/>
                <w:bCs/>
              </w:rPr>
            </w:pPr>
            <w:r>
              <w:t>«______»______________ 2019 г.</w:t>
            </w:r>
          </w:p>
        </w:tc>
      </w:tr>
    </w:tbl>
    <w:p w:rsidR="006018C9" w:rsidRDefault="006018C9" w:rsidP="00B2549D">
      <w:pPr>
        <w:spacing w:after="240"/>
        <w:jc w:val="center"/>
        <w:rPr>
          <w:b/>
          <w:bCs/>
        </w:rPr>
      </w:pPr>
    </w:p>
    <w:p w:rsidR="00B2549D" w:rsidRPr="006018C9" w:rsidRDefault="00B2549D" w:rsidP="009F1DFC">
      <w:pPr>
        <w:jc w:val="center"/>
        <w:rPr>
          <w:b/>
          <w:bCs/>
        </w:rPr>
      </w:pPr>
      <w:r w:rsidRPr="006018C9">
        <w:rPr>
          <w:b/>
          <w:bCs/>
        </w:rPr>
        <w:t>ТЕХНИЧЕСКОЕ ЗАДАНИЕ</w:t>
      </w:r>
    </w:p>
    <w:p w:rsidR="00B2549D" w:rsidRPr="003D292D" w:rsidRDefault="00B2549D" w:rsidP="009F1DFC">
      <w:pPr>
        <w:jc w:val="center"/>
        <w:rPr>
          <w:b/>
        </w:rPr>
      </w:pPr>
      <w:r w:rsidRPr="003D292D">
        <w:rPr>
          <w:b/>
        </w:rPr>
        <w:t xml:space="preserve">на оказание услуг </w:t>
      </w:r>
      <w:r w:rsidR="00CC712B" w:rsidRPr="003D292D">
        <w:rPr>
          <w:b/>
        </w:rPr>
        <w:t xml:space="preserve"> по техническому обслуживанию лифт</w:t>
      </w:r>
      <w:r w:rsidR="0096757D" w:rsidRPr="003D292D">
        <w:rPr>
          <w:b/>
        </w:rPr>
        <w:t>ов</w:t>
      </w:r>
      <w:r w:rsidR="00E82BF4" w:rsidRPr="003D292D">
        <w:rPr>
          <w:b/>
        </w:rPr>
        <w:t xml:space="preserve"> </w:t>
      </w:r>
      <w:r w:rsidR="00ED3252" w:rsidRPr="003D292D">
        <w:rPr>
          <w:b/>
        </w:rPr>
        <w:t xml:space="preserve">                                                                          </w:t>
      </w:r>
      <w:r w:rsidR="00E82BF4" w:rsidRPr="003D292D">
        <w:rPr>
          <w:b/>
        </w:rPr>
        <w:t xml:space="preserve">для </w:t>
      </w:r>
      <w:r w:rsidR="00ED3252" w:rsidRPr="003D292D">
        <w:rPr>
          <w:b/>
        </w:rPr>
        <w:t>филиала «</w:t>
      </w:r>
      <w:r w:rsidR="00E82BF4" w:rsidRPr="003D292D">
        <w:rPr>
          <w:b/>
        </w:rPr>
        <w:t>Южноуральск</w:t>
      </w:r>
      <w:r w:rsidR="00ED3252" w:rsidRPr="003D292D">
        <w:rPr>
          <w:b/>
        </w:rPr>
        <w:t>ая</w:t>
      </w:r>
      <w:r w:rsidR="00E82BF4" w:rsidRPr="003D292D">
        <w:rPr>
          <w:b/>
        </w:rPr>
        <w:t xml:space="preserve"> ГРЭС</w:t>
      </w:r>
      <w:r w:rsidR="00ED3252" w:rsidRPr="003D292D">
        <w:rPr>
          <w:b/>
        </w:rPr>
        <w:t>»</w:t>
      </w:r>
    </w:p>
    <w:p w:rsidR="0096757D" w:rsidRDefault="0096757D" w:rsidP="002426D0">
      <w:pPr>
        <w:rPr>
          <w:b/>
          <w:snapToGrid w:val="0"/>
        </w:rPr>
      </w:pPr>
    </w:p>
    <w:p w:rsidR="002426D0" w:rsidRDefault="00DC4451" w:rsidP="002426D0">
      <w:pPr>
        <w:rPr>
          <w:b/>
          <w:snapToGrid w:val="0"/>
        </w:rPr>
      </w:pPr>
      <w:r w:rsidRPr="00DC4451">
        <w:rPr>
          <w:b/>
          <w:snapToGrid w:val="0"/>
        </w:rPr>
        <w:t>1. Наименование услуг (номенклатура) и перечень объектов, на которых будут оказываться услуги</w:t>
      </w:r>
    </w:p>
    <w:p w:rsidR="007D278A" w:rsidRDefault="007D278A" w:rsidP="007D278A">
      <w:pPr>
        <w:autoSpaceDE w:val="0"/>
        <w:autoSpaceDN w:val="0"/>
        <w:adjustRightInd w:val="0"/>
        <w:contextualSpacing/>
        <w:jc w:val="both"/>
        <w:rPr>
          <w:b/>
          <w:snapToGrid w:val="0"/>
        </w:rPr>
      </w:pPr>
      <w:r w:rsidRPr="007D278A">
        <w:rPr>
          <w:rFonts w:eastAsia="Calibri"/>
          <w:lang w:eastAsia="en-US"/>
        </w:rPr>
        <w:t>1.1. Техническое обслуживание лифтов, расположенных на производственной площадке ГРЭС-2 филиала «Южноуральская ГРЭС» АО «Интер РАО – Электрогенерация»: Челябинская обл., Увельский район, п. Березовка, ул. Восточная, 15.</w:t>
      </w:r>
    </w:p>
    <w:p w:rsidR="007D278A" w:rsidRDefault="007D278A" w:rsidP="002426D0">
      <w:pPr>
        <w:rPr>
          <w:b/>
          <w:snapToGrid w:val="0"/>
        </w:rPr>
      </w:pPr>
    </w:p>
    <w:tbl>
      <w:tblPr>
        <w:tblpPr w:leftFromText="180" w:rightFromText="180" w:vertAnchor="text" w:horzAnchor="page" w:tblpX="1393" w:tblpY="-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709"/>
        <w:gridCol w:w="709"/>
        <w:gridCol w:w="850"/>
        <w:gridCol w:w="851"/>
        <w:gridCol w:w="709"/>
        <w:gridCol w:w="567"/>
        <w:gridCol w:w="850"/>
        <w:gridCol w:w="851"/>
      </w:tblGrid>
      <w:tr w:rsidR="007D278A" w:rsidRPr="007D278A" w:rsidTr="000B1643">
        <w:trPr>
          <w:trHeight w:val="900"/>
        </w:trPr>
        <w:tc>
          <w:tcPr>
            <w:tcW w:w="110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Зав№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7D278A">
              <w:rPr>
                <w:bCs/>
                <w:color w:val="000000"/>
                <w:sz w:val="20"/>
                <w:szCs w:val="20"/>
              </w:rPr>
              <w:t>изгот</w:t>
            </w:r>
            <w:proofErr w:type="spellEnd"/>
            <w:r w:rsidRPr="007D278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D278A">
              <w:rPr>
                <w:bCs/>
                <w:color w:val="000000"/>
                <w:sz w:val="20"/>
                <w:szCs w:val="20"/>
              </w:rPr>
              <w:t>Грузоподъем</w:t>
            </w:r>
            <w:proofErr w:type="spellEnd"/>
            <w:r w:rsidRPr="007D278A">
              <w:rPr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D278A">
              <w:rPr>
                <w:bCs/>
                <w:color w:val="000000"/>
                <w:sz w:val="20"/>
                <w:szCs w:val="20"/>
              </w:rPr>
              <w:t>ность</w:t>
            </w:r>
            <w:proofErr w:type="spellEnd"/>
            <w:r w:rsidRPr="007D278A">
              <w:rPr>
                <w:bCs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Число пасс.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Скор. Движения ном. м/с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остановок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дверей шахты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высота подъема, м</w:t>
            </w:r>
          </w:p>
        </w:tc>
      </w:tr>
      <w:tr w:rsidR="007D278A" w:rsidRPr="007D278A" w:rsidTr="000B1643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 блок</w:t>
            </w:r>
          </w:p>
          <w:p w:rsidR="00272173" w:rsidRPr="007D278A" w:rsidRDefault="00272173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DE22FA">
              <w:rPr>
                <w:color w:val="000000"/>
                <w:sz w:val="22"/>
                <w:szCs w:val="22"/>
              </w:rPr>
              <w:t>(инв. №15/005512)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7D278A">
              <w:rPr>
                <w:color w:val="000000"/>
                <w:sz w:val="20"/>
                <w:szCs w:val="20"/>
              </w:rPr>
              <w:t>Щербинский</w:t>
            </w:r>
            <w:proofErr w:type="spellEnd"/>
            <w:r w:rsidRPr="007D278A">
              <w:rPr>
                <w:color w:val="000000"/>
                <w:sz w:val="20"/>
                <w:szCs w:val="20"/>
              </w:rPr>
              <w:t xml:space="preserve"> лифтостроительный завод»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18"/>
                <w:szCs w:val="18"/>
              </w:rPr>
            </w:pPr>
            <w:r w:rsidRPr="007D278A">
              <w:rPr>
                <w:color w:val="000000"/>
                <w:sz w:val="18"/>
                <w:szCs w:val="18"/>
              </w:rPr>
              <w:t>ПП-1011W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63654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26</w:t>
            </w:r>
          </w:p>
        </w:tc>
      </w:tr>
      <w:tr w:rsidR="007D278A" w:rsidRPr="007D278A" w:rsidTr="000B1643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 блок</w:t>
            </w:r>
          </w:p>
          <w:p w:rsidR="00272173" w:rsidRPr="007D278A" w:rsidRDefault="00272173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DE22FA">
              <w:rPr>
                <w:color w:val="000000"/>
                <w:sz w:val="22"/>
                <w:szCs w:val="22"/>
              </w:rPr>
              <w:t>(инв. №15/004761)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rPr>
                <w:color w:val="000000"/>
                <w:sz w:val="20"/>
                <w:szCs w:val="20"/>
                <w:lang w:val="en-US"/>
              </w:rPr>
            </w:pP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"New Equipment Center" OTIS, </w:t>
            </w:r>
            <w:proofErr w:type="spellStart"/>
            <w:r w:rsidRPr="007D278A">
              <w:rPr>
                <w:color w:val="000000"/>
                <w:sz w:val="20"/>
                <w:szCs w:val="20"/>
                <w:lang w:val="en-US"/>
              </w:rPr>
              <w:t>Gien</w:t>
            </w:r>
            <w:proofErr w:type="spellEnd"/>
            <w:r w:rsidRPr="007D278A">
              <w:rPr>
                <w:color w:val="000000"/>
                <w:sz w:val="20"/>
                <w:szCs w:val="20"/>
                <w:lang w:val="en-US"/>
              </w:rPr>
              <w:t>, France (</w:t>
            </w:r>
            <w:r w:rsidRPr="007D278A">
              <w:rPr>
                <w:color w:val="000000"/>
                <w:sz w:val="20"/>
                <w:szCs w:val="20"/>
              </w:rPr>
              <w:t>ООО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 "</w:t>
            </w:r>
            <w:r w:rsidRPr="007D278A">
              <w:rPr>
                <w:color w:val="000000"/>
                <w:sz w:val="20"/>
                <w:szCs w:val="20"/>
              </w:rPr>
              <w:t>ОТИС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D278A">
              <w:rPr>
                <w:color w:val="000000"/>
                <w:sz w:val="20"/>
                <w:szCs w:val="20"/>
              </w:rPr>
              <w:t>Лифт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18"/>
                <w:szCs w:val="18"/>
              </w:rPr>
            </w:pPr>
            <w:r w:rsidRPr="007D278A">
              <w:rPr>
                <w:color w:val="000000"/>
                <w:sz w:val="18"/>
                <w:szCs w:val="18"/>
              </w:rPr>
              <w:t>GEN2 (GA13928D)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B7NU3787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7D278A" w:rsidRPr="007D278A" w:rsidTr="000B1643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АБК груз.</w:t>
            </w:r>
          </w:p>
          <w:p w:rsidR="00272173" w:rsidRPr="007D278A" w:rsidRDefault="00272173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DE22FA">
              <w:rPr>
                <w:color w:val="000000"/>
                <w:sz w:val="22"/>
                <w:szCs w:val="22"/>
              </w:rPr>
              <w:t>(инв. №15/005152)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rPr>
                <w:color w:val="000000"/>
                <w:sz w:val="20"/>
                <w:szCs w:val="20"/>
                <w:lang w:val="en-US"/>
              </w:rPr>
            </w:pP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"New Equipment Center" OTIS, </w:t>
            </w:r>
            <w:proofErr w:type="spellStart"/>
            <w:r w:rsidRPr="007D278A">
              <w:rPr>
                <w:color w:val="000000"/>
                <w:sz w:val="20"/>
                <w:szCs w:val="20"/>
                <w:lang w:val="en-US"/>
              </w:rPr>
              <w:t>Gien</w:t>
            </w:r>
            <w:proofErr w:type="spellEnd"/>
            <w:r w:rsidRPr="007D278A">
              <w:rPr>
                <w:color w:val="000000"/>
                <w:sz w:val="20"/>
                <w:szCs w:val="20"/>
                <w:lang w:val="en-US"/>
              </w:rPr>
              <w:t>, France (</w:t>
            </w:r>
            <w:r w:rsidRPr="007D278A">
              <w:rPr>
                <w:color w:val="000000"/>
                <w:sz w:val="20"/>
                <w:szCs w:val="20"/>
              </w:rPr>
              <w:t>ООО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 "</w:t>
            </w:r>
            <w:r w:rsidRPr="007D278A">
              <w:rPr>
                <w:color w:val="000000"/>
                <w:sz w:val="20"/>
                <w:szCs w:val="20"/>
              </w:rPr>
              <w:t>ОТИС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D278A">
              <w:rPr>
                <w:color w:val="000000"/>
                <w:sz w:val="20"/>
                <w:szCs w:val="20"/>
              </w:rPr>
              <w:t>Лифт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18"/>
                <w:szCs w:val="18"/>
              </w:rPr>
            </w:pPr>
            <w:r w:rsidRPr="007D278A">
              <w:rPr>
                <w:color w:val="000000"/>
                <w:sz w:val="18"/>
                <w:szCs w:val="18"/>
              </w:rPr>
              <w:t>GEN2 (GA13828D)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B7NU4492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D278A" w:rsidRPr="007D278A" w:rsidTr="000B1643">
        <w:trPr>
          <w:trHeight w:val="6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АБК пасс.</w:t>
            </w:r>
          </w:p>
          <w:p w:rsidR="00272173" w:rsidRPr="007D278A" w:rsidRDefault="00272173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DE22FA">
              <w:rPr>
                <w:color w:val="000000"/>
                <w:sz w:val="22"/>
                <w:szCs w:val="22"/>
              </w:rPr>
              <w:t>(инв. №15/005152)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rPr>
                <w:color w:val="000000"/>
                <w:sz w:val="20"/>
                <w:szCs w:val="20"/>
                <w:lang w:val="en-US"/>
              </w:rPr>
            </w:pP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"New Equipment Center" OTIS, </w:t>
            </w:r>
            <w:proofErr w:type="spellStart"/>
            <w:r w:rsidRPr="007D278A">
              <w:rPr>
                <w:color w:val="000000"/>
                <w:sz w:val="20"/>
                <w:szCs w:val="20"/>
                <w:lang w:val="en-US"/>
              </w:rPr>
              <w:t>Gien</w:t>
            </w:r>
            <w:proofErr w:type="spellEnd"/>
            <w:r w:rsidRPr="007D278A">
              <w:rPr>
                <w:color w:val="000000"/>
                <w:sz w:val="20"/>
                <w:szCs w:val="20"/>
                <w:lang w:val="en-US"/>
              </w:rPr>
              <w:t>, France (</w:t>
            </w:r>
            <w:r w:rsidRPr="007D278A">
              <w:rPr>
                <w:color w:val="000000"/>
                <w:sz w:val="20"/>
                <w:szCs w:val="20"/>
              </w:rPr>
              <w:t>ООО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 "</w:t>
            </w:r>
            <w:r w:rsidRPr="007D278A">
              <w:rPr>
                <w:color w:val="000000"/>
                <w:sz w:val="20"/>
                <w:szCs w:val="20"/>
              </w:rPr>
              <w:t>ОТИС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D278A">
              <w:rPr>
                <w:color w:val="000000"/>
                <w:sz w:val="20"/>
                <w:szCs w:val="20"/>
              </w:rPr>
              <w:t>Лифт</w:t>
            </w:r>
            <w:r w:rsidRPr="007D278A">
              <w:rPr>
                <w:color w:val="000000"/>
                <w:sz w:val="20"/>
                <w:szCs w:val="20"/>
                <w:lang w:val="en-US"/>
              </w:rPr>
              <w:t>")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18"/>
                <w:szCs w:val="18"/>
              </w:rPr>
            </w:pPr>
            <w:r w:rsidRPr="007D278A">
              <w:rPr>
                <w:color w:val="000000"/>
                <w:sz w:val="18"/>
                <w:szCs w:val="18"/>
              </w:rPr>
              <w:t>GEN2 (GA08828D)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B7NU4491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7D278A" w:rsidRPr="00ED3252" w:rsidRDefault="007D278A" w:rsidP="00ED3252">
      <w:pPr>
        <w:autoSpaceDE w:val="0"/>
        <w:autoSpaceDN w:val="0"/>
        <w:adjustRightInd w:val="0"/>
        <w:jc w:val="both"/>
      </w:pPr>
      <w:r w:rsidRPr="007D278A">
        <w:t>1.2.Техническое обслуживание лифта расположенного на производственной площадке</w:t>
      </w:r>
    </w:p>
    <w:tbl>
      <w:tblPr>
        <w:tblpPr w:leftFromText="180" w:rightFromText="180" w:vertAnchor="text" w:horzAnchor="margin" w:tblpXSpec="center" w:tblpY="67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709"/>
        <w:gridCol w:w="850"/>
        <w:gridCol w:w="918"/>
        <w:gridCol w:w="783"/>
        <w:gridCol w:w="918"/>
        <w:gridCol w:w="709"/>
        <w:gridCol w:w="641"/>
        <w:gridCol w:w="918"/>
      </w:tblGrid>
      <w:tr w:rsidR="007D278A" w:rsidRPr="007D278A" w:rsidTr="00ED3252">
        <w:trPr>
          <w:trHeight w:val="900"/>
        </w:trPr>
        <w:tc>
          <w:tcPr>
            <w:tcW w:w="1526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Зав№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Год изготовления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D278A">
              <w:rPr>
                <w:bCs/>
                <w:color w:val="000000"/>
                <w:sz w:val="20"/>
                <w:szCs w:val="20"/>
              </w:rPr>
              <w:t>Грузоподъем</w:t>
            </w:r>
            <w:proofErr w:type="spellEnd"/>
            <w:r w:rsidRPr="007D278A">
              <w:rPr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D278A">
              <w:rPr>
                <w:bCs/>
                <w:color w:val="000000"/>
                <w:sz w:val="20"/>
                <w:szCs w:val="20"/>
              </w:rPr>
              <w:t>ность</w:t>
            </w:r>
            <w:proofErr w:type="spellEnd"/>
            <w:r w:rsidRPr="007D278A">
              <w:rPr>
                <w:bCs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Число пасс.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 xml:space="preserve">Скор. Движения </w:t>
            </w:r>
            <w:proofErr w:type="spellStart"/>
            <w:r w:rsidRPr="007D278A">
              <w:rPr>
                <w:bCs/>
                <w:color w:val="000000"/>
                <w:sz w:val="20"/>
                <w:szCs w:val="20"/>
              </w:rPr>
              <w:t>номин</w:t>
            </w:r>
            <w:proofErr w:type="spellEnd"/>
            <w:r w:rsidRPr="007D278A">
              <w:rPr>
                <w:bCs/>
                <w:color w:val="000000"/>
                <w:sz w:val="20"/>
                <w:szCs w:val="20"/>
              </w:rPr>
              <w:t>. м/с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остановок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дверей шахты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D278A" w:rsidRPr="007D278A" w:rsidRDefault="007D278A" w:rsidP="00ED32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278A">
              <w:rPr>
                <w:bCs/>
                <w:color w:val="000000"/>
                <w:sz w:val="20"/>
                <w:szCs w:val="20"/>
              </w:rPr>
              <w:t>высота подъема, м</w:t>
            </w:r>
          </w:p>
        </w:tc>
      </w:tr>
      <w:tr w:rsidR="007D278A" w:rsidRPr="007D278A" w:rsidTr="00ED3252">
        <w:trPr>
          <w:trHeight w:val="60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Административный корпус</w:t>
            </w:r>
          </w:p>
          <w:p w:rsidR="00272173" w:rsidRPr="007D278A" w:rsidRDefault="00272173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DE22FA">
              <w:rPr>
                <w:color w:val="000000"/>
                <w:sz w:val="22"/>
                <w:szCs w:val="22"/>
              </w:rPr>
              <w:t>(инв. №15-015-15-1754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278A">
              <w:rPr>
                <w:sz w:val="20"/>
              </w:rPr>
              <w:t>ООО ЧЛЗ «ВИТЧЕЛ»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sz w:val="20"/>
                <w:lang w:val="en-US"/>
              </w:rPr>
              <w:t>WITCHEL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15.1.0400.0113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7D278A" w:rsidRPr="007D278A" w:rsidRDefault="007D278A" w:rsidP="007D278A">
            <w:pPr>
              <w:jc w:val="center"/>
              <w:rPr>
                <w:color w:val="000000"/>
                <w:sz w:val="20"/>
                <w:szCs w:val="20"/>
              </w:rPr>
            </w:pPr>
            <w:r w:rsidRPr="007D278A">
              <w:rPr>
                <w:color w:val="000000"/>
                <w:sz w:val="20"/>
                <w:szCs w:val="20"/>
              </w:rPr>
              <w:t>18,6</w:t>
            </w:r>
          </w:p>
        </w:tc>
      </w:tr>
    </w:tbl>
    <w:p w:rsidR="007D278A" w:rsidRDefault="007D278A" w:rsidP="007D278A">
      <w:pPr>
        <w:autoSpaceDE w:val="0"/>
        <w:autoSpaceDN w:val="0"/>
        <w:adjustRightInd w:val="0"/>
      </w:pPr>
      <w:r w:rsidRPr="007D278A">
        <w:t>филиала «Южноуральская ГРЭС»  АО «Интер РАО – Электрогенерация»: Челябинская обл., г. Южноуральск, ул. Спортивная, 1.</w:t>
      </w:r>
    </w:p>
    <w:p w:rsidR="002426D0" w:rsidRPr="002426D0" w:rsidRDefault="00ED3252" w:rsidP="007D278A">
      <w:pPr>
        <w:rPr>
          <w:b/>
          <w:snapToGrid w:val="0"/>
        </w:rPr>
      </w:pPr>
      <w:r>
        <w:rPr>
          <w:b/>
          <w:snapToGrid w:val="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2426D0" w:rsidRPr="002426D0">
        <w:rPr>
          <w:b/>
          <w:snapToGrid w:val="0"/>
        </w:rPr>
        <w:t>2. Общие требования</w:t>
      </w:r>
    </w:p>
    <w:p w:rsidR="002426D0" w:rsidRPr="002426D0" w:rsidRDefault="002426D0" w:rsidP="002426D0">
      <w:pPr>
        <w:autoSpaceDE w:val="0"/>
        <w:autoSpaceDN w:val="0"/>
        <w:adjustRightInd w:val="0"/>
        <w:rPr>
          <w:b/>
        </w:rPr>
      </w:pPr>
      <w:r w:rsidRPr="002426D0">
        <w:rPr>
          <w:b/>
        </w:rPr>
        <w:t>2.1. Основание для оказания услуг</w:t>
      </w:r>
    </w:p>
    <w:p w:rsidR="00150DBB" w:rsidRDefault="00790CB7" w:rsidP="002426D0">
      <w:pPr>
        <w:autoSpaceDE w:val="0"/>
        <w:autoSpaceDN w:val="0"/>
        <w:adjustRightInd w:val="0"/>
        <w:ind w:firstLine="709"/>
        <w:jc w:val="both"/>
      </w:pPr>
      <w:r w:rsidRPr="00790CB7">
        <w:t>Основание</w:t>
      </w:r>
      <w:r w:rsidR="00150DBB">
        <w:t>м для проведения услуг являю</w:t>
      </w:r>
      <w:r>
        <w:t>тся</w:t>
      </w:r>
      <w:r w:rsidR="00150DBB">
        <w:t>:</w:t>
      </w:r>
    </w:p>
    <w:p w:rsidR="00132BDF" w:rsidRDefault="002426D0" w:rsidP="009F1DFC">
      <w:pPr>
        <w:autoSpaceDE w:val="0"/>
        <w:autoSpaceDN w:val="0"/>
        <w:adjustRightInd w:val="0"/>
        <w:jc w:val="both"/>
      </w:pPr>
      <w:r>
        <w:t xml:space="preserve">– </w:t>
      </w:r>
      <w:r w:rsidR="00132BDF" w:rsidRPr="00132BDF">
        <w:t>Технический регламент Таможенного союза «Безопасност</w:t>
      </w:r>
      <w:r w:rsidR="00150DBB">
        <w:t>ь лифтов» (ТР ТС 011/2011), утвержденный</w:t>
      </w:r>
      <w:r w:rsidR="00150DBB" w:rsidRPr="00150DBB">
        <w:t xml:space="preserve"> Решением Комиссии Таможенного союза от 18.10.2011 № 824</w:t>
      </w:r>
      <w:r w:rsidR="00150DBB">
        <w:t>;</w:t>
      </w:r>
    </w:p>
    <w:p w:rsidR="000E5A53" w:rsidRDefault="000E5A53" w:rsidP="009F1DFC">
      <w:pPr>
        <w:autoSpaceDE w:val="0"/>
        <w:autoSpaceDN w:val="0"/>
        <w:adjustRightInd w:val="0"/>
        <w:jc w:val="both"/>
      </w:pPr>
      <w:r>
        <w:t>– Руководства по эксплуатации лифтов заводов-изготовителей.</w:t>
      </w:r>
    </w:p>
    <w:p w:rsidR="00790CB7" w:rsidRDefault="00F467FB" w:rsidP="002426D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790CB7">
        <w:t>Целью оказываемых услуг является обеспечение безопасности функционирования лифтов в целях защиты жизни и здоровья человека.</w:t>
      </w:r>
    </w:p>
    <w:p w:rsidR="0026712B" w:rsidRPr="0026712B" w:rsidRDefault="0026712B" w:rsidP="0026712B">
      <w:pPr>
        <w:rPr>
          <w:b/>
          <w:snapToGrid w:val="0"/>
        </w:rPr>
      </w:pPr>
      <w:r w:rsidRPr="0026712B">
        <w:rPr>
          <w:b/>
          <w:snapToGrid w:val="0"/>
        </w:rPr>
        <w:t>2.2 Требования к срокам оказания услуг</w:t>
      </w:r>
    </w:p>
    <w:p w:rsidR="0026712B" w:rsidRDefault="002F4DD1" w:rsidP="00AC6C66">
      <w:pPr>
        <w:autoSpaceDE w:val="0"/>
        <w:autoSpaceDN w:val="0"/>
        <w:adjustRightInd w:val="0"/>
        <w:ind w:firstLine="709"/>
        <w:jc w:val="both"/>
      </w:pPr>
      <w:r w:rsidRPr="002F4DD1">
        <w:t xml:space="preserve">Начало оказания услуг: </w:t>
      </w:r>
      <w:r w:rsidR="00A2021D">
        <w:t>июль</w:t>
      </w:r>
      <w:r w:rsidR="00303770">
        <w:t xml:space="preserve"> </w:t>
      </w:r>
      <w:r w:rsidRPr="002F4DD1">
        <w:t>201</w:t>
      </w:r>
      <w:r w:rsidR="006030C9">
        <w:t>9</w:t>
      </w:r>
      <w:r w:rsidRPr="002F4DD1">
        <w:t xml:space="preserve"> г.; </w:t>
      </w:r>
    </w:p>
    <w:p w:rsidR="002F4DD1" w:rsidRPr="006018C9" w:rsidRDefault="002F4DD1" w:rsidP="00AC6C66">
      <w:pPr>
        <w:autoSpaceDE w:val="0"/>
        <w:autoSpaceDN w:val="0"/>
        <w:adjustRightInd w:val="0"/>
        <w:ind w:firstLine="709"/>
        <w:jc w:val="both"/>
      </w:pPr>
      <w:r w:rsidRPr="002F4DD1">
        <w:t xml:space="preserve">Окончание оказания услуг: </w:t>
      </w:r>
      <w:r w:rsidR="00A2021D">
        <w:t>июль</w:t>
      </w:r>
      <w:r w:rsidR="00303770">
        <w:t xml:space="preserve"> </w:t>
      </w:r>
      <w:r w:rsidRPr="002F4DD1">
        <w:t>20</w:t>
      </w:r>
      <w:r w:rsidR="006030C9">
        <w:t>2</w:t>
      </w:r>
      <w:r w:rsidRPr="002F4DD1">
        <w:t>1 г.</w:t>
      </w:r>
    </w:p>
    <w:p w:rsidR="00B2549D" w:rsidRPr="006018C9" w:rsidRDefault="0026712B" w:rsidP="0026712B">
      <w:pPr>
        <w:jc w:val="both"/>
      </w:pPr>
      <w:r w:rsidRPr="0026712B">
        <w:rPr>
          <w:b/>
          <w:snapToGrid w:val="0"/>
        </w:rPr>
        <w:t>2.3. Нормативные требования к качеству услуг, их результату</w:t>
      </w:r>
    </w:p>
    <w:p w:rsidR="00150DBB" w:rsidRDefault="00F467FB" w:rsidP="0026712B">
      <w:pPr>
        <w:autoSpaceDE w:val="0"/>
        <w:autoSpaceDN w:val="0"/>
        <w:adjustRightInd w:val="0"/>
        <w:ind w:firstLine="709"/>
        <w:jc w:val="both"/>
      </w:pPr>
      <w:r w:rsidRPr="00F467FB">
        <w:t xml:space="preserve">Услуги по техническому </w:t>
      </w:r>
      <w:r>
        <w:t>обслуживанию</w:t>
      </w:r>
      <w:r w:rsidRPr="00F467FB">
        <w:t xml:space="preserve"> должны быть оказаны с соблюдением требований нормативно-правовых актов РФ, регулирующих данный вид деятельности, включая, но, не ограничиваясь:</w:t>
      </w:r>
    </w:p>
    <w:p w:rsidR="00F467FB" w:rsidRDefault="002E2F61" w:rsidP="00F467FB">
      <w:pPr>
        <w:autoSpaceDE w:val="0"/>
        <w:autoSpaceDN w:val="0"/>
        <w:adjustRightInd w:val="0"/>
        <w:jc w:val="both"/>
      </w:pPr>
      <w:r>
        <w:t>–</w:t>
      </w:r>
      <w:r w:rsidR="00F467FB">
        <w:t xml:space="preserve"> Технический регламент Таможенного союза «Безопасность лифтов» (ТР ТС 011/2011), утвержденный Решением Комиссии Таможенного союза от 18.10.2011 № 824;</w:t>
      </w:r>
    </w:p>
    <w:p w:rsidR="002E2F61" w:rsidRDefault="002E2F61" w:rsidP="00F467FB">
      <w:pPr>
        <w:autoSpaceDE w:val="0"/>
        <w:autoSpaceDN w:val="0"/>
        <w:adjustRightInd w:val="0"/>
        <w:jc w:val="both"/>
      </w:pPr>
      <w:r>
        <w:t>–</w:t>
      </w:r>
      <w:r w:rsidR="00F467FB">
        <w:t xml:space="preserve"> ГОСТ Р 53780-2010 Лифты. Общие требования безопасности к устройству и установке</w:t>
      </w:r>
      <w:r>
        <w:t>;</w:t>
      </w:r>
    </w:p>
    <w:p w:rsidR="006B695F" w:rsidRDefault="006B695F" w:rsidP="006B695F">
      <w:pPr>
        <w:autoSpaceDE w:val="0"/>
        <w:autoSpaceDN w:val="0"/>
        <w:adjustRightInd w:val="0"/>
        <w:jc w:val="both"/>
      </w:pPr>
      <w:r>
        <w:t>–</w:t>
      </w:r>
      <w:r w:rsidR="007D278A">
        <w:t xml:space="preserve"> </w:t>
      </w:r>
      <w:r w:rsidRPr="006B695F">
        <w:t xml:space="preserve">ГОСТ Р 53783-2010 </w:t>
      </w:r>
      <w:r>
        <w:t>Лифты. Правила и методы оценки соответствия лифтов в период эксплуатации;</w:t>
      </w:r>
    </w:p>
    <w:p w:rsidR="0039449F" w:rsidRPr="0039449F" w:rsidRDefault="0039449F" w:rsidP="0039449F">
      <w:pPr>
        <w:autoSpaceDE w:val="0"/>
        <w:autoSpaceDN w:val="0"/>
        <w:adjustRightInd w:val="0"/>
      </w:pPr>
      <w:r>
        <w:t xml:space="preserve">– </w:t>
      </w:r>
      <w:r w:rsidRPr="0039449F">
        <w:t>Ф</w:t>
      </w:r>
      <w:r>
        <w:t>едеральный закон от 21.07.1997 №</w:t>
      </w:r>
      <w:r w:rsidRPr="0039449F">
        <w:t>116-ФЗ</w:t>
      </w:r>
      <w:r>
        <w:t xml:space="preserve"> «</w:t>
      </w:r>
      <w:r w:rsidRPr="0039449F">
        <w:t>О промышленной безопасности оп</w:t>
      </w:r>
      <w:r>
        <w:t>асных производственных объектов»;</w:t>
      </w:r>
    </w:p>
    <w:p w:rsidR="00F467FB" w:rsidRDefault="002E2F61" w:rsidP="00F467FB">
      <w:pPr>
        <w:autoSpaceDE w:val="0"/>
        <w:autoSpaceDN w:val="0"/>
        <w:adjustRightInd w:val="0"/>
        <w:jc w:val="both"/>
      </w:pPr>
      <w:r>
        <w:t xml:space="preserve">– </w:t>
      </w:r>
      <w:r w:rsidR="00F467FB">
        <w:t xml:space="preserve">Федеральный закон от 04.07.2002 №123-ФЗ «Технический регламент о требованиях пожарной безопасности»; </w:t>
      </w:r>
    </w:p>
    <w:p w:rsidR="00F467FB" w:rsidRDefault="00F467FB" w:rsidP="00F467FB">
      <w:pPr>
        <w:autoSpaceDE w:val="0"/>
        <w:autoSpaceDN w:val="0"/>
        <w:adjustRightInd w:val="0"/>
        <w:jc w:val="both"/>
      </w:pPr>
      <w:r>
        <w:t xml:space="preserve"> </w:t>
      </w:r>
      <w:r w:rsidR="002E2F61">
        <w:t>–</w:t>
      </w:r>
      <w:r>
        <w:t xml:space="preserve"> Правила по охране труда при эксплуатации электроустановок (утв. приказом №328н от 24.07.2013г.);</w:t>
      </w:r>
    </w:p>
    <w:p w:rsidR="006B695F" w:rsidRDefault="006B695F" w:rsidP="00DE475A">
      <w:pPr>
        <w:rPr>
          <w:b/>
          <w:snapToGrid w:val="0"/>
        </w:rPr>
      </w:pPr>
      <w:r>
        <w:t>–</w:t>
      </w:r>
      <w:r w:rsidRPr="006B695F">
        <w:rPr>
          <w:snapToGrid w:val="0"/>
        </w:rPr>
        <w:t xml:space="preserve"> </w:t>
      </w:r>
      <w:r w:rsidR="007D278A">
        <w:rPr>
          <w:snapToGrid w:val="0"/>
        </w:rPr>
        <w:t>Руководств по эксплуатации и</w:t>
      </w:r>
      <w:r w:rsidRPr="006B695F">
        <w:rPr>
          <w:snapToGrid w:val="0"/>
        </w:rPr>
        <w:t xml:space="preserve"> инструкци</w:t>
      </w:r>
      <w:r w:rsidR="000E5A53">
        <w:rPr>
          <w:snapToGrid w:val="0"/>
        </w:rPr>
        <w:t>й</w:t>
      </w:r>
      <w:r w:rsidRPr="006B695F">
        <w:rPr>
          <w:snapToGrid w:val="0"/>
        </w:rPr>
        <w:t xml:space="preserve"> </w:t>
      </w:r>
      <w:r w:rsidR="007D278A">
        <w:rPr>
          <w:snapToGrid w:val="0"/>
        </w:rPr>
        <w:t>заводов</w:t>
      </w:r>
      <w:r w:rsidR="000E5A53">
        <w:rPr>
          <w:snapToGrid w:val="0"/>
        </w:rPr>
        <w:t>-</w:t>
      </w:r>
      <w:r w:rsidR="007D278A">
        <w:rPr>
          <w:snapToGrid w:val="0"/>
        </w:rPr>
        <w:t>изготовителей</w:t>
      </w:r>
      <w:r w:rsidRPr="006B695F">
        <w:rPr>
          <w:snapToGrid w:val="0"/>
        </w:rPr>
        <w:t>.</w:t>
      </w:r>
    </w:p>
    <w:p w:rsidR="00DE475A" w:rsidRPr="00DE475A" w:rsidRDefault="00DE475A" w:rsidP="00DE475A">
      <w:pPr>
        <w:rPr>
          <w:b/>
          <w:snapToGrid w:val="0"/>
        </w:rPr>
      </w:pPr>
      <w:r w:rsidRPr="00DE475A">
        <w:rPr>
          <w:b/>
          <w:snapToGrid w:val="0"/>
        </w:rPr>
        <w:t>3. Требования к оказанию услуг</w:t>
      </w:r>
    </w:p>
    <w:p w:rsidR="00DE475A" w:rsidRPr="00DE475A" w:rsidRDefault="00DE475A" w:rsidP="00DE475A">
      <w:pPr>
        <w:rPr>
          <w:b/>
          <w:snapToGrid w:val="0"/>
        </w:rPr>
      </w:pPr>
      <w:r w:rsidRPr="00DE475A">
        <w:rPr>
          <w:b/>
          <w:snapToGrid w:val="0"/>
        </w:rPr>
        <w:t>3.1.Объем оказываемых услуг</w:t>
      </w:r>
    </w:p>
    <w:p w:rsidR="00A520C6" w:rsidRDefault="00A520C6" w:rsidP="00DE475A">
      <w:pPr>
        <w:autoSpaceDE w:val="0"/>
        <w:autoSpaceDN w:val="0"/>
        <w:adjustRightInd w:val="0"/>
        <w:ind w:firstLine="709"/>
        <w:jc w:val="both"/>
      </w:pPr>
      <w:r w:rsidRPr="00A520C6">
        <w:t>В рамках ок</w:t>
      </w:r>
      <w:r>
        <w:t xml:space="preserve">азания услуг </w:t>
      </w:r>
      <w:r w:rsidR="008F3B89">
        <w:t>И</w:t>
      </w:r>
      <w:r>
        <w:t>сполнитель должен</w:t>
      </w:r>
      <w:r w:rsidR="008F3B89">
        <w:t>:</w:t>
      </w:r>
      <w:r>
        <w:t xml:space="preserve"> </w:t>
      </w:r>
    </w:p>
    <w:p w:rsidR="00DE475A" w:rsidRDefault="00DE475A" w:rsidP="00A520C6">
      <w:pPr>
        <w:autoSpaceDE w:val="0"/>
        <w:autoSpaceDN w:val="0"/>
        <w:adjustRightInd w:val="0"/>
        <w:jc w:val="both"/>
      </w:pPr>
      <w:r>
        <w:t>–</w:t>
      </w:r>
      <w:r w:rsidR="00A520C6">
        <w:t xml:space="preserve"> </w:t>
      </w:r>
      <w:r w:rsidR="008F3B89">
        <w:t xml:space="preserve">Проводить </w:t>
      </w:r>
      <w:r w:rsidR="00A520C6">
        <w:t>ежемесячное т</w:t>
      </w:r>
      <w:r>
        <w:t>ехническое обслуживание</w:t>
      </w:r>
      <w:r w:rsidR="00F61387">
        <w:t xml:space="preserve"> в соответствии с требованиями руководств по эксплуатации лифтов заводов</w:t>
      </w:r>
      <w:r w:rsidR="00147B67">
        <w:t>-</w:t>
      </w:r>
      <w:r w:rsidR="00F61387">
        <w:t>изготовителей</w:t>
      </w:r>
      <w:r w:rsidR="00A520C6">
        <w:t>;</w:t>
      </w:r>
    </w:p>
    <w:p w:rsidR="00A520C6" w:rsidRDefault="00DE475A" w:rsidP="00A520C6">
      <w:pPr>
        <w:autoSpaceDE w:val="0"/>
        <w:autoSpaceDN w:val="0"/>
        <w:adjustRightInd w:val="0"/>
        <w:jc w:val="both"/>
      </w:pPr>
      <w:r>
        <w:t>–</w:t>
      </w:r>
      <w:r w:rsidR="00A520C6">
        <w:t xml:space="preserve"> </w:t>
      </w:r>
      <w:r w:rsidR="008F3B89">
        <w:t xml:space="preserve">Выполнить </w:t>
      </w:r>
      <w:r w:rsidR="00A520C6">
        <w:t>аварийно-техническое обслуживание, включая ремонт и запуск остановившегося лифта, в том числе в выходные и праздничные дни</w:t>
      </w:r>
      <w:r w:rsidR="00666F7A">
        <w:t>:</w:t>
      </w:r>
      <w:r w:rsidR="00A520C6">
        <w:t xml:space="preserve"> </w:t>
      </w:r>
      <w:r w:rsidR="006B695F">
        <w:t>по необходимости</w:t>
      </w:r>
      <w:r w:rsidR="00A520C6">
        <w:t>;</w:t>
      </w:r>
    </w:p>
    <w:p w:rsidR="00F61387" w:rsidRDefault="00DE475A" w:rsidP="00A520C6">
      <w:pPr>
        <w:autoSpaceDE w:val="0"/>
        <w:autoSpaceDN w:val="0"/>
        <w:adjustRightInd w:val="0"/>
        <w:jc w:val="both"/>
      </w:pPr>
      <w:r>
        <w:t>–</w:t>
      </w:r>
      <w:r w:rsidR="00A520C6">
        <w:t xml:space="preserve"> </w:t>
      </w:r>
      <w:r w:rsidR="008F3B89">
        <w:t xml:space="preserve">Провести </w:t>
      </w:r>
      <w:r w:rsidR="00A520C6">
        <w:t>подготовк</w:t>
      </w:r>
      <w:r w:rsidR="008F3B89">
        <w:t>у</w:t>
      </w:r>
      <w:r w:rsidR="00A520C6">
        <w:t xml:space="preserve"> к ежегодному техническому освидетельствованию</w:t>
      </w:r>
      <w:r w:rsidR="00F61387" w:rsidRPr="00F61387">
        <w:t xml:space="preserve"> </w:t>
      </w:r>
      <w:r w:rsidR="00F61387">
        <w:t>лифтов и сопровождение проведения технического освидетельствования</w:t>
      </w:r>
      <w:r w:rsidR="00147B67">
        <w:t>.</w:t>
      </w:r>
    </w:p>
    <w:p w:rsidR="00686DB4" w:rsidRPr="00686DB4" w:rsidRDefault="00686DB4" w:rsidP="00686DB4">
      <w:pPr>
        <w:tabs>
          <w:tab w:val="left" w:pos="1418"/>
        </w:tabs>
        <w:rPr>
          <w:b/>
        </w:rPr>
      </w:pPr>
      <w:r w:rsidRPr="00686DB4">
        <w:rPr>
          <w:b/>
        </w:rPr>
        <w:t>3.2. Требования к последовательности этапов оказания услуг</w:t>
      </w:r>
    </w:p>
    <w:p w:rsidR="006B695F" w:rsidRDefault="00147B67" w:rsidP="00666F7A">
      <w:pPr>
        <w:autoSpaceDE w:val="0"/>
        <w:autoSpaceDN w:val="0"/>
        <w:adjustRightInd w:val="0"/>
        <w:ind w:firstLine="709"/>
      </w:pPr>
      <w:r>
        <w:t xml:space="preserve">Этап 1. </w:t>
      </w:r>
      <w:r w:rsidR="000E5A53">
        <w:t>Согласова</w:t>
      </w:r>
      <w:r w:rsidR="00D72957">
        <w:t>ние</w:t>
      </w:r>
      <w:r w:rsidR="000E5A53">
        <w:t xml:space="preserve"> с</w:t>
      </w:r>
      <w:r>
        <w:t xml:space="preserve"> Заказчик</w:t>
      </w:r>
      <w:r w:rsidR="000E5A53">
        <w:t>ом</w:t>
      </w:r>
      <w:r>
        <w:t xml:space="preserve"> дат</w:t>
      </w:r>
      <w:r w:rsidR="00D72957">
        <w:t>ы</w:t>
      </w:r>
      <w:r>
        <w:t xml:space="preserve"> проведения</w:t>
      </w:r>
      <w:r w:rsidR="00DB2921">
        <w:t xml:space="preserve"> планового</w:t>
      </w:r>
      <w:r>
        <w:t xml:space="preserve"> технического обслуживания лифтов</w:t>
      </w:r>
      <w:r w:rsidR="007903BB">
        <w:t xml:space="preserve"> –</w:t>
      </w:r>
      <w:r>
        <w:t xml:space="preserve"> не менее чем за 1 день</w:t>
      </w:r>
      <w:r w:rsidR="000E5A53">
        <w:t xml:space="preserve"> до планируемой даты</w:t>
      </w:r>
      <w:r w:rsidR="00D72957">
        <w:t xml:space="preserve"> приезда</w:t>
      </w:r>
      <w:r>
        <w:t>.</w:t>
      </w:r>
    </w:p>
    <w:p w:rsidR="00666F7A" w:rsidRDefault="00666F7A" w:rsidP="00666F7A">
      <w:pPr>
        <w:autoSpaceDE w:val="0"/>
        <w:autoSpaceDN w:val="0"/>
        <w:adjustRightInd w:val="0"/>
        <w:ind w:firstLine="709"/>
      </w:pPr>
      <w:r>
        <w:t>Этап 2. Ознакомление с техническим состоянием лифта по записям в журнале дефектов на ГЩУ.</w:t>
      </w:r>
    </w:p>
    <w:p w:rsidR="007903BB" w:rsidRDefault="007903BB" w:rsidP="00666F7A">
      <w:pPr>
        <w:autoSpaceDE w:val="0"/>
        <w:autoSpaceDN w:val="0"/>
        <w:adjustRightInd w:val="0"/>
        <w:ind w:firstLine="709"/>
      </w:pPr>
      <w:r>
        <w:t xml:space="preserve">Этап </w:t>
      </w:r>
      <w:r w:rsidR="00666F7A">
        <w:t>3</w:t>
      </w:r>
      <w:r>
        <w:t>. Проведение технического обслуживания лифтов – ежемесячно с момента заключения договора.</w:t>
      </w:r>
    </w:p>
    <w:p w:rsidR="007903BB" w:rsidRDefault="00666F7A" w:rsidP="00666F7A">
      <w:pPr>
        <w:autoSpaceDE w:val="0"/>
        <w:autoSpaceDN w:val="0"/>
        <w:adjustRightInd w:val="0"/>
        <w:ind w:firstLine="709"/>
      </w:pPr>
      <w:r>
        <w:t>Этап 4</w:t>
      </w:r>
      <w:r w:rsidR="007903BB">
        <w:t>. Оформление</w:t>
      </w:r>
      <w:r w:rsidR="00906F1F">
        <w:t xml:space="preserve">  </w:t>
      </w:r>
      <w:r w:rsidR="00121040">
        <w:t>резуль</w:t>
      </w:r>
      <w:r w:rsidR="00906F1F">
        <w:t>татов технического обслуживания</w:t>
      </w:r>
      <w:r>
        <w:t xml:space="preserve"> или ремонта</w:t>
      </w:r>
      <w:r w:rsidR="00D72957">
        <w:t xml:space="preserve"> в журнале технического обслуживан</w:t>
      </w:r>
      <w:r>
        <w:t>ия лифта</w:t>
      </w:r>
      <w:r w:rsidR="00906F1F">
        <w:t xml:space="preserve"> – после проведения каждого технического обслуживания</w:t>
      </w:r>
      <w:r>
        <w:t>, ремонта</w:t>
      </w:r>
      <w:r w:rsidR="00906F1F">
        <w:t>.</w:t>
      </w:r>
    </w:p>
    <w:p w:rsidR="00906F1F" w:rsidRDefault="00666F7A" w:rsidP="00303770">
      <w:pPr>
        <w:autoSpaceDE w:val="0"/>
        <w:autoSpaceDN w:val="0"/>
        <w:adjustRightInd w:val="0"/>
        <w:ind w:firstLine="709"/>
        <w:jc w:val="both"/>
      </w:pPr>
      <w:r>
        <w:t>Проведение а</w:t>
      </w:r>
      <w:r w:rsidR="007D4B63">
        <w:t>варийно-техничес</w:t>
      </w:r>
      <w:r>
        <w:t>кого</w:t>
      </w:r>
      <w:r w:rsidR="007D4B63">
        <w:t xml:space="preserve"> обслуживани</w:t>
      </w:r>
      <w:r>
        <w:t>я</w:t>
      </w:r>
      <w:r w:rsidR="007D4B63">
        <w:t>, включая ремонт и запуск остановившегося лифта</w:t>
      </w:r>
      <w:r w:rsidR="009F4BC7">
        <w:t>(</w:t>
      </w:r>
      <w:proofErr w:type="spellStart"/>
      <w:r w:rsidR="009F4BC7">
        <w:t>ов</w:t>
      </w:r>
      <w:proofErr w:type="spellEnd"/>
      <w:r w:rsidR="009F4BC7">
        <w:t xml:space="preserve">) – </w:t>
      </w:r>
      <w:r w:rsidR="00EF381A">
        <w:t>в сроки,</w:t>
      </w:r>
      <w:r w:rsidR="009F4BC7">
        <w:t xml:space="preserve"> согласованные с Заказчиком.</w:t>
      </w:r>
    </w:p>
    <w:p w:rsidR="009F4BC7" w:rsidRDefault="009F4BC7" w:rsidP="00303770">
      <w:pPr>
        <w:autoSpaceDE w:val="0"/>
        <w:autoSpaceDN w:val="0"/>
        <w:adjustRightInd w:val="0"/>
        <w:ind w:firstLine="709"/>
        <w:jc w:val="both"/>
      </w:pPr>
      <w:r>
        <w:t>Для определения причин неисправности лифта(</w:t>
      </w:r>
      <w:proofErr w:type="spellStart"/>
      <w:r>
        <w:t>ов</w:t>
      </w:r>
      <w:proofErr w:type="spellEnd"/>
      <w:r>
        <w:t>)</w:t>
      </w:r>
      <w:r w:rsidR="003240E6">
        <w:t>,</w:t>
      </w:r>
      <w:r>
        <w:t xml:space="preserve"> объемов и сроков ремонта персонал Исполнителя должен прибыть не позднее чем через 2 дня после получения заявки </w:t>
      </w:r>
      <w:r w:rsidR="003240E6">
        <w:t xml:space="preserve">от </w:t>
      </w:r>
      <w:r>
        <w:t>Заказчика.</w:t>
      </w:r>
    </w:p>
    <w:p w:rsidR="007D4B63" w:rsidRPr="00B900C3" w:rsidRDefault="00B900C3" w:rsidP="00303770">
      <w:pPr>
        <w:tabs>
          <w:tab w:val="left" w:pos="1418"/>
        </w:tabs>
        <w:jc w:val="both"/>
        <w:rPr>
          <w:b/>
          <w:snapToGrid w:val="0"/>
        </w:rPr>
      </w:pPr>
      <w:r w:rsidRPr="00B900C3">
        <w:rPr>
          <w:b/>
          <w:snapToGrid w:val="0"/>
        </w:rPr>
        <w:t>3.3. Требования к организации обеспечения услуг</w:t>
      </w:r>
    </w:p>
    <w:p w:rsidR="008F1562" w:rsidRDefault="00303582" w:rsidP="00303582">
      <w:pPr>
        <w:autoSpaceDE w:val="0"/>
        <w:autoSpaceDN w:val="0"/>
        <w:adjustRightInd w:val="0"/>
        <w:jc w:val="both"/>
      </w:pPr>
      <w:r>
        <w:t xml:space="preserve">3.3.1. Заказчик и </w:t>
      </w:r>
      <w:r w:rsidR="00F61387">
        <w:t>П</w:t>
      </w:r>
      <w:r>
        <w:t xml:space="preserve">одрядчик распорядительными документами по организациям определяют ответственных представителей для решения административных и технических вопросов. </w:t>
      </w:r>
    </w:p>
    <w:p w:rsidR="00303582" w:rsidRDefault="00303582" w:rsidP="008F1562">
      <w:pPr>
        <w:autoSpaceDE w:val="0"/>
        <w:autoSpaceDN w:val="0"/>
        <w:adjustRightInd w:val="0"/>
        <w:ind w:firstLine="709"/>
        <w:jc w:val="both"/>
      </w:pPr>
      <w:r>
        <w:lastRenderedPageBreak/>
        <w:t>О произведенных назначениях электростанция и исполнители  информируют друг друга письменно.</w:t>
      </w:r>
    </w:p>
    <w:p w:rsidR="00303582" w:rsidRDefault="00303582" w:rsidP="00303582">
      <w:pPr>
        <w:autoSpaceDE w:val="0"/>
        <w:autoSpaceDN w:val="0"/>
        <w:adjustRightInd w:val="0"/>
        <w:jc w:val="both"/>
      </w:pPr>
      <w:r>
        <w:t>3.3.2. Исполнитель обеспечивает безопасность труда своего персонала в пределах принятого объема услуг, согласно требований правил по охране труда, а также противопожарные мероприятия.</w:t>
      </w:r>
    </w:p>
    <w:p w:rsidR="00303582" w:rsidRDefault="00E327FD" w:rsidP="00303582">
      <w:pPr>
        <w:autoSpaceDE w:val="0"/>
        <w:autoSpaceDN w:val="0"/>
        <w:adjustRightInd w:val="0"/>
        <w:jc w:val="both"/>
      </w:pPr>
      <w:r>
        <w:t>3.3.3</w:t>
      </w:r>
      <w:r w:rsidR="00303582">
        <w:t xml:space="preserve">. Исполнитель должен под свою ответственность и за свой счет произвести обеспечение работ необходимой технологической оснасткой, средствами малой механизации, инструментом, </w:t>
      </w:r>
      <w:r w:rsidR="00350E81">
        <w:rPr>
          <w:snapToGrid w:val="0"/>
        </w:rPr>
        <w:t xml:space="preserve">средствами измерения </w:t>
      </w:r>
      <w:r w:rsidR="00303582">
        <w:t>необходимыми для исполнения услуг в объеме настоящего технического задания.</w:t>
      </w:r>
    </w:p>
    <w:p w:rsidR="00350E81" w:rsidRPr="006018C9" w:rsidRDefault="00350E81" w:rsidP="00350E81">
      <w:pPr>
        <w:tabs>
          <w:tab w:val="left" w:pos="1418"/>
        </w:tabs>
      </w:pPr>
      <w:r>
        <w:t xml:space="preserve">3.3.4. </w:t>
      </w:r>
      <w:r w:rsidRPr="00350E81">
        <w:rPr>
          <w:snapToGrid w:val="0"/>
        </w:rPr>
        <w:t xml:space="preserve">Исполнитель самостоятельно и за свой счет обеспечивает доставку своего персонала к месту оказания услуг и обратно, а так же при необходимости осуществляет оплату проживания и командировочных расходов.  </w:t>
      </w:r>
    </w:p>
    <w:p w:rsidR="00BA607F" w:rsidRDefault="00B2549D" w:rsidP="00BA607F">
      <w:pPr>
        <w:autoSpaceDE w:val="0"/>
        <w:autoSpaceDN w:val="0"/>
        <w:adjustRightInd w:val="0"/>
        <w:jc w:val="both"/>
        <w:rPr>
          <w:b/>
        </w:rPr>
      </w:pPr>
      <w:r w:rsidRPr="00BC4057">
        <w:rPr>
          <w:b/>
        </w:rPr>
        <w:t>3.4. Требования к применяемым материалам и оборудованию</w:t>
      </w:r>
      <w:r w:rsidR="00BA607F">
        <w:rPr>
          <w:b/>
        </w:rPr>
        <w:t>.</w:t>
      </w:r>
    </w:p>
    <w:p w:rsidR="00AD7ACD" w:rsidRPr="00BA607F" w:rsidRDefault="00BA607F" w:rsidP="00BA607F">
      <w:pPr>
        <w:autoSpaceDE w:val="0"/>
        <w:autoSpaceDN w:val="0"/>
        <w:adjustRightInd w:val="0"/>
        <w:jc w:val="both"/>
        <w:rPr>
          <w:b/>
        </w:rPr>
      </w:pPr>
      <w:r w:rsidRPr="00BA607F">
        <w:rPr>
          <w:rFonts w:eastAsia="Calibri"/>
          <w:lang w:eastAsia="en-US"/>
        </w:rPr>
        <w:t xml:space="preserve">Все используемые для выполнения работ материалы и оборудование должны соответствовать спецификациям, указанным в проекте, обязательным нормативно-техническим документам, стандартам, а также иметь соответствующие сертификаты, технические паспорта, аттестаты и другие документы, предусмотренные действующим законодательством, а также удостоверяющие их качество. При этом используемые при выполнении работ материалы и поставляемое оборудование должно соответствовать требованиям, установленным постановлением Правительства Российской Федерации от 29. 12.2018 № 1716-83, а </w:t>
      </w:r>
      <w:proofErr w:type="gramStart"/>
      <w:r w:rsidRPr="00BA607F">
        <w:rPr>
          <w:rFonts w:eastAsia="Calibri"/>
          <w:lang w:eastAsia="en-US"/>
        </w:rPr>
        <w:t>именно:  производителем</w:t>
      </w:r>
      <w:proofErr w:type="gramEnd"/>
      <w:r w:rsidRPr="00BA607F">
        <w:rPr>
          <w:rFonts w:eastAsia="Calibri"/>
          <w:lang w:eastAsia="en-US"/>
        </w:rPr>
        <w:t xml:space="preserve"> товара, страной отправления либо страной через которую перемещается  товар не является Украина (применяется в части перечня, утвержденного постановлением</w:t>
      </w:r>
      <w:r>
        <w:rPr>
          <w:rFonts w:eastAsia="Calibri"/>
          <w:lang w:eastAsia="en-US"/>
        </w:rPr>
        <w:t>)</w:t>
      </w:r>
      <w:r w:rsidR="00AD7ACD" w:rsidRPr="00281999">
        <w:rPr>
          <w:rFonts w:eastAsia="Calibri"/>
          <w:lang w:eastAsia="en-US"/>
        </w:rPr>
        <w:t xml:space="preserve">. </w:t>
      </w:r>
    </w:p>
    <w:p w:rsidR="00B2549D" w:rsidRPr="00BC4057" w:rsidRDefault="00B2549D" w:rsidP="009F1DFC">
      <w:pPr>
        <w:autoSpaceDE w:val="0"/>
        <w:autoSpaceDN w:val="0"/>
        <w:adjustRightInd w:val="0"/>
        <w:jc w:val="both"/>
        <w:rPr>
          <w:b/>
        </w:rPr>
      </w:pPr>
      <w:r w:rsidRPr="00BC4057">
        <w:rPr>
          <w:b/>
        </w:rPr>
        <w:t>3.5. Требования безопасности</w:t>
      </w:r>
    </w:p>
    <w:p w:rsidR="004D0A3A" w:rsidRDefault="004D0A3A" w:rsidP="004D0A3A">
      <w:pPr>
        <w:autoSpaceDE w:val="0"/>
        <w:autoSpaceDN w:val="0"/>
        <w:adjustRightInd w:val="0"/>
        <w:jc w:val="both"/>
      </w:pPr>
      <w:r>
        <w:t>3.5.1. Исполнитель несёт ответственность за обеспечение своих работников средствами индивидуальной защиты, инструментом и приспособлениями, необходимыми для оказания услуг.</w:t>
      </w:r>
    </w:p>
    <w:p w:rsidR="005277B7" w:rsidRPr="005277B7" w:rsidRDefault="004D0A3A" w:rsidP="005277B7">
      <w:pPr>
        <w:tabs>
          <w:tab w:val="left" w:pos="1418"/>
        </w:tabs>
        <w:rPr>
          <w:snapToGrid w:val="0"/>
        </w:rPr>
      </w:pPr>
      <w:r>
        <w:t xml:space="preserve">3.5.2. </w:t>
      </w:r>
      <w:r w:rsidR="005277B7" w:rsidRPr="005277B7">
        <w:rPr>
          <w:snapToGrid w:val="0"/>
        </w:rPr>
        <w:t>Персонал Исполнителя  должен пройти медосмотр и не иметь противопоказаний  по состоянию здоровья для исполнения услуг в объеме настоящего технического задания.</w:t>
      </w:r>
    </w:p>
    <w:p w:rsidR="00350E81" w:rsidRDefault="004D0A3A" w:rsidP="004D0A3A">
      <w:pPr>
        <w:autoSpaceDE w:val="0"/>
        <w:autoSpaceDN w:val="0"/>
        <w:adjustRightInd w:val="0"/>
        <w:jc w:val="both"/>
      </w:pPr>
      <w:r>
        <w:t xml:space="preserve">3.5.3. Персонал </w:t>
      </w:r>
      <w:r w:rsidR="005277B7">
        <w:t>И</w:t>
      </w:r>
      <w:r>
        <w:t xml:space="preserve">сполнителя во время нахождения на территории </w:t>
      </w:r>
      <w:r w:rsidR="005277B7">
        <w:t>З</w:t>
      </w:r>
      <w:r>
        <w:t xml:space="preserve">аказчика должен иметь при себе удостоверение о прохождении проверки знаний требований нормативных документов по технической эксплуатации, охране труда, пожарной и промышленной безопасности. </w:t>
      </w:r>
    </w:p>
    <w:p w:rsidR="004D0A3A" w:rsidRDefault="00350E81" w:rsidP="000023A1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D0A3A">
        <w:t xml:space="preserve">Право допуска к выполнению поручаемых работ, в соответствии с Договором, должно быть подтверждено письмом руководителя </w:t>
      </w:r>
      <w:r w:rsidR="0039449F">
        <w:t>п</w:t>
      </w:r>
      <w:r w:rsidR="004D0A3A">
        <w:t>одрядной организации.</w:t>
      </w:r>
    </w:p>
    <w:p w:rsidR="0039449F" w:rsidRDefault="0039449F" w:rsidP="000023A1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39449F">
        <w:t>Работы по техническому обслуживанию должны выполняться не менее чем двумя электромеханиками.</w:t>
      </w:r>
    </w:p>
    <w:p w:rsidR="004D0A3A" w:rsidRDefault="004D0A3A" w:rsidP="004D0A3A">
      <w:pPr>
        <w:autoSpaceDE w:val="0"/>
        <w:autoSpaceDN w:val="0"/>
        <w:adjustRightInd w:val="0"/>
        <w:jc w:val="both"/>
      </w:pPr>
      <w:r>
        <w:t xml:space="preserve">3.5.4. Исполнитель обеспечивает соблюдение своим персоналом правил внутреннего распорядка предприятия, правил техники безопасности, правил противопожарного режима (безопасности). </w:t>
      </w:r>
    </w:p>
    <w:p w:rsidR="00BC4057" w:rsidRDefault="004D0A3A" w:rsidP="004D0A3A">
      <w:pPr>
        <w:autoSpaceDE w:val="0"/>
        <w:autoSpaceDN w:val="0"/>
        <w:adjustRightInd w:val="0"/>
        <w:jc w:val="both"/>
      </w:pPr>
      <w:r>
        <w:t xml:space="preserve">3.5.5. Исполнитель обязан предоставлять </w:t>
      </w:r>
      <w:r w:rsidR="007D4B63">
        <w:t>З</w:t>
      </w:r>
      <w:r>
        <w:t xml:space="preserve">аказчику всю информацию о состоянии охраны труда, травматизме в своей организации при оказании услуг являющихся предметом данной </w:t>
      </w:r>
    </w:p>
    <w:p w:rsidR="004D0A3A" w:rsidRDefault="004D0A3A" w:rsidP="004D0A3A">
      <w:pPr>
        <w:autoSpaceDE w:val="0"/>
        <w:autoSpaceDN w:val="0"/>
        <w:adjustRightInd w:val="0"/>
        <w:jc w:val="both"/>
      </w:pPr>
      <w:r>
        <w:t>закупки. Исполнитель обязан в течение 15 минут предоставить оперативную информацию в ООТ</w:t>
      </w:r>
      <w:r w:rsidR="00350E81">
        <w:t xml:space="preserve"> </w:t>
      </w:r>
      <w:r>
        <w:t>и</w:t>
      </w:r>
      <w:r w:rsidR="00350E81">
        <w:t xml:space="preserve"> </w:t>
      </w:r>
      <w:r>
        <w:t xml:space="preserve">ПБ о произошедшем несчастном случае с персоналом на территории </w:t>
      </w:r>
      <w:r w:rsidR="0039449F">
        <w:t>З</w:t>
      </w:r>
      <w:r>
        <w:t xml:space="preserve">аказчика. </w:t>
      </w:r>
    </w:p>
    <w:p w:rsidR="004D0A3A" w:rsidRDefault="004D0A3A" w:rsidP="004D0A3A">
      <w:pPr>
        <w:autoSpaceDE w:val="0"/>
        <w:autoSpaceDN w:val="0"/>
        <w:adjustRightInd w:val="0"/>
        <w:jc w:val="both"/>
      </w:pPr>
      <w:r>
        <w:t>3.5.6. Исполнитель несет ответственность за причиненные его персоналом убытки, связанные с конфликтами, нарушением дисциплины.</w:t>
      </w:r>
    </w:p>
    <w:p w:rsidR="004D0A3A" w:rsidRDefault="004D0A3A" w:rsidP="004D0A3A">
      <w:pPr>
        <w:autoSpaceDE w:val="0"/>
        <w:autoSpaceDN w:val="0"/>
        <w:adjustRightInd w:val="0"/>
        <w:jc w:val="both"/>
      </w:pPr>
      <w:r>
        <w:t xml:space="preserve">3.5.7. В случае появления обстоятельств угрожающих безопасности при оказании услуг, а также возникновению пожарной опасности незамедлительно сообщать о них </w:t>
      </w:r>
      <w:r w:rsidR="007D4B63">
        <w:t>З</w:t>
      </w:r>
      <w:r>
        <w:t>аказчику.</w:t>
      </w:r>
    </w:p>
    <w:p w:rsidR="004D0A3A" w:rsidRDefault="004D0A3A" w:rsidP="004D0A3A">
      <w:pPr>
        <w:autoSpaceDE w:val="0"/>
        <w:autoSpaceDN w:val="0"/>
        <w:adjustRightInd w:val="0"/>
        <w:jc w:val="both"/>
      </w:pPr>
      <w:r>
        <w:t xml:space="preserve">3.5.8. В случае привлечения </w:t>
      </w:r>
      <w:r w:rsidR="0039449F">
        <w:t>И</w:t>
      </w:r>
      <w:r>
        <w:t xml:space="preserve">сполнителем субподрядной организации,  </w:t>
      </w:r>
      <w:r w:rsidR="0039449F">
        <w:t>И</w:t>
      </w:r>
      <w:r>
        <w:t>сполнитель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:rsidR="004D0A3A" w:rsidRPr="006018C9" w:rsidRDefault="004D0A3A" w:rsidP="004D0A3A">
      <w:pPr>
        <w:autoSpaceDE w:val="0"/>
        <w:autoSpaceDN w:val="0"/>
        <w:adjustRightInd w:val="0"/>
        <w:jc w:val="both"/>
      </w:pPr>
      <w:r>
        <w:t xml:space="preserve">3.5.9. Услуги, при оказании которых возможно повреждение оборудования </w:t>
      </w:r>
      <w:r w:rsidR="007D4B63">
        <w:t>З</w:t>
      </w:r>
      <w:r>
        <w:t xml:space="preserve">аказчика или нанесения вреда здоровью персонала, должны производиться по проекту производства работ (ППР), согласованному с Заказчиком. Разработку ППР выполняет </w:t>
      </w:r>
      <w:r w:rsidR="007D4B63">
        <w:t>И</w:t>
      </w:r>
      <w:r>
        <w:t xml:space="preserve">сполнитель. Решение о необходимости разработки ППР для конкретной работы должно быть согласовано </w:t>
      </w:r>
      <w:r w:rsidR="0039449F">
        <w:t>с З</w:t>
      </w:r>
      <w:r>
        <w:t>аказчиком.</w:t>
      </w:r>
    </w:p>
    <w:p w:rsidR="00B2549D" w:rsidRPr="00BC4057" w:rsidRDefault="00B2549D" w:rsidP="009F1DFC">
      <w:pPr>
        <w:autoSpaceDE w:val="0"/>
        <w:autoSpaceDN w:val="0"/>
        <w:adjustRightInd w:val="0"/>
        <w:jc w:val="both"/>
        <w:rPr>
          <w:b/>
        </w:rPr>
      </w:pPr>
      <w:r w:rsidRPr="00BC4057">
        <w:rPr>
          <w:b/>
        </w:rPr>
        <w:lastRenderedPageBreak/>
        <w:t xml:space="preserve">3.6. Требования к порядку подготовки и передачи </w:t>
      </w:r>
      <w:r w:rsidR="005277B7">
        <w:rPr>
          <w:b/>
        </w:rPr>
        <w:t>З</w:t>
      </w:r>
      <w:r w:rsidRPr="00BC4057">
        <w:rPr>
          <w:b/>
        </w:rPr>
        <w:t>аказчику документов при оказании услуг и их завершении</w:t>
      </w:r>
    </w:p>
    <w:p w:rsidR="005277B7" w:rsidRPr="005277B7" w:rsidRDefault="005277B7" w:rsidP="005277B7">
      <w:pPr>
        <w:tabs>
          <w:tab w:val="left" w:pos="1418"/>
        </w:tabs>
        <w:ind w:firstLine="709"/>
        <w:rPr>
          <w:iCs/>
          <w:snapToGrid w:val="0"/>
        </w:rPr>
      </w:pPr>
      <w:r w:rsidRPr="005277B7">
        <w:rPr>
          <w:iCs/>
          <w:snapToGrid w:val="0"/>
        </w:rPr>
        <w:t xml:space="preserve">Подрядчик предоставляет Заказчику отчетную документацию, оформленную согласно </w:t>
      </w:r>
      <w:proofErr w:type="gramStart"/>
      <w:r w:rsidRPr="005277B7">
        <w:rPr>
          <w:iCs/>
          <w:snapToGrid w:val="0"/>
        </w:rPr>
        <w:t>требованиям</w:t>
      </w:r>
      <w:proofErr w:type="gramEnd"/>
      <w:r w:rsidRPr="005277B7">
        <w:rPr>
          <w:iCs/>
          <w:snapToGrid w:val="0"/>
        </w:rPr>
        <w:t xml:space="preserve"> действующих НТД:</w:t>
      </w:r>
    </w:p>
    <w:p w:rsidR="005277B7" w:rsidRPr="005277B7" w:rsidRDefault="005277B7" w:rsidP="005277B7">
      <w:pPr>
        <w:tabs>
          <w:tab w:val="left" w:pos="1418"/>
        </w:tabs>
        <w:rPr>
          <w:iCs/>
          <w:snapToGrid w:val="0"/>
        </w:rPr>
      </w:pPr>
      <w:r w:rsidRPr="005277B7">
        <w:rPr>
          <w:iCs/>
          <w:snapToGrid w:val="0"/>
        </w:rPr>
        <w:t xml:space="preserve">3.6.1. Копии </w:t>
      </w:r>
      <w:r w:rsidRPr="005277B7">
        <w:rPr>
          <w:snapToGrid w:val="0"/>
        </w:rPr>
        <w:t>свидетельств СРО, лицензий, аттестаций</w:t>
      </w:r>
      <w:r w:rsidRPr="005277B7">
        <w:rPr>
          <w:iCs/>
          <w:snapToGrid w:val="0"/>
        </w:rPr>
        <w:t xml:space="preserve"> всех организаций участвовавших в оказании услуг.</w:t>
      </w:r>
    </w:p>
    <w:p w:rsidR="005277B7" w:rsidRPr="005277B7" w:rsidRDefault="005277B7" w:rsidP="005277B7">
      <w:pPr>
        <w:tabs>
          <w:tab w:val="left" w:pos="1418"/>
        </w:tabs>
        <w:rPr>
          <w:iCs/>
          <w:snapToGrid w:val="0"/>
        </w:rPr>
      </w:pPr>
      <w:r w:rsidRPr="005277B7">
        <w:rPr>
          <w:iCs/>
          <w:snapToGrid w:val="0"/>
        </w:rPr>
        <w:t xml:space="preserve">3.6.2. Копии приказов о назначении ответственных за проведение </w:t>
      </w:r>
      <w:r w:rsidR="00155D67">
        <w:t>технического обслуживания лифтов.</w:t>
      </w:r>
    </w:p>
    <w:p w:rsidR="00155D67" w:rsidRPr="009F20C5" w:rsidRDefault="00155D67" w:rsidP="00155D67">
      <w:pPr>
        <w:autoSpaceDE w:val="0"/>
        <w:autoSpaceDN w:val="0"/>
        <w:adjustRightInd w:val="0"/>
        <w:jc w:val="both"/>
      </w:pPr>
      <w:r>
        <w:t>3.6.3. С</w:t>
      </w:r>
      <w:r w:rsidRPr="00281999">
        <w:rPr>
          <w:rFonts w:eastAsia="Calibri"/>
          <w:lang w:eastAsia="en-US"/>
        </w:rPr>
        <w:t xml:space="preserve">ертификаты </w:t>
      </w:r>
      <w:r>
        <w:rPr>
          <w:rFonts w:eastAsia="Calibri"/>
          <w:lang w:eastAsia="en-US"/>
        </w:rPr>
        <w:t xml:space="preserve">качества, сертификаты соответствия </w:t>
      </w:r>
      <w:r w:rsidRPr="00281999">
        <w:rPr>
          <w:rFonts w:eastAsia="Calibri"/>
          <w:lang w:eastAsia="en-US"/>
        </w:rPr>
        <w:t>и паспорта</w:t>
      </w:r>
      <w:r>
        <w:rPr>
          <w:rFonts w:eastAsia="Calibri"/>
          <w:lang w:eastAsia="en-US"/>
        </w:rPr>
        <w:t xml:space="preserve"> на материалы и </w:t>
      </w:r>
      <w:proofErr w:type="gramStart"/>
      <w:r>
        <w:rPr>
          <w:rFonts w:eastAsia="Calibri"/>
          <w:lang w:eastAsia="en-US"/>
        </w:rPr>
        <w:t>запасные части</w:t>
      </w:r>
      <w:proofErr w:type="gramEnd"/>
      <w:r>
        <w:rPr>
          <w:rFonts w:eastAsia="Calibri"/>
          <w:lang w:eastAsia="en-US"/>
        </w:rPr>
        <w:t xml:space="preserve"> использованные при техническом обслуживании и ремонте</w:t>
      </w:r>
      <w:r w:rsidRPr="00281999">
        <w:rPr>
          <w:rFonts w:eastAsia="Calibri"/>
          <w:lang w:eastAsia="en-US"/>
        </w:rPr>
        <w:t xml:space="preserve">. </w:t>
      </w:r>
    </w:p>
    <w:p w:rsidR="000510EC" w:rsidRDefault="007F11DF" w:rsidP="00155D67">
      <w:pPr>
        <w:autoSpaceDE w:val="0"/>
        <w:autoSpaceDN w:val="0"/>
        <w:adjustRightInd w:val="0"/>
        <w:jc w:val="both"/>
      </w:pPr>
      <w:r>
        <w:t xml:space="preserve">3.6.4. </w:t>
      </w:r>
      <w:r w:rsidR="000510EC">
        <w:t>Р</w:t>
      </w:r>
      <w:r w:rsidR="00155D67">
        <w:t>езультат</w:t>
      </w:r>
      <w:r w:rsidR="000510EC">
        <w:t>ы</w:t>
      </w:r>
      <w:r w:rsidR="00155D67">
        <w:t xml:space="preserve"> технического обслуживания</w:t>
      </w:r>
      <w:r w:rsidR="000510EC">
        <w:t xml:space="preserve"> и ремонта, оформленные</w:t>
      </w:r>
      <w:r w:rsidR="00155D67">
        <w:t xml:space="preserve"> в журнале технического обслуживания лифтов</w:t>
      </w:r>
      <w:r w:rsidR="000510EC" w:rsidRPr="000510EC">
        <w:t xml:space="preserve"> </w:t>
      </w:r>
      <w:r w:rsidR="000510EC">
        <w:t>за подписью лиц</w:t>
      </w:r>
      <w:r w:rsidR="007C7D4B">
        <w:t>,</w:t>
      </w:r>
      <w:r w:rsidR="000510EC">
        <w:t xml:space="preserve"> проводивших работы.</w:t>
      </w:r>
      <w:r w:rsidR="00155D67">
        <w:t xml:space="preserve"> </w:t>
      </w:r>
    </w:p>
    <w:p w:rsidR="000510EC" w:rsidRDefault="007C7D4B" w:rsidP="000510EC">
      <w:pPr>
        <w:tabs>
          <w:tab w:val="left" w:pos="1418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Запись в журнале технического обслуживания </w:t>
      </w:r>
      <w:r w:rsidR="000510EC" w:rsidRPr="001F4334">
        <w:rPr>
          <w:snapToGrid w:val="0"/>
        </w:rPr>
        <w:t xml:space="preserve">по результатам проведенного </w:t>
      </w:r>
      <w:r w:rsidR="000510EC">
        <w:rPr>
          <w:snapToGrid w:val="0"/>
        </w:rPr>
        <w:t>комплекс</w:t>
      </w:r>
      <w:r>
        <w:rPr>
          <w:snapToGrid w:val="0"/>
        </w:rPr>
        <w:t>а</w:t>
      </w:r>
      <w:r w:rsidR="000510EC">
        <w:rPr>
          <w:snapToGrid w:val="0"/>
        </w:rPr>
        <w:t xml:space="preserve"> </w:t>
      </w:r>
      <w:r>
        <w:rPr>
          <w:snapToGrid w:val="0"/>
        </w:rPr>
        <w:t>работ</w:t>
      </w:r>
      <w:r w:rsidR="000510EC" w:rsidRPr="001F4334">
        <w:rPr>
          <w:snapToGrid w:val="0"/>
        </w:rPr>
        <w:t xml:space="preserve"> долж</w:t>
      </w:r>
      <w:r w:rsidR="000510EC">
        <w:rPr>
          <w:snapToGrid w:val="0"/>
        </w:rPr>
        <w:t>н</w:t>
      </w:r>
      <w:r>
        <w:rPr>
          <w:snapToGrid w:val="0"/>
        </w:rPr>
        <w:t>а</w:t>
      </w:r>
      <w:r w:rsidR="000510EC" w:rsidRPr="001F4334">
        <w:rPr>
          <w:snapToGrid w:val="0"/>
        </w:rPr>
        <w:t xml:space="preserve"> </w:t>
      </w:r>
      <w:r>
        <w:rPr>
          <w:snapToGrid w:val="0"/>
        </w:rPr>
        <w:t>содержать</w:t>
      </w:r>
      <w:r w:rsidR="000510EC" w:rsidRPr="001F4334">
        <w:rPr>
          <w:snapToGrid w:val="0"/>
        </w:rPr>
        <w:t>:</w:t>
      </w:r>
    </w:p>
    <w:p w:rsidR="007C7D4B" w:rsidRDefault="007C7D4B" w:rsidP="000510EC">
      <w:pPr>
        <w:autoSpaceDE w:val="0"/>
        <w:autoSpaceDN w:val="0"/>
        <w:adjustRightInd w:val="0"/>
        <w:ind w:firstLine="709"/>
        <w:jc w:val="both"/>
      </w:pPr>
      <w:r>
        <w:t xml:space="preserve">– Наименование оборудования, </w:t>
      </w:r>
      <w:r w:rsidR="00155D67">
        <w:t>механизмов и составных частей лифта</w:t>
      </w:r>
      <w:r>
        <w:t xml:space="preserve"> на которых проводилась работа;</w:t>
      </w:r>
    </w:p>
    <w:p w:rsidR="007C7D4B" w:rsidRDefault="007C7D4B" w:rsidP="000510EC">
      <w:pPr>
        <w:autoSpaceDE w:val="0"/>
        <w:autoSpaceDN w:val="0"/>
        <w:adjustRightInd w:val="0"/>
        <w:ind w:firstLine="709"/>
        <w:jc w:val="both"/>
      </w:pPr>
      <w:r>
        <w:t>– П</w:t>
      </w:r>
      <w:r w:rsidR="00155D67">
        <w:t>ерече</w:t>
      </w:r>
      <w:r>
        <w:t>нь</w:t>
      </w:r>
      <w:r w:rsidR="00155D67">
        <w:t xml:space="preserve"> выполненных работ,</w:t>
      </w:r>
      <w:r w:rsidR="00DD4C9F">
        <w:t xml:space="preserve"> сведения о выявленных и устраненных дефектах,</w:t>
      </w:r>
      <w:r>
        <w:t xml:space="preserve"> применительно к каждому механизму, узлу, составной части</w:t>
      </w:r>
      <w:r w:rsidR="000510EC">
        <w:t xml:space="preserve"> </w:t>
      </w:r>
      <w:r>
        <w:t>лифта;</w:t>
      </w:r>
    </w:p>
    <w:p w:rsidR="00155D67" w:rsidRDefault="007C7D4B" w:rsidP="000510EC">
      <w:pPr>
        <w:autoSpaceDE w:val="0"/>
        <w:autoSpaceDN w:val="0"/>
        <w:adjustRightInd w:val="0"/>
        <w:ind w:firstLine="709"/>
        <w:jc w:val="both"/>
      </w:pPr>
      <w:r>
        <w:t>–</w:t>
      </w:r>
      <w:r w:rsidR="00E25653">
        <w:t xml:space="preserve"> </w:t>
      </w:r>
      <w:r>
        <w:t>З</w:t>
      </w:r>
      <w:r w:rsidR="00155D67">
        <w:t>аключение</w:t>
      </w:r>
      <w:r>
        <w:t xml:space="preserve"> </w:t>
      </w:r>
      <w:r w:rsidR="00E25653">
        <w:t>о техническом состоянии лифта и возможности его дальнейшей безопасной эксплуатации</w:t>
      </w:r>
      <w:r w:rsidR="00155D67">
        <w:t>.</w:t>
      </w:r>
    </w:p>
    <w:p w:rsidR="00155D67" w:rsidRDefault="00E25653" w:rsidP="00963BFC">
      <w:pPr>
        <w:tabs>
          <w:tab w:val="left" w:pos="1418"/>
        </w:tabs>
        <w:ind w:firstLine="709"/>
        <w:rPr>
          <w:b/>
        </w:rPr>
      </w:pPr>
      <w:r>
        <w:t xml:space="preserve">В случае выявления дефектов влияющих на безопасную эксплуатацию </w:t>
      </w:r>
      <w:r w:rsidR="00DD4C9F">
        <w:t xml:space="preserve">лифтов которые не могут </w:t>
      </w:r>
      <w:r w:rsidR="00C56A96">
        <w:t xml:space="preserve">быть устранены во время проведения работ по техническому или аварийно-техническому обслуживанию, требующих замены механизмов, узлов, деталей </w:t>
      </w:r>
      <w:proofErr w:type="gramStart"/>
      <w:r w:rsidR="00C56A96">
        <w:t>и  т.п.</w:t>
      </w:r>
      <w:proofErr w:type="gramEnd"/>
      <w:r w:rsidR="00963BFC">
        <w:t>,</w:t>
      </w:r>
      <w:r w:rsidR="00C56A96">
        <w:t xml:space="preserve"> </w:t>
      </w:r>
      <w:r w:rsidR="00963BFC">
        <w:rPr>
          <w:snapToGrid w:val="0"/>
        </w:rPr>
        <w:t xml:space="preserve">Исполнитель должен немедленно проинформировать о них Заказчика с составлением совместного акта дефектации. </w:t>
      </w:r>
      <w:r w:rsidR="000510EC">
        <w:rPr>
          <w:b/>
        </w:rPr>
        <w:t xml:space="preserve">          </w:t>
      </w:r>
    </w:p>
    <w:p w:rsidR="00B2549D" w:rsidRPr="00BC4057" w:rsidRDefault="00B2549D" w:rsidP="009F1DFC">
      <w:pPr>
        <w:autoSpaceDE w:val="0"/>
        <w:autoSpaceDN w:val="0"/>
        <w:adjustRightInd w:val="0"/>
        <w:jc w:val="both"/>
        <w:rPr>
          <w:b/>
        </w:rPr>
      </w:pPr>
      <w:r w:rsidRPr="00BC4057">
        <w:rPr>
          <w:b/>
        </w:rPr>
        <w:t>3.7. Требования к гарантийным обязательствам</w:t>
      </w:r>
    </w:p>
    <w:p w:rsidR="0039449F" w:rsidRDefault="007B756D" w:rsidP="002534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7B756D">
        <w:t>Не требуется</w:t>
      </w:r>
    </w:p>
    <w:p w:rsidR="007B756D" w:rsidRPr="00BC4057" w:rsidRDefault="00B2549D" w:rsidP="009F1DFC">
      <w:pPr>
        <w:autoSpaceDE w:val="0"/>
        <w:autoSpaceDN w:val="0"/>
        <w:adjustRightInd w:val="0"/>
        <w:jc w:val="both"/>
        <w:rPr>
          <w:b/>
        </w:rPr>
      </w:pPr>
      <w:r w:rsidRPr="00BC4057">
        <w:rPr>
          <w:b/>
        </w:rPr>
        <w:t>3.8. Ответственность исполнителя</w:t>
      </w:r>
    </w:p>
    <w:p w:rsidR="00281999" w:rsidRDefault="007B756D" w:rsidP="00B86064">
      <w:pPr>
        <w:autoSpaceDE w:val="0"/>
        <w:autoSpaceDN w:val="0"/>
        <w:adjustRightInd w:val="0"/>
        <w:ind w:firstLine="709"/>
        <w:jc w:val="both"/>
      </w:pPr>
      <w:r>
        <w:t xml:space="preserve">За нарушение условий ТЗ, повлекшие ухудшение результата оказанных услуг, </w:t>
      </w:r>
      <w:r w:rsidR="00736B98">
        <w:t>З</w:t>
      </w:r>
      <w:r>
        <w:t xml:space="preserve">аказчик вправе потребовать от </w:t>
      </w:r>
      <w:r w:rsidR="00736B98">
        <w:t>И</w:t>
      </w:r>
      <w:r>
        <w:t>сполнителя безвозмездного устранения недостатков в сроки, установленные заказчиком либо соразмерного уменьшения стоимости услуг.</w:t>
      </w:r>
    </w:p>
    <w:p w:rsidR="007B756D" w:rsidRDefault="007B756D" w:rsidP="00B86064">
      <w:pPr>
        <w:autoSpaceDE w:val="0"/>
        <w:autoSpaceDN w:val="0"/>
        <w:adjustRightInd w:val="0"/>
        <w:ind w:firstLine="709"/>
        <w:jc w:val="both"/>
      </w:pPr>
      <w:r>
        <w:t>Исполнитель отвечает за соответствие государственным стандартам, техническим условиям и регламентам, нормативным актам применяемых при оказании услуг оборудования,  приборов, инструментов и другими технических устройств, а также несет риск убытков, связанных с их ненадлежащим качеством, недостоверными показаниями и другими условиями ухудшающими результаты оказанных услуг.</w:t>
      </w:r>
    </w:p>
    <w:p w:rsidR="007B756D" w:rsidRDefault="007B756D" w:rsidP="00B86064">
      <w:pPr>
        <w:autoSpaceDE w:val="0"/>
        <w:autoSpaceDN w:val="0"/>
        <w:adjustRightInd w:val="0"/>
        <w:ind w:firstLine="709"/>
        <w:jc w:val="both"/>
      </w:pPr>
      <w:r>
        <w:t xml:space="preserve">Исполнитель несет ответственность за ущерб, причиненный в ходе предоставления услуг людям, зданиям, сооружениям, оборудованию, окружающей среде, за соблюдение требований охраны труда, пожарной и промышленной безопасности в процессе оказания услуг. </w:t>
      </w:r>
    </w:p>
    <w:p w:rsidR="007B756D" w:rsidRDefault="007B756D" w:rsidP="00B86064">
      <w:pPr>
        <w:autoSpaceDE w:val="0"/>
        <w:autoSpaceDN w:val="0"/>
        <w:adjustRightInd w:val="0"/>
        <w:ind w:firstLine="709"/>
        <w:jc w:val="both"/>
      </w:pPr>
      <w:r>
        <w:t xml:space="preserve">Исполнитель несет ответственность за убытки,  понесенные </w:t>
      </w:r>
      <w:r w:rsidR="008F1562">
        <w:t>З</w:t>
      </w:r>
      <w:r>
        <w:t>аказчиком вследствие простоя производства (оборудования) по причине неисполнения либо ненадлежащего исполнения исполнителем своих обязательств по настоящему ТЗ.</w:t>
      </w:r>
    </w:p>
    <w:p w:rsidR="007B756D" w:rsidRDefault="007B756D" w:rsidP="00B86064">
      <w:pPr>
        <w:autoSpaceDE w:val="0"/>
        <w:autoSpaceDN w:val="0"/>
        <w:adjustRightInd w:val="0"/>
        <w:ind w:firstLine="709"/>
        <w:jc w:val="both"/>
      </w:pPr>
      <w:r>
        <w:t xml:space="preserve">Исполнитель, не предупредивший </w:t>
      </w:r>
      <w:r w:rsidR="00736B98">
        <w:t>З</w:t>
      </w:r>
      <w:r>
        <w:t xml:space="preserve">аказчика о необходимости выполнения дополнительных услуг, не учтенных в ТЗ, которые могут повлиять на работоспособность оборудования, либо создают невозможность их завершения в срок, обязан возместить в полном объеме убытки, причинённые </w:t>
      </w:r>
      <w:r w:rsidR="00736B98">
        <w:t>З</w:t>
      </w:r>
      <w:r>
        <w:t>аказчику.</w:t>
      </w:r>
    </w:p>
    <w:p w:rsidR="007B756D" w:rsidRDefault="007B756D" w:rsidP="00736B98">
      <w:pPr>
        <w:autoSpaceDE w:val="0"/>
        <w:autoSpaceDN w:val="0"/>
        <w:adjustRightInd w:val="0"/>
        <w:ind w:firstLine="709"/>
        <w:jc w:val="both"/>
      </w:pPr>
      <w:r>
        <w:t>Уплата неустойки и воз</w:t>
      </w:r>
      <w:r w:rsidR="00736B98">
        <w:t>мещение убытков не освобождает И</w:t>
      </w:r>
      <w:r>
        <w:t xml:space="preserve">сполнителя от оказания услуг по ТЗ и устранения нарушений. В случаях, когда услуги оказаны исполнителем с отступлением от требований ТЗ, ухудшившими их качество, заказчик вправе по своему выбору потребовать от исполнителя безвозмездного устранения недостатков в разумный срок либо уменьшения установленной цены за оказанные услуги. При не устранении исполнителем выявленных недостатков услуг в срок, установленный </w:t>
      </w:r>
      <w:r w:rsidR="00736B98">
        <w:t>З</w:t>
      </w:r>
      <w:r>
        <w:t xml:space="preserve">аказчиком (в срок согласованный сторонами), либо если недостатки являются неустранимыми, </w:t>
      </w:r>
      <w:r w:rsidR="00736B98">
        <w:t>З</w:t>
      </w:r>
      <w:r>
        <w:t>аказчик вправе потребовать возмещения причиненных убытков.</w:t>
      </w:r>
    </w:p>
    <w:p w:rsidR="00B2549D" w:rsidRPr="006018C9" w:rsidRDefault="007B756D" w:rsidP="00736B98">
      <w:pPr>
        <w:autoSpaceDE w:val="0"/>
        <w:autoSpaceDN w:val="0"/>
        <w:adjustRightInd w:val="0"/>
        <w:ind w:firstLine="709"/>
        <w:jc w:val="both"/>
      </w:pPr>
      <w:r>
        <w:lastRenderedPageBreak/>
        <w:t>В случае привлечения исполнителем субподрядной организации исполнитель в полном объёме несёт ответственность за действия субподрядчика, в том числе соблюдения персоналом субподрядной организации производственной дисциплины.</w:t>
      </w:r>
    </w:p>
    <w:p w:rsidR="00B2549D" w:rsidRPr="00AD7ACD" w:rsidRDefault="00B2549D" w:rsidP="009F1DFC">
      <w:pPr>
        <w:autoSpaceDE w:val="0"/>
        <w:autoSpaceDN w:val="0"/>
        <w:adjustRightInd w:val="0"/>
        <w:jc w:val="both"/>
        <w:rPr>
          <w:b/>
        </w:rPr>
      </w:pPr>
      <w:r w:rsidRPr="00AD7ACD">
        <w:rPr>
          <w:b/>
        </w:rPr>
        <w:t>3.9. Требования к поря</w:t>
      </w:r>
      <w:r w:rsidR="009F1DFC" w:rsidRPr="00AD7ACD">
        <w:rPr>
          <w:b/>
        </w:rPr>
        <w:t>дку привлечения</w:t>
      </w:r>
      <w:r w:rsidRPr="00AD7ACD">
        <w:rPr>
          <w:b/>
        </w:rPr>
        <w:t xml:space="preserve"> субподрядчиков </w:t>
      </w:r>
      <w:r w:rsidR="0084011A">
        <w:rPr>
          <w:b/>
        </w:rPr>
        <w:t>(соисполнителей)</w:t>
      </w:r>
    </w:p>
    <w:p w:rsidR="00CE4497" w:rsidRDefault="00CE4497" w:rsidP="00CE4497">
      <w:pPr>
        <w:tabs>
          <w:tab w:val="left" w:pos="1418"/>
        </w:tabs>
        <w:jc w:val="both"/>
      </w:pPr>
      <w:r>
        <w:t xml:space="preserve">            Для выполнения Работ по Договору Участник обязан (в случае привлечения) на этапе подачи заявки представить данные о привлечении субподрядной организации с  комплектом документов, определенным настоящим техническим заданием и закупочной документацией.</w:t>
      </w:r>
    </w:p>
    <w:p w:rsidR="00CE4497" w:rsidRDefault="00CE4497" w:rsidP="00CE4497">
      <w:pPr>
        <w:tabs>
          <w:tab w:val="left" w:pos="1418"/>
        </w:tabs>
        <w:jc w:val="both"/>
      </w:pPr>
      <w:r>
        <w:t xml:space="preserve">            В процессе выполнения Работ Подрядчик может, по письменному согласованию с Заказчиком, привлекать другие организации на правах субподряда. Для согласования возможности привлечения субподрядной организации Подрядчик представляет следующую информацию: наименование и адрес Субподрядчика, копию его Свидетельства о допуске, перечень видов Работ, которые Подрядчик намерен поручить Субподрядчику, сведения о квалификации, допусках и опыте инженерного состава Субподрядчика.</w:t>
      </w:r>
    </w:p>
    <w:p w:rsidR="005245BF" w:rsidRDefault="00CE4497" w:rsidP="00CE4497">
      <w:pPr>
        <w:tabs>
          <w:tab w:val="left" w:pos="1418"/>
        </w:tabs>
        <w:jc w:val="both"/>
      </w:pPr>
      <w:r>
        <w:t xml:space="preserve">           Предельный объем привлечения субподрядчиков 1-го уровня к исполнению обязательств по Договору должен быть не более чем 50 процентов от всего объема таких обязательств Подрядчика по Договору. Под субподрядчиком 1-го уровня понимается лицо, привлеченное Подрядчиком к частичному исполнению своих обязательств.    </w:t>
      </w:r>
    </w:p>
    <w:p w:rsidR="00BC4057" w:rsidRPr="00BC4057" w:rsidRDefault="00BC4057" w:rsidP="00CE4497">
      <w:pPr>
        <w:tabs>
          <w:tab w:val="left" w:pos="1418"/>
        </w:tabs>
        <w:jc w:val="both"/>
        <w:rPr>
          <w:b/>
          <w:snapToGrid w:val="0"/>
        </w:rPr>
      </w:pPr>
      <w:r w:rsidRPr="00BC4057">
        <w:rPr>
          <w:b/>
          <w:snapToGrid w:val="0"/>
        </w:rPr>
        <w:t>4. Требования к порядку формирования коммерческого предложения участника закупки, обоснованию цены, расчетов</w:t>
      </w:r>
    </w:p>
    <w:p w:rsidR="001851B2" w:rsidRPr="00406BA0" w:rsidRDefault="005E1BEE" w:rsidP="001851B2">
      <w:pPr>
        <w:tabs>
          <w:tab w:val="left" w:pos="567"/>
        </w:tabs>
        <w:ind w:firstLine="567"/>
        <w:jc w:val="both"/>
        <w:rPr>
          <w:iCs/>
        </w:rPr>
      </w:pPr>
      <w:r>
        <w:rPr>
          <w:iCs/>
        </w:rPr>
        <w:t xml:space="preserve">   </w:t>
      </w:r>
      <w:r w:rsidR="001851B2" w:rsidRPr="00406BA0">
        <w:rPr>
          <w:iCs/>
        </w:rPr>
        <w:t>Участник предоставляет в составе своего предложения сводную таблицу стоимости по форме Приложения №</w:t>
      </w:r>
      <w:r w:rsidR="00406BA0" w:rsidRPr="00406BA0">
        <w:rPr>
          <w:iCs/>
        </w:rPr>
        <w:t xml:space="preserve"> 1</w:t>
      </w:r>
      <w:r w:rsidR="0001420C">
        <w:rPr>
          <w:iCs/>
        </w:rPr>
        <w:t xml:space="preserve"> к настоящему ТЗ</w:t>
      </w:r>
      <w:r w:rsidR="001851B2" w:rsidRPr="00406BA0">
        <w:rPr>
          <w:iCs/>
        </w:rPr>
        <w:t>, в которой необходимо указать стоимость следующих видов работ:</w:t>
      </w:r>
    </w:p>
    <w:p w:rsidR="001851B2" w:rsidRPr="00406BA0" w:rsidRDefault="001851B2" w:rsidP="001851B2">
      <w:pPr>
        <w:tabs>
          <w:tab w:val="left" w:pos="567"/>
        </w:tabs>
        <w:ind w:firstLine="567"/>
        <w:jc w:val="both"/>
        <w:rPr>
          <w:iCs/>
        </w:rPr>
      </w:pPr>
      <w:r w:rsidRPr="00406BA0">
        <w:rPr>
          <w:iCs/>
        </w:rPr>
        <w:t>- Работы по ТО;</w:t>
      </w:r>
    </w:p>
    <w:p w:rsidR="001851B2" w:rsidRPr="00406BA0" w:rsidRDefault="001851B2" w:rsidP="001851B2">
      <w:pPr>
        <w:tabs>
          <w:tab w:val="left" w:pos="567"/>
        </w:tabs>
        <w:ind w:firstLine="567"/>
        <w:jc w:val="both"/>
        <w:rPr>
          <w:iCs/>
        </w:rPr>
      </w:pPr>
      <w:r w:rsidRPr="00406BA0">
        <w:rPr>
          <w:iCs/>
        </w:rPr>
        <w:t>- Работы по калькуляции;</w:t>
      </w:r>
    </w:p>
    <w:p w:rsidR="001851B2" w:rsidRPr="00406BA0" w:rsidRDefault="001851B2" w:rsidP="001851B2">
      <w:pPr>
        <w:tabs>
          <w:tab w:val="left" w:pos="567"/>
        </w:tabs>
        <w:ind w:firstLine="567"/>
        <w:jc w:val="both"/>
        <w:rPr>
          <w:iCs/>
        </w:rPr>
      </w:pPr>
      <w:r w:rsidRPr="00406BA0">
        <w:rPr>
          <w:iCs/>
        </w:rPr>
        <w:t>- Материалы подрядчика.</w:t>
      </w:r>
    </w:p>
    <w:p w:rsidR="00732868" w:rsidRDefault="00732868" w:rsidP="00732868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732868">
        <w:rPr>
          <w:iCs/>
        </w:rPr>
        <w:t xml:space="preserve">Сметные расчеты предоставляются Победителем до заключения договора (в течение трех дней после публикации протокола по выбору Победителя). </w:t>
      </w:r>
    </w:p>
    <w:p w:rsidR="00F92D21" w:rsidRPr="00406BA0" w:rsidRDefault="00F92D21" w:rsidP="00F92D21">
      <w:pPr>
        <w:tabs>
          <w:tab w:val="left" w:pos="567"/>
        </w:tabs>
        <w:ind w:firstLine="567"/>
        <w:jc w:val="both"/>
      </w:pPr>
      <w:r w:rsidRPr="00406BA0">
        <w:t>Договор на выполнение работ в объеме настоящего ТЗ заключается после согласования и утверждения смет заказчиком. При этом цена договора определяется утверждённой сметой и не может превышать цену конкурсной заявки исполнителя, указанной в письме о подаче оферты.</w:t>
      </w:r>
    </w:p>
    <w:p w:rsidR="00F92D21" w:rsidRPr="00D44B74" w:rsidRDefault="00F92D21" w:rsidP="00F92D21">
      <w:pPr>
        <w:tabs>
          <w:tab w:val="left" w:pos="567"/>
        </w:tabs>
        <w:ind w:firstLine="567"/>
        <w:jc w:val="both"/>
        <w:rPr>
          <w:snapToGrid w:val="0"/>
        </w:rPr>
      </w:pPr>
      <w:r w:rsidRPr="007A74EE">
        <w:rPr>
          <w:iCs/>
        </w:rPr>
        <w:t xml:space="preserve">Стоимость работ, указанных в настоящем </w:t>
      </w:r>
      <w:r>
        <w:rPr>
          <w:iCs/>
        </w:rPr>
        <w:t>Т</w:t>
      </w:r>
      <w:r w:rsidRPr="007A74EE">
        <w:rPr>
          <w:iCs/>
        </w:rPr>
        <w:t xml:space="preserve">З должна быть подтверждена Исполнителем сметной документацией, составленной в обязательном порядке в программном комплексе «Гранд-Смета» с предоставлением Заказчику программного файла на проверку при рассмотрении конкурсных заявок. Стоимость оказания услуг, указанных в настоящем ЗЗ, должна быть определена Исполнителем на основании </w:t>
      </w:r>
      <w:r w:rsidRPr="00406BA0">
        <w:rPr>
          <w:snapToGrid w:val="0"/>
          <w:lang w:val="x-none"/>
        </w:rPr>
        <w:t xml:space="preserve">Базовых цен на работы по ремонту энергетического оборудования и дополнений к ним, разработанных ЗАО «ЦКБ </w:t>
      </w:r>
      <w:proofErr w:type="spellStart"/>
      <w:r w:rsidRPr="00406BA0">
        <w:rPr>
          <w:snapToGrid w:val="0"/>
          <w:lang w:val="x-none"/>
        </w:rPr>
        <w:t>Энергоремонт</w:t>
      </w:r>
      <w:proofErr w:type="spellEnd"/>
      <w:r w:rsidRPr="00406BA0">
        <w:rPr>
          <w:snapToGrid w:val="0"/>
          <w:lang w:val="x-none"/>
        </w:rPr>
        <w:t>»</w:t>
      </w:r>
      <w:r>
        <w:rPr>
          <w:snapToGrid w:val="0"/>
        </w:rPr>
        <w:t xml:space="preserve"> с</w:t>
      </w:r>
      <w:r w:rsidRPr="00406BA0">
        <w:rPr>
          <w:snapToGrid w:val="0"/>
          <w:lang w:val="x-none"/>
        </w:rPr>
        <w:t xml:space="preserve"> поправочны</w:t>
      </w:r>
      <w:r>
        <w:rPr>
          <w:snapToGrid w:val="0"/>
        </w:rPr>
        <w:t>м</w:t>
      </w:r>
      <w:r w:rsidRPr="00406BA0">
        <w:rPr>
          <w:snapToGrid w:val="0"/>
          <w:lang w:val="x-none"/>
        </w:rPr>
        <w:t xml:space="preserve"> индекс</w:t>
      </w:r>
      <w:r>
        <w:rPr>
          <w:snapToGrid w:val="0"/>
        </w:rPr>
        <w:t>ом</w:t>
      </w:r>
      <w:r w:rsidRPr="00406BA0">
        <w:rPr>
          <w:snapToGrid w:val="0"/>
          <w:lang w:val="x-none"/>
        </w:rPr>
        <w:t xml:space="preserve"> не более </w:t>
      </w:r>
      <w:proofErr w:type="spellStart"/>
      <w:r w:rsidRPr="00406BA0">
        <w:rPr>
          <w:snapToGrid w:val="0"/>
          <w:u w:val="single"/>
          <w:lang w:val="en-US"/>
        </w:rPr>
        <w:t>i</w:t>
      </w:r>
      <w:proofErr w:type="spellEnd"/>
      <w:r w:rsidRPr="00406BA0">
        <w:rPr>
          <w:snapToGrid w:val="0"/>
          <w:u w:val="single"/>
          <w:lang w:val="x-none"/>
        </w:rPr>
        <w:t xml:space="preserve"> = 1,</w:t>
      </w:r>
      <w:r w:rsidRPr="00406BA0">
        <w:rPr>
          <w:snapToGrid w:val="0"/>
          <w:u w:val="single"/>
        </w:rPr>
        <w:t>6</w:t>
      </w:r>
      <w:r w:rsidRPr="00406BA0">
        <w:rPr>
          <w:snapToGrid w:val="0"/>
          <w:lang w:val="x-none"/>
        </w:rPr>
        <w:t>.</w:t>
      </w:r>
      <w:r w:rsidR="00D44B74">
        <w:rPr>
          <w:snapToGrid w:val="0"/>
        </w:rPr>
        <w:t xml:space="preserve"> </w:t>
      </w:r>
    </w:p>
    <w:p w:rsidR="00F92D21" w:rsidRPr="00406BA0" w:rsidRDefault="00F92D21" w:rsidP="00F92D21">
      <w:pPr>
        <w:tabs>
          <w:tab w:val="left" w:pos="567"/>
        </w:tabs>
        <w:ind w:firstLine="567"/>
        <w:jc w:val="both"/>
        <w:rPr>
          <w:snapToGrid w:val="0"/>
        </w:rPr>
      </w:pPr>
      <w:r w:rsidRPr="00406BA0">
        <w:rPr>
          <w:snapToGrid w:val="0"/>
        </w:rPr>
        <w:t>В том случае, если в Базовых ценах отсутствуют расценки на работы</w:t>
      </w:r>
      <w:r w:rsidR="00D44B74">
        <w:rPr>
          <w:snapToGrid w:val="0"/>
        </w:rPr>
        <w:t>,</w:t>
      </w:r>
      <w:r w:rsidRPr="00406BA0">
        <w:rPr>
          <w:snapToGrid w:val="0"/>
        </w:rPr>
        <w:t xml:space="preserve"> указанные в перечне работ </w:t>
      </w:r>
      <w:r w:rsidRPr="00F92D21">
        <w:rPr>
          <w:snapToGrid w:val="0"/>
        </w:rPr>
        <w:t>стоимость работ следует определять на основе калькуляции</w:t>
      </w:r>
      <w:r w:rsidRPr="00406BA0">
        <w:rPr>
          <w:snapToGrid w:val="0"/>
        </w:rPr>
        <w:t>.</w:t>
      </w:r>
    </w:p>
    <w:p w:rsidR="007A74EE" w:rsidRPr="007A74EE" w:rsidRDefault="007A74EE" w:rsidP="00732868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7A74EE">
        <w:rPr>
          <w:iCs/>
        </w:rPr>
        <w:t xml:space="preserve">Стоимость оказания услуг, указанных в настоящем </w:t>
      </w:r>
      <w:r w:rsidR="00732868">
        <w:rPr>
          <w:iCs/>
        </w:rPr>
        <w:t>Т</w:t>
      </w:r>
      <w:r w:rsidRPr="007A74EE">
        <w:rPr>
          <w:iCs/>
        </w:rPr>
        <w:t xml:space="preserve">З, должна быть определена Исполнителем на основании </w:t>
      </w:r>
      <w:r w:rsidR="00732868" w:rsidRPr="00732868">
        <w:rPr>
          <w:iCs/>
        </w:rPr>
        <w:t>технически обоснованных норм времени</w:t>
      </w:r>
      <w:r w:rsidR="00732868">
        <w:rPr>
          <w:iCs/>
        </w:rPr>
        <w:t xml:space="preserve"> и</w:t>
      </w:r>
      <w:r w:rsidR="00732868" w:rsidRPr="00732868">
        <w:rPr>
          <w:iCs/>
        </w:rPr>
        <w:t xml:space="preserve"> действующих тарифных ставок</w:t>
      </w:r>
      <w:r w:rsidR="00732868">
        <w:rPr>
          <w:iCs/>
        </w:rPr>
        <w:t>, которые не должны превышать тарифные ставки, учтенные при расчете предельного индекса к БЦ РЭО</w:t>
      </w:r>
      <w:r w:rsidRPr="007A74EE">
        <w:rPr>
          <w:iCs/>
        </w:rPr>
        <w:t>, рекомендуем</w:t>
      </w:r>
      <w:r w:rsidR="00732868">
        <w:rPr>
          <w:iCs/>
        </w:rPr>
        <w:t>ого</w:t>
      </w:r>
      <w:r w:rsidRPr="007A74EE">
        <w:rPr>
          <w:iCs/>
        </w:rPr>
        <w:t xml:space="preserve"> ООО «Интер РАО–Управление электрогенерацией» на 201</w:t>
      </w:r>
      <w:r w:rsidR="00732868">
        <w:rPr>
          <w:iCs/>
        </w:rPr>
        <w:t>9</w:t>
      </w:r>
      <w:r w:rsidRPr="007A74EE">
        <w:rPr>
          <w:iCs/>
        </w:rPr>
        <w:t xml:space="preserve"> год. 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 xml:space="preserve">При этом для калькуляций стоимости АО «Интер РАО» рекомендованы следующие значения для составляющих цены, не более: 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>доплата по премиальной системе – 60%;</w:t>
      </w:r>
      <w:r w:rsidR="00D44B74">
        <w:rPr>
          <w:iCs/>
        </w:rPr>
        <w:t xml:space="preserve"> </w:t>
      </w:r>
      <w:r w:rsidRPr="007A74EE">
        <w:rPr>
          <w:iCs/>
        </w:rPr>
        <w:t>дополнительная заработная плата – 10%;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>расходы на содержание и эксплуатацию оборудования – 24%;</w:t>
      </w:r>
      <w:r w:rsidR="00D44B74">
        <w:rPr>
          <w:iCs/>
        </w:rPr>
        <w:t xml:space="preserve"> </w:t>
      </w:r>
      <w:r w:rsidRPr="007A74EE">
        <w:rPr>
          <w:iCs/>
        </w:rPr>
        <w:t>цеховые расходы – 66%;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>общезаводские расходы – 43%;</w:t>
      </w:r>
      <w:r w:rsidR="00D44B74">
        <w:rPr>
          <w:iCs/>
        </w:rPr>
        <w:t xml:space="preserve"> </w:t>
      </w:r>
      <w:r w:rsidRPr="007A74EE">
        <w:rPr>
          <w:iCs/>
        </w:rPr>
        <w:t>рентабельность – 10%.</w:t>
      </w:r>
    </w:p>
    <w:p w:rsidR="007A74EE" w:rsidRPr="007A74EE" w:rsidRDefault="007A74EE" w:rsidP="007A74E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7A74EE">
        <w:rPr>
          <w:iCs/>
        </w:rPr>
        <w:t xml:space="preserve">К калькуляциям стоимости должны быть приложены все расшифровки стоимости: трудовых затрат (основной заработной платы производственных рабочих), материальных затрат, транспортных и иных. Трудоёмкость работ должна быть обоснована ссылкой на утверждённые нормы времени или технологические карты. Стоимость материальных затрат подтверждается счёт-фактурами, счетами, прайс-листами, письмами заводов-изготовителей, учитывается в калькуляции по ценам поставщиков с учетом затрат по доставке на </w:t>
      </w:r>
      <w:r w:rsidRPr="007A74EE">
        <w:rPr>
          <w:iCs/>
        </w:rPr>
        <w:lastRenderedPageBreak/>
        <w:t xml:space="preserve">приобъектный склад. При этом транспортные расходы определяются исходя из представленной транспортной схемы по доставке, но не более 5% для материалов и не более 3% для  оборудования.  При приемке актов выполненных работ стоимость МТР, учтенную по текущим ценам,  указывать в соответствии с подтверждающими документами (ТОРГ-12, </w:t>
      </w:r>
      <w:proofErr w:type="spellStart"/>
      <w:r w:rsidRPr="007A74EE">
        <w:rPr>
          <w:iCs/>
        </w:rPr>
        <w:t>сч</w:t>
      </w:r>
      <w:proofErr w:type="spellEnd"/>
      <w:r w:rsidRPr="007A74EE">
        <w:rPr>
          <w:iCs/>
        </w:rPr>
        <w:t xml:space="preserve">-ф), но не выше,  указанной в калькуляции. 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>Дополнительно следует учесть</w:t>
      </w:r>
      <w:r w:rsidR="00D44B74">
        <w:rPr>
          <w:iCs/>
        </w:rPr>
        <w:t>,</w:t>
      </w:r>
      <w:r w:rsidRPr="007A74EE">
        <w:rPr>
          <w:iCs/>
        </w:rPr>
        <w:t xml:space="preserve"> что</w:t>
      </w:r>
      <w:r w:rsidR="00D44B74">
        <w:rPr>
          <w:iCs/>
        </w:rPr>
        <w:t xml:space="preserve"> </w:t>
      </w:r>
      <w:r w:rsidRPr="007A74EE">
        <w:rPr>
          <w:iCs/>
        </w:rPr>
        <w:t>все затраты подрядчика, связанные с выездом ремонтного персонала (командировочные расходы, стоимость проезда, провоз инструментов, приборов, приспособлений и т.д.) могут учитыва</w:t>
      </w:r>
      <w:r w:rsidR="00D44B74">
        <w:rPr>
          <w:iCs/>
        </w:rPr>
        <w:t>ть</w:t>
      </w:r>
      <w:bookmarkStart w:id="0" w:name="_GoBack"/>
      <w:bookmarkEnd w:id="0"/>
      <w:r w:rsidRPr="007A74EE">
        <w:rPr>
          <w:iCs/>
        </w:rPr>
        <w:t>ся в смете дополнительно в размере до 50 % (включительно) от объема товарной продукции: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 xml:space="preserve">   а) Стоимость проезда рабочего персонала возмещается в размере стоимости проезда в плацкартном вагоне пассажирского поезда не чаще одного раза в 45 суток на человека 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 xml:space="preserve">   б) Стоимость проезда инженерно-технических работников возмещается в размере стоимости проезда в купейном вагоне не чаще одного раза в 45 суток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 xml:space="preserve">    в) Проживание командировочного персонала возмещаются Заказчиком в размере не более средней стоимости аренды жилья (общежитие или гостиница стандартный номер) рублей в сутки по региону где производятся работы, при подтверждении обосновывающими документами. </w:t>
      </w:r>
    </w:p>
    <w:p w:rsid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 xml:space="preserve">  г) Суточные расходы рабочего персонала Подрядчика возмещаются Заказчиком в размере не более 700 рублей за каждый день нахождения в командировке.</w:t>
      </w:r>
    </w:p>
    <w:p w:rsidR="0001420C" w:rsidRPr="0001420C" w:rsidRDefault="0001420C" w:rsidP="0001420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</w:t>
      </w:r>
      <w:r w:rsidRPr="0001420C">
        <w:rPr>
          <w:iCs/>
        </w:rPr>
        <w:t>Приемка выполненных работ осуществляется по мере выполнения услуг. Подрядчик не позднее 23-го числа отчетного месяца предоставляет, оформленные и согласованные с заказчиком акты о сдаче – приемке выполненных работ/услуг (по утвержденной форме Заказчика), оригинал счета-фактуры. Несоблюдение вышеуказанных сроков предоставления первичных документов является основанием для отказа в приемке выполненных услуг.</w:t>
      </w:r>
    </w:p>
    <w:p w:rsidR="007A74EE" w:rsidRPr="007A74EE" w:rsidRDefault="0001420C" w:rsidP="007A74E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</w:t>
      </w:r>
      <w:r w:rsidR="007A74EE" w:rsidRPr="007A74EE">
        <w:rPr>
          <w:iCs/>
        </w:rPr>
        <w:t>Сметный расчёт, калькуляции, расчёт поправочного индекса должны быть предоставлены на бумажном носителе, подписанные представителями Подрядчика и в электронном виде (программный файл ПК «Гранд-смета»).</w:t>
      </w:r>
      <w:r w:rsidR="00D44B74">
        <w:rPr>
          <w:iCs/>
        </w:rPr>
        <w:t xml:space="preserve"> </w:t>
      </w:r>
    </w:p>
    <w:p w:rsidR="007A74EE" w:rsidRPr="007A74EE" w:rsidRDefault="007A74EE" w:rsidP="007A74EE">
      <w:pPr>
        <w:autoSpaceDE w:val="0"/>
        <w:autoSpaceDN w:val="0"/>
        <w:adjustRightInd w:val="0"/>
        <w:jc w:val="both"/>
        <w:rPr>
          <w:iCs/>
        </w:rPr>
      </w:pPr>
      <w:r w:rsidRPr="007A74EE">
        <w:rPr>
          <w:iCs/>
        </w:rPr>
        <w:t xml:space="preserve"> </w:t>
      </w:r>
      <w:r w:rsidR="0001420C">
        <w:rPr>
          <w:iCs/>
        </w:rPr>
        <w:t xml:space="preserve">        </w:t>
      </w:r>
      <w:r w:rsidRPr="007A74EE">
        <w:rPr>
          <w:iCs/>
        </w:rPr>
        <w:t xml:space="preserve">После утверждения сметы Заказчиком величина затрат Подрядчика на выполнение данной работы в объеме настоящего </w:t>
      </w:r>
      <w:r w:rsidR="00D44B74">
        <w:rPr>
          <w:iCs/>
        </w:rPr>
        <w:t>Т</w:t>
      </w:r>
      <w:r w:rsidRPr="007A74EE">
        <w:rPr>
          <w:iCs/>
        </w:rPr>
        <w:t>З становится фиксированной и изменению в процессе выполнения договора не подлежит, даже если окажется, что в смете Подрядчик учел не все свои затраты, которые он фактически понес при выполнении данной работы.</w:t>
      </w:r>
    </w:p>
    <w:p w:rsidR="007A74EE" w:rsidRDefault="0001420C" w:rsidP="007A74EE">
      <w:pPr>
        <w:autoSpaceDE w:val="0"/>
        <w:autoSpaceDN w:val="0"/>
        <w:adjustRightInd w:val="0"/>
      </w:pPr>
      <w:r>
        <w:t xml:space="preserve">         </w:t>
      </w:r>
      <w:r w:rsidR="007A74EE" w:rsidRPr="007A74EE">
        <w:t>Оплата оказанных услуг осуществляется ежемесячно на основании подписанных сторонами Актов сдачи-приемки оказанных услуг, а также выставленных исполнителем счетов, (при необходимости – других расчётных документов) в течение 30 (тридцати) календарных дней с момента подписания Актов сдачи-приемки оказанных услуг.</w:t>
      </w:r>
    </w:p>
    <w:p w:rsidR="00D44B74" w:rsidRPr="007A74EE" w:rsidRDefault="00D44B74" w:rsidP="007A74EE">
      <w:pPr>
        <w:autoSpaceDE w:val="0"/>
        <w:autoSpaceDN w:val="0"/>
        <w:adjustRightInd w:val="0"/>
      </w:pPr>
    </w:p>
    <w:p w:rsidR="00AD7ACD" w:rsidRDefault="00AD7ACD" w:rsidP="00AD7ACD">
      <w:pPr>
        <w:tabs>
          <w:tab w:val="left" w:pos="1418"/>
        </w:tabs>
        <w:rPr>
          <w:b/>
          <w:snapToGrid w:val="0"/>
        </w:rPr>
      </w:pPr>
      <w:r w:rsidRPr="00AD7ACD">
        <w:rPr>
          <w:b/>
          <w:snapToGrid w:val="0"/>
        </w:rPr>
        <w:t>5. Требования к участникам закупки (исполнителям)</w:t>
      </w:r>
    </w:p>
    <w:p w:rsidR="00475E85" w:rsidRPr="00475E85" w:rsidRDefault="00475E85" w:rsidP="00475E85">
      <w:pPr>
        <w:autoSpaceDE w:val="0"/>
        <w:autoSpaceDN w:val="0"/>
        <w:adjustRightInd w:val="0"/>
        <w:ind w:firstLine="708"/>
        <w:jc w:val="both"/>
      </w:pPr>
      <w:r w:rsidRPr="00F5527B">
        <w:t>В техническом предложении участник должен предоставить подтверждение что используемые при выполнении работ материалы и поставляемое оборудование соответствует требованиям, установленным постановлением Правительства Российской Федерации от 29. 12.2018 № 1716-83, а именно: производителем товара, страной отправления либо страной</w:t>
      </w:r>
      <w:r w:rsidR="00D44B74">
        <w:t>,</w:t>
      </w:r>
      <w:r w:rsidRPr="00F5527B">
        <w:t xml:space="preserve"> через которую перемещается товар не является Украина (применяется в части перечня, утвержденного постановлением)</w:t>
      </w:r>
      <w:r>
        <w:t>.</w:t>
      </w:r>
    </w:p>
    <w:p w:rsidR="006C4B5C" w:rsidRPr="00AD7ACD" w:rsidRDefault="006C4B5C" w:rsidP="006C4B5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D7ACD">
        <w:rPr>
          <w:rFonts w:eastAsia="Calibri"/>
          <w:b/>
          <w:lang w:eastAsia="en-US"/>
        </w:rPr>
        <w:t>5.1. Требования о наличии кадровых ресурсов и их квалификации</w:t>
      </w:r>
    </w:p>
    <w:p w:rsidR="006C4B5C" w:rsidRDefault="00D44B74" w:rsidP="006C4B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</w:t>
      </w:r>
      <w:r w:rsidR="006C4B5C" w:rsidRPr="0026015B">
        <w:rPr>
          <w:rFonts w:eastAsia="Calibri"/>
          <w:lang w:eastAsia="en-US"/>
        </w:rPr>
        <w:t xml:space="preserve"> должен располагать достаточным количеством специалистов</w:t>
      </w:r>
      <w:r w:rsidR="006C4B5C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6C4B5C" w:rsidRPr="0026015B">
        <w:rPr>
          <w:rFonts w:eastAsia="Calibri"/>
          <w:lang w:eastAsia="en-US"/>
        </w:rPr>
        <w:t xml:space="preserve">электромеханики </w:t>
      </w:r>
      <w:r w:rsidR="006C4B5C">
        <w:rPr>
          <w:rFonts w:eastAsia="Calibri"/>
          <w:lang w:eastAsia="en-US"/>
        </w:rPr>
        <w:t xml:space="preserve">по лифтам, </w:t>
      </w:r>
      <w:r w:rsidR="006C4B5C" w:rsidRPr="0026015B">
        <w:rPr>
          <w:rFonts w:eastAsia="Calibri"/>
          <w:lang w:eastAsia="en-US"/>
        </w:rPr>
        <w:t>не менее 2 чел.</w:t>
      </w:r>
      <w:r w:rsidR="006C4B5C">
        <w:rPr>
          <w:rFonts w:eastAsia="Calibri"/>
          <w:lang w:eastAsia="en-US"/>
        </w:rPr>
        <w:t>,</w:t>
      </w:r>
      <w:r w:rsidR="006C4B5C" w:rsidRPr="0026015B">
        <w:rPr>
          <w:rFonts w:eastAsia="Calibri"/>
          <w:lang w:eastAsia="en-US"/>
        </w:rPr>
        <w:t xml:space="preserve"> имеющ</w:t>
      </w:r>
      <w:r w:rsidR="006C4B5C">
        <w:rPr>
          <w:rFonts w:eastAsia="Calibri"/>
          <w:lang w:eastAsia="en-US"/>
        </w:rPr>
        <w:t>ие</w:t>
      </w:r>
      <w:r w:rsidR="006C4B5C" w:rsidRPr="0026015B">
        <w:rPr>
          <w:rFonts w:eastAsia="Calibri"/>
          <w:lang w:eastAsia="en-US"/>
        </w:rPr>
        <w:t xml:space="preserve"> допуск к выполнению работ по техническому обслуживанию и ремонту лифтов, прошедших обучение и аттестованных в порядке, установленном нормативными правовыми актами Российской Федерации.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Допуск к работе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осуществляется в соответствии с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требованиями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по охране труда, при наличии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удостоверения, подтверждающего допуск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не ниже III</w:t>
      </w:r>
      <w:r w:rsidR="006C4B5C">
        <w:rPr>
          <w:rFonts w:eastAsia="Calibri"/>
          <w:lang w:eastAsia="en-US"/>
        </w:rPr>
        <w:t xml:space="preserve"> </w:t>
      </w:r>
      <w:r w:rsidR="006C4B5C" w:rsidRPr="00B0399E">
        <w:rPr>
          <w:rFonts w:eastAsia="Calibri"/>
          <w:lang w:eastAsia="en-US"/>
        </w:rPr>
        <w:t>группы по электробезопасности</w:t>
      </w:r>
      <w:r w:rsidR="006C4B5C">
        <w:rPr>
          <w:rFonts w:eastAsia="Calibri"/>
          <w:lang w:eastAsia="en-US"/>
        </w:rPr>
        <w:t xml:space="preserve"> (</w:t>
      </w:r>
      <w:r w:rsidR="006C4B5C" w:rsidRPr="00B0399E">
        <w:rPr>
          <w:rFonts w:eastAsia="Calibri"/>
          <w:lang w:eastAsia="en-US"/>
        </w:rPr>
        <w:t>наличие действующих документов</w:t>
      </w:r>
      <w:r w:rsidR="006C4B5C">
        <w:rPr>
          <w:rFonts w:eastAsia="Calibri"/>
          <w:lang w:eastAsia="en-US"/>
        </w:rPr>
        <w:t>, подтверждающих</w:t>
      </w:r>
      <w:r w:rsidR="006C4B5C" w:rsidRPr="00B0399E">
        <w:rPr>
          <w:rFonts w:eastAsia="Calibri"/>
          <w:lang w:eastAsia="en-US"/>
        </w:rPr>
        <w:t xml:space="preserve"> обучение по эксплуатации, техническому обслуживанию и ремонту лифтового оборудования и получения не ниже III группы по электробезопасности</w:t>
      </w:r>
      <w:r w:rsidR="006C4B5C">
        <w:rPr>
          <w:rFonts w:eastAsia="Calibri"/>
          <w:lang w:eastAsia="en-US"/>
        </w:rPr>
        <w:t>).</w:t>
      </w:r>
    </w:p>
    <w:p w:rsidR="006C4B5C" w:rsidRPr="00AD7ACD" w:rsidRDefault="006C4B5C" w:rsidP="006C4B5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D7ACD">
        <w:rPr>
          <w:rFonts w:eastAsia="Calibri"/>
          <w:b/>
          <w:lang w:eastAsia="en-US"/>
        </w:rPr>
        <w:t xml:space="preserve">5.2. Требования о наличии материально-технических ресурсов </w:t>
      </w:r>
    </w:p>
    <w:p w:rsidR="006C4B5C" w:rsidRDefault="006C4B5C" w:rsidP="006C4B5C">
      <w:pPr>
        <w:autoSpaceDE w:val="0"/>
        <w:autoSpaceDN w:val="0"/>
        <w:ind w:firstLine="709"/>
        <w:jc w:val="both"/>
        <w:rPr>
          <w:rFonts w:eastAsia="Calibri"/>
        </w:rPr>
      </w:pPr>
      <w:r w:rsidRPr="0026015B">
        <w:rPr>
          <w:rFonts w:eastAsia="Calibri"/>
        </w:rPr>
        <w:t xml:space="preserve">Исполнитель должен иметь технические средства, оборудование, инструменты, а также </w:t>
      </w:r>
      <w:proofErr w:type="gramStart"/>
      <w:r w:rsidRPr="00D44B74">
        <w:rPr>
          <w:rFonts w:eastAsia="Calibri"/>
        </w:rPr>
        <w:t>материалы  и</w:t>
      </w:r>
      <w:proofErr w:type="gramEnd"/>
      <w:r w:rsidRPr="00D44B74">
        <w:rPr>
          <w:rFonts w:eastAsia="Calibri"/>
        </w:rPr>
        <w:t xml:space="preserve"> запасные части необходимые для выполнения работ по техническому</w:t>
      </w:r>
      <w:r w:rsidRPr="0026015B">
        <w:rPr>
          <w:rFonts w:eastAsia="Calibri"/>
        </w:rPr>
        <w:t xml:space="preserve"> </w:t>
      </w:r>
      <w:r w:rsidRPr="0026015B">
        <w:rPr>
          <w:rFonts w:eastAsia="Calibri"/>
        </w:rPr>
        <w:lastRenderedPageBreak/>
        <w:t>обслуживанию и ремонту лифтов и оборудования систем диспетчерского контроля за их работой</w:t>
      </w:r>
      <w:r>
        <w:rPr>
          <w:rFonts w:eastAsia="Calibri"/>
        </w:rPr>
        <w:t xml:space="preserve">, </w:t>
      </w:r>
      <w:r w:rsidR="00B124CD" w:rsidRPr="00B124CD">
        <w:rPr>
          <w:rFonts w:eastAsia="Calibri"/>
          <w:color w:val="000000"/>
          <w:lang w:eastAsia="en-US"/>
        </w:rPr>
        <w:t>включая, но не ограничиваясь</w:t>
      </w:r>
      <w:r>
        <w:rPr>
          <w:rFonts w:eastAsia="Calibri"/>
        </w:rPr>
        <w:t>:</w:t>
      </w:r>
    </w:p>
    <w:p w:rsidR="006C4B5C" w:rsidRDefault="006C4B5C" w:rsidP="006C4B5C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47B1B">
        <w:rPr>
          <w:rFonts w:eastAsia="Calibri"/>
        </w:rPr>
        <w:t>Измерительные приборы</w:t>
      </w:r>
      <w:r>
        <w:rPr>
          <w:rFonts w:eastAsia="Calibri"/>
        </w:rPr>
        <w:t xml:space="preserve">: </w:t>
      </w:r>
      <w:proofErr w:type="spellStart"/>
      <w:r w:rsidRPr="00937CA8">
        <w:rPr>
          <w:rFonts w:eastAsia="Calibri"/>
        </w:rPr>
        <w:t>мультиметр</w:t>
      </w:r>
      <w:proofErr w:type="spellEnd"/>
      <w:r>
        <w:rPr>
          <w:rFonts w:eastAsia="Calibri"/>
        </w:rPr>
        <w:t>;</w:t>
      </w:r>
    </w:p>
    <w:p w:rsidR="006C4B5C" w:rsidRDefault="006C4B5C" w:rsidP="006C4B5C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37CA8">
        <w:rPr>
          <w:rFonts w:eastAsia="Calibri"/>
        </w:rPr>
        <w:t>Электрифицированный инструмент:</w:t>
      </w:r>
      <w:r>
        <w:rPr>
          <w:rFonts w:eastAsia="Calibri"/>
        </w:rPr>
        <w:t xml:space="preserve"> </w:t>
      </w:r>
      <w:r w:rsidRPr="00937CA8">
        <w:rPr>
          <w:rFonts w:eastAsia="Calibri"/>
        </w:rPr>
        <w:t>электродрель;</w:t>
      </w:r>
      <w:r>
        <w:rPr>
          <w:rFonts w:eastAsia="Calibri"/>
        </w:rPr>
        <w:t xml:space="preserve"> </w:t>
      </w:r>
      <w:proofErr w:type="spellStart"/>
      <w:r w:rsidRPr="00937CA8">
        <w:rPr>
          <w:rFonts w:eastAsia="Calibri"/>
        </w:rPr>
        <w:t>электрошлифовальная</w:t>
      </w:r>
      <w:proofErr w:type="spellEnd"/>
      <w:r w:rsidRPr="00937CA8">
        <w:rPr>
          <w:rFonts w:eastAsia="Calibri"/>
        </w:rPr>
        <w:t xml:space="preserve"> машина;</w:t>
      </w:r>
      <w:r>
        <w:rPr>
          <w:rFonts w:eastAsia="Calibri"/>
        </w:rPr>
        <w:t xml:space="preserve"> </w:t>
      </w:r>
      <w:r w:rsidRPr="00937CA8">
        <w:rPr>
          <w:rFonts w:eastAsia="Calibri"/>
        </w:rPr>
        <w:t xml:space="preserve"> электропаяльники</w:t>
      </w:r>
      <w:r>
        <w:rPr>
          <w:rFonts w:eastAsia="Calibri"/>
        </w:rPr>
        <w:t>;</w:t>
      </w:r>
    </w:p>
    <w:p w:rsidR="006C4B5C" w:rsidRDefault="006C4B5C" w:rsidP="006C4B5C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37CA8">
        <w:rPr>
          <w:rFonts w:eastAsia="Calibri"/>
        </w:rPr>
        <w:t>Электрические приборы:</w:t>
      </w:r>
      <w:r>
        <w:rPr>
          <w:rFonts w:eastAsia="Calibri"/>
        </w:rPr>
        <w:t xml:space="preserve"> </w:t>
      </w:r>
      <w:r w:rsidRPr="00937CA8">
        <w:rPr>
          <w:rFonts w:eastAsia="Calibri"/>
        </w:rPr>
        <w:t>переносной светильник;</w:t>
      </w:r>
      <w:r>
        <w:rPr>
          <w:rFonts w:eastAsia="Calibri"/>
        </w:rPr>
        <w:t xml:space="preserve"> </w:t>
      </w:r>
      <w:r w:rsidRPr="00937CA8">
        <w:rPr>
          <w:rFonts w:eastAsia="Calibri"/>
        </w:rPr>
        <w:t>удлинитель (электрический шнур);</w:t>
      </w:r>
      <w:r>
        <w:rPr>
          <w:rFonts w:eastAsia="Calibri"/>
        </w:rPr>
        <w:t xml:space="preserve"> </w:t>
      </w:r>
      <w:r w:rsidRPr="00937CA8">
        <w:rPr>
          <w:rFonts w:eastAsia="Calibri"/>
        </w:rPr>
        <w:t xml:space="preserve"> фонари электрические</w:t>
      </w:r>
      <w:r>
        <w:rPr>
          <w:rFonts w:eastAsia="Calibri"/>
        </w:rPr>
        <w:t>;</w:t>
      </w:r>
    </w:p>
    <w:p w:rsidR="006C4B5C" w:rsidRDefault="006C4B5C" w:rsidP="006C4B5C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>- Съемные грузозахватные приспособления;</w:t>
      </w:r>
    </w:p>
    <w:p w:rsidR="006C4B5C" w:rsidRPr="00937CA8" w:rsidRDefault="006C4B5C" w:rsidP="006C4B5C">
      <w:pPr>
        <w:autoSpaceDE w:val="0"/>
        <w:autoSpaceDN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D35EB8">
        <w:rPr>
          <w:rFonts w:eastAsia="Calibri"/>
        </w:rPr>
        <w:t>Специальное оборудование</w:t>
      </w:r>
      <w:r>
        <w:rPr>
          <w:rFonts w:eastAsia="Calibri"/>
        </w:rPr>
        <w:t xml:space="preserve">: </w:t>
      </w:r>
      <w:r w:rsidRPr="00D35EB8">
        <w:rPr>
          <w:rFonts w:eastAsia="Calibri"/>
        </w:rPr>
        <w:t>домкрат ручной;</w:t>
      </w:r>
      <w:r>
        <w:rPr>
          <w:rFonts w:eastAsia="Calibri"/>
        </w:rPr>
        <w:t xml:space="preserve"> </w:t>
      </w:r>
      <w:r w:rsidRPr="00D35EB8">
        <w:rPr>
          <w:rFonts w:eastAsia="Calibri"/>
        </w:rPr>
        <w:t xml:space="preserve"> ключи специальные для открытия дверей шахты;</w:t>
      </w:r>
      <w:r>
        <w:rPr>
          <w:rFonts w:eastAsia="Calibri"/>
        </w:rPr>
        <w:t xml:space="preserve"> </w:t>
      </w:r>
      <w:r w:rsidRPr="00D35EB8">
        <w:rPr>
          <w:rFonts w:eastAsia="Calibri"/>
        </w:rPr>
        <w:t>устройство для фиксации дверей шахты;</w:t>
      </w:r>
      <w:r>
        <w:rPr>
          <w:rFonts w:eastAsia="Calibri"/>
        </w:rPr>
        <w:t xml:space="preserve"> </w:t>
      </w:r>
      <w:r w:rsidRPr="00D35EB8">
        <w:rPr>
          <w:rFonts w:eastAsia="Calibri"/>
        </w:rPr>
        <w:t>деревянные подставки под кабину или противовес</w:t>
      </w:r>
      <w:r>
        <w:rPr>
          <w:rFonts w:eastAsia="Calibri"/>
        </w:rPr>
        <w:t>.</w:t>
      </w:r>
    </w:p>
    <w:p w:rsidR="00B2549D" w:rsidRPr="00AD7ACD" w:rsidRDefault="00B2549D" w:rsidP="009F1DF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D7ACD">
        <w:rPr>
          <w:rFonts w:eastAsia="Calibri"/>
          <w:b/>
          <w:lang w:eastAsia="en-US"/>
        </w:rPr>
        <w:t>5.3. Требования к измерительным приборам и инструментам</w:t>
      </w:r>
    </w:p>
    <w:p w:rsidR="00B86064" w:rsidRDefault="00AD7ACD" w:rsidP="003D292D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AD7ACD">
        <w:rPr>
          <w:rFonts w:eastAsia="Calibri"/>
          <w:lang w:eastAsia="en-US"/>
        </w:rPr>
        <w:t xml:space="preserve">Средства измерения, должны быть поверены, калиброваны или аттестованы в соответствии с Федеральными законами и государственными стандартами Российской Федерации. </w:t>
      </w:r>
    </w:p>
    <w:p w:rsidR="00B2549D" w:rsidRDefault="00B2549D" w:rsidP="009F1DF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D7ACD">
        <w:rPr>
          <w:rFonts w:eastAsia="Calibri"/>
          <w:b/>
          <w:lang w:eastAsia="en-US"/>
        </w:rPr>
        <w:t>5.4. Требования о наличии действующих разрешений, аттестаций, свидетельств СРО, лицензий</w:t>
      </w:r>
    </w:p>
    <w:p w:rsidR="0026015B" w:rsidRDefault="0026015B" w:rsidP="0026015B">
      <w:pPr>
        <w:autoSpaceDE w:val="0"/>
        <w:autoSpaceDN w:val="0"/>
        <w:ind w:firstLine="708"/>
        <w:jc w:val="both"/>
      </w:pPr>
      <w:r>
        <w:t>5.4.1. Исполнитель должен обладать аттестатом аккредитации органа по сертификации с областью аттестации «оценка соответствия лифтов в период эксплуатации», аттестатом аккредитации испытательной лаборатории (центра) с областью аккредитации на проведение испытаний и измерений проведение которых необходимо выполнить в рамках проведения оценки соответствия лифтов в период эксплуатации.</w:t>
      </w:r>
    </w:p>
    <w:p w:rsidR="0026015B" w:rsidRDefault="0026015B" w:rsidP="00272173">
      <w:pPr>
        <w:autoSpaceDE w:val="0"/>
        <w:autoSpaceDN w:val="0"/>
        <w:adjustRightInd w:val="0"/>
        <w:ind w:firstLine="709"/>
        <w:jc w:val="both"/>
      </w:pPr>
      <w:r>
        <w:t>5.4.2. Исполнитель должен обладать необходимой правоустанавливающей и нормативно-разрешительной документацией для оказания услуг.</w:t>
      </w:r>
    </w:p>
    <w:p w:rsidR="00B2549D" w:rsidRPr="00AD7ACD" w:rsidRDefault="00B2549D" w:rsidP="0026015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D7ACD">
        <w:rPr>
          <w:rFonts w:eastAsia="Calibri"/>
          <w:b/>
          <w:lang w:eastAsia="en-US"/>
        </w:rPr>
        <w:t>5.5. Требования о наличии сертифицированных систем менеджмента</w:t>
      </w:r>
    </w:p>
    <w:p w:rsidR="008D60BB" w:rsidRPr="008D60BB" w:rsidRDefault="008D60BB" w:rsidP="00175BB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60BB">
        <w:rPr>
          <w:rFonts w:eastAsia="Calibri"/>
          <w:lang w:eastAsia="en-US"/>
        </w:rPr>
        <w:t>Желательным является</w:t>
      </w:r>
      <w:r>
        <w:rPr>
          <w:rFonts w:eastAsia="Calibri"/>
          <w:lang w:eastAsia="en-US"/>
        </w:rPr>
        <w:t>,</w:t>
      </w:r>
      <w:r w:rsidRPr="008D60BB">
        <w:rPr>
          <w:rFonts w:eastAsia="Calibri"/>
          <w:lang w:eastAsia="en-US"/>
        </w:rPr>
        <w:t xml:space="preserve"> если участник закупки предоставит в составе своей заявки, документы</w:t>
      </w:r>
      <w:r>
        <w:rPr>
          <w:rFonts w:eastAsia="Calibri"/>
          <w:lang w:eastAsia="en-US"/>
        </w:rPr>
        <w:t>,</w:t>
      </w:r>
      <w:r w:rsidRPr="008D60BB">
        <w:rPr>
          <w:rFonts w:eastAsia="Calibri"/>
          <w:lang w:eastAsia="en-US"/>
        </w:rPr>
        <w:t xml:space="preserve"> подтверждающие наличие у него системы менеджмента качества действующей в соответствии с законодательными и нормативными актами РФ ИСО 9001, действующих систем менеджмента промышленной безопасности и охраны труда (</w:t>
      </w:r>
      <w:proofErr w:type="spellStart"/>
      <w:r w:rsidRPr="008D60BB">
        <w:rPr>
          <w:rFonts w:eastAsia="Calibri"/>
          <w:lang w:eastAsia="en-US"/>
        </w:rPr>
        <w:t>СМПБиОТ</w:t>
      </w:r>
      <w:proofErr w:type="spellEnd"/>
      <w:r w:rsidRPr="008D60BB">
        <w:rPr>
          <w:rFonts w:eastAsia="Calibri"/>
          <w:lang w:eastAsia="en-US"/>
        </w:rPr>
        <w:t xml:space="preserve">) (OHSAS 18000), экологического менеджмента (ISO 14000) и других. </w:t>
      </w:r>
    </w:p>
    <w:p w:rsidR="00B2549D" w:rsidRPr="00A66B60" w:rsidRDefault="00B2549D" w:rsidP="00744BC1">
      <w:pPr>
        <w:autoSpaceDE w:val="0"/>
        <w:autoSpaceDN w:val="0"/>
        <w:adjustRightInd w:val="0"/>
        <w:jc w:val="both"/>
        <w:rPr>
          <w:b/>
        </w:rPr>
      </w:pPr>
      <w:r w:rsidRPr="00A66B60">
        <w:rPr>
          <w:b/>
        </w:rPr>
        <w:t>5.6. Требования о наличии аккредитации в Группе «Интер РАО»</w:t>
      </w:r>
    </w:p>
    <w:p w:rsidR="00C06C88" w:rsidRPr="006018C9" w:rsidRDefault="00C06C88" w:rsidP="00A66B60">
      <w:pPr>
        <w:autoSpaceDE w:val="0"/>
        <w:autoSpaceDN w:val="0"/>
        <w:ind w:firstLine="709"/>
        <w:jc w:val="both"/>
      </w:pPr>
      <w:r w:rsidRPr="00C06C88">
        <w:t xml:space="preserve">Участники закупки, имеющие аккредитацию в Группе «Интер РАО» в качестве поставщиков услуг в области </w:t>
      </w:r>
      <w:r w:rsidR="0096757D" w:rsidRPr="00DF5596">
        <w:t>техническо</w:t>
      </w:r>
      <w:r w:rsidR="0096757D">
        <w:t>го</w:t>
      </w:r>
      <w:r w:rsidR="0096757D" w:rsidRPr="00DF5596">
        <w:t xml:space="preserve"> </w:t>
      </w:r>
      <w:r w:rsidR="0096757D">
        <w:t>обслуживания и ремонта лифтов</w:t>
      </w:r>
      <w:r w:rsidRPr="00C06C88">
        <w:t>, должны приложить копию действующего Свидетельства об аккредитации в Группе «Интер РАО».</w:t>
      </w:r>
    </w:p>
    <w:p w:rsidR="00B2549D" w:rsidRPr="00A66B60" w:rsidRDefault="00B2549D" w:rsidP="009F1DF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66B60">
        <w:rPr>
          <w:rFonts w:eastAsia="Calibri"/>
          <w:b/>
          <w:lang w:eastAsia="en-US"/>
        </w:rPr>
        <w:t>5.7. Требования к опыту оказания аналогичных услуг</w:t>
      </w:r>
    </w:p>
    <w:p w:rsidR="00F7447B" w:rsidRPr="00F7447B" w:rsidRDefault="00DF5596" w:rsidP="00F744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5596">
        <w:t xml:space="preserve">Участник закупки должен подтвердить наличие у него </w:t>
      </w:r>
      <w:r w:rsidR="00F7447B" w:rsidRPr="00F7447B">
        <w:rPr>
          <w:bCs/>
          <w:lang w:eastAsia="en-US"/>
        </w:rPr>
        <w:t>опыта выполнения аналогичных работ в количестве не менее 3 исполненных договоров за последние три год</w:t>
      </w:r>
      <w:r w:rsidR="00F65AEE">
        <w:rPr>
          <w:bCs/>
          <w:lang w:eastAsia="en-US"/>
        </w:rPr>
        <w:t>а, предшествующих дате договора</w:t>
      </w:r>
      <w:r w:rsidR="00F7447B" w:rsidRPr="00F7447B">
        <w:rPr>
          <w:bCs/>
          <w:lang w:eastAsia="en-US"/>
        </w:rPr>
        <w:t>.</w:t>
      </w:r>
    </w:p>
    <w:p w:rsidR="00B2549D" w:rsidRPr="00A66B60" w:rsidRDefault="00B2549D" w:rsidP="009F1DFC">
      <w:pPr>
        <w:autoSpaceDE w:val="0"/>
        <w:autoSpaceDN w:val="0"/>
        <w:jc w:val="both"/>
        <w:rPr>
          <w:b/>
        </w:rPr>
      </w:pPr>
      <w:r w:rsidRPr="00A66B60">
        <w:rPr>
          <w:b/>
        </w:rPr>
        <w:t>5.8. Требования к опыту поставки аналогичных товаров</w:t>
      </w:r>
    </w:p>
    <w:p w:rsidR="008D60BB" w:rsidRPr="006018C9" w:rsidRDefault="008D60BB" w:rsidP="00A66B60">
      <w:pPr>
        <w:autoSpaceDE w:val="0"/>
        <w:autoSpaceDN w:val="0"/>
        <w:ind w:firstLine="709"/>
        <w:jc w:val="both"/>
      </w:pPr>
      <w:r w:rsidRPr="008D60BB">
        <w:t>Не требуется</w:t>
      </w:r>
    </w:p>
    <w:p w:rsidR="00B2549D" w:rsidRPr="00A66B60" w:rsidRDefault="00B2549D" w:rsidP="009F1DFC">
      <w:pPr>
        <w:autoSpaceDE w:val="0"/>
        <w:autoSpaceDN w:val="0"/>
        <w:adjustRightInd w:val="0"/>
        <w:jc w:val="both"/>
        <w:rPr>
          <w:b/>
        </w:rPr>
      </w:pPr>
      <w:r w:rsidRPr="00A66B60">
        <w:rPr>
          <w:b/>
        </w:rPr>
        <w:t xml:space="preserve">5.9. Требования к субподрядным организациям </w:t>
      </w:r>
    </w:p>
    <w:p w:rsidR="00912549" w:rsidRPr="006018C9" w:rsidRDefault="00912549" w:rsidP="00A66B60">
      <w:pPr>
        <w:autoSpaceDE w:val="0"/>
        <w:autoSpaceDN w:val="0"/>
        <w:adjustRightInd w:val="0"/>
        <w:ind w:firstLine="709"/>
        <w:jc w:val="both"/>
      </w:pPr>
      <w:r w:rsidRPr="00912549">
        <w:t>Требования, указанные в пунктах 5.</w:t>
      </w:r>
      <w:proofErr w:type="gramStart"/>
      <w:r w:rsidRPr="00912549">
        <w:t>1.÷</w:t>
      </w:r>
      <w:proofErr w:type="gramEnd"/>
      <w:r w:rsidRPr="00912549">
        <w:t>5.</w:t>
      </w:r>
      <w:r w:rsidR="00F65AEE">
        <w:t>8</w:t>
      </w:r>
      <w:r w:rsidRPr="00912549">
        <w:t>. применимы к привлекаемым участниками субподрядчикам, в объеме поручаемых им работ согласно «Плану распределения работ между генеральным подрядчиком и субподрядными организациями» и документы, подтверждающие соответствие требованиям, должны представляться в составе заявки участника.</w:t>
      </w:r>
    </w:p>
    <w:p w:rsidR="00601235" w:rsidRDefault="00601235" w:rsidP="00601235">
      <w:pPr>
        <w:jc w:val="both"/>
        <w:rPr>
          <w:b/>
        </w:rPr>
      </w:pPr>
      <w:r w:rsidRPr="00E32C8C">
        <w:rPr>
          <w:b/>
        </w:rPr>
        <w:t>Согласовано:</w:t>
      </w:r>
    </w:p>
    <w:p w:rsidR="00601235" w:rsidRPr="00E32C8C" w:rsidRDefault="00601235" w:rsidP="00601235">
      <w:pPr>
        <w:jc w:val="both"/>
        <w:rPr>
          <w:b/>
        </w:rPr>
      </w:pPr>
    </w:p>
    <w:p w:rsidR="00601235" w:rsidRDefault="00601235" w:rsidP="00601235">
      <w:pPr>
        <w:jc w:val="both"/>
        <w:rPr>
          <w:color w:val="000000"/>
        </w:rPr>
      </w:pPr>
      <w:r w:rsidRPr="002F4DD1">
        <w:rPr>
          <w:color w:val="000000"/>
        </w:rPr>
        <w:t>Начальник ПТО</w:t>
      </w:r>
      <w:r>
        <w:rPr>
          <w:color w:val="000000"/>
        </w:rPr>
        <w:t xml:space="preserve"> – главный метролог</w:t>
      </w:r>
      <w:r w:rsidRPr="002F4DD1">
        <w:rPr>
          <w:color w:val="000000"/>
        </w:rPr>
        <w:tab/>
      </w:r>
      <w:r>
        <w:rPr>
          <w:color w:val="000000"/>
        </w:rPr>
        <w:t xml:space="preserve">                                               </w:t>
      </w:r>
      <w:r w:rsidRPr="002F4DD1">
        <w:rPr>
          <w:color w:val="000000"/>
        </w:rPr>
        <w:tab/>
      </w:r>
      <w:r w:rsidRPr="002F4DD1">
        <w:rPr>
          <w:color w:val="000000"/>
        </w:rPr>
        <w:tab/>
      </w:r>
      <w:r>
        <w:rPr>
          <w:color w:val="000000"/>
        </w:rPr>
        <w:t xml:space="preserve">       А.А. Булушев</w:t>
      </w:r>
    </w:p>
    <w:p w:rsidR="00601235" w:rsidRDefault="00601235" w:rsidP="00601235">
      <w:pPr>
        <w:jc w:val="both"/>
        <w:rPr>
          <w:color w:val="000000"/>
        </w:rPr>
      </w:pPr>
    </w:p>
    <w:p w:rsidR="00601235" w:rsidRPr="002F4DD1" w:rsidRDefault="00601235" w:rsidP="00601235">
      <w:pPr>
        <w:jc w:val="both"/>
        <w:rPr>
          <w:color w:val="000000"/>
        </w:rPr>
      </w:pPr>
    </w:p>
    <w:p w:rsidR="00601235" w:rsidRDefault="00601235" w:rsidP="00601235">
      <w:pPr>
        <w:spacing w:before="100" w:beforeAutospacing="1" w:afterAutospacing="1"/>
        <w:ind w:right="150"/>
        <w:jc w:val="both"/>
        <w:rPr>
          <w:color w:val="000000"/>
        </w:rPr>
      </w:pPr>
      <w:r w:rsidRPr="002F4DD1">
        <w:rPr>
          <w:color w:val="000000"/>
        </w:rPr>
        <w:t>Начальник ЭЦ</w:t>
      </w:r>
      <w:r>
        <w:rPr>
          <w:color w:val="000000"/>
        </w:rPr>
        <w:t xml:space="preserve">                                                       </w:t>
      </w:r>
      <w:r w:rsidRPr="002F4DD1">
        <w:rPr>
          <w:color w:val="000000"/>
        </w:rPr>
        <w:tab/>
      </w:r>
      <w:r w:rsidRPr="002F4DD1">
        <w:rPr>
          <w:color w:val="000000"/>
        </w:rPr>
        <w:tab/>
      </w:r>
      <w:r w:rsidRPr="002F4DD1">
        <w:rPr>
          <w:color w:val="000000"/>
        </w:rPr>
        <w:tab/>
      </w:r>
      <w:r w:rsidRPr="002F4DD1">
        <w:rPr>
          <w:color w:val="000000"/>
        </w:rPr>
        <w:tab/>
      </w:r>
      <w:r w:rsidRPr="002F4DD1">
        <w:rPr>
          <w:color w:val="000000"/>
        </w:rPr>
        <w:tab/>
        <w:t xml:space="preserve"> </w:t>
      </w:r>
      <w:r>
        <w:rPr>
          <w:color w:val="000000"/>
        </w:rPr>
        <w:t xml:space="preserve">          </w:t>
      </w:r>
      <w:r w:rsidRPr="002F4DD1">
        <w:rPr>
          <w:color w:val="000000"/>
        </w:rPr>
        <w:t>А.И. Юмаев</w:t>
      </w:r>
    </w:p>
    <w:p w:rsidR="0001420C" w:rsidRDefault="0001420C" w:rsidP="00963BFC">
      <w:pPr>
        <w:spacing w:before="100" w:beforeAutospacing="1" w:afterAutospacing="1"/>
        <w:ind w:right="150"/>
        <w:jc w:val="both"/>
        <w:rPr>
          <w:color w:val="000000"/>
        </w:rPr>
      </w:pPr>
    </w:p>
    <w:p w:rsidR="001851B2" w:rsidRDefault="005E1BEE" w:rsidP="001851B2">
      <w:pPr>
        <w:ind w:firstLine="708"/>
        <w:jc w:val="right"/>
        <w:rPr>
          <w:b/>
        </w:rPr>
      </w:pPr>
      <w:bookmarkStart w:id="1" w:name="_Toc422244236"/>
      <w:bookmarkStart w:id="2" w:name="_Toc515552758"/>
      <w:r>
        <w:rPr>
          <w:b/>
        </w:rPr>
        <w:lastRenderedPageBreak/>
        <w:t>П</w:t>
      </w:r>
      <w:r w:rsidR="001851B2" w:rsidRPr="00E076DE">
        <w:rPr>
          <w:b/>
        </w:rPr>
        <w:t xml:space="preserve">риложение № </w:t>
      </w:r>
      <w:r w:rsidR="00406BA0">
        <w:rPr>
          <w:b/>
        </w:rPr>
        <w:t>1</w:t>
      </w:r>
    </w:p>
    <w:p w:rsidR="001851B2" w:rsidRDefault="001851B2" w:rsidP="001851B2">
      <w:pPr>
        <w:ind w:firstLine="708"/>
        <w:jc w:val="center"/>
        <w:rPr>
          <w:b/>
        </w:rPr>
      </w:pPr>
      <w:r w:rsidRPr="00E076DE">
        <w:rPr>
          <w:b/>
        </w:rPr>
        <w:t>Сводная таблица стоимости работ/услуг</w:t>
      </w:r>
    </w:p>
    <w:p w:rsidR="00ED3252" w:rsidRDefault="00ED3252" w:rsidP="001851B2">
      <w:pPr>
        <w:ind w:firstLine="708"/>
        <w:jc w:val="center"/>
        <w:rPr>
          <w:b/>
        </w:rPr>
      </w:pPr>
    </w:p>
    <w:p w:rsidR="001851B2" w:rsidRDefault="001851B2" w:rsidP="001851B2">
      <w:pPr>
        <w:ind w:firstLine="708"/>
        <w:jc w:val="center"/>
      </w:pPr>
      <w:r w:rsidRPr="00E076DE">
        <w:t>Наименование участника закупки: ___________________________</w:t>
      </w:r>
    </w:p>
    <w:p w:rsidR="001851B2" w:rsidRDefault="001851B2" w:rsidP="001851B2">
      <w:pPr>
        <w:ind w:firstLine="708"/>
        <w:jc w:val="center"/>
      </w:pPr>
    </w:p>
    <w:tbl>
      <w:tblPr>
        <w:tblpPr w:leftFromText="180" w:rightFromText="180" w:vertAnchor="text" w:horzAnchor="margin" w:tblpY="859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42"/>
        <w:gridCol w:w="946"/>
        <w:gridCol w:w="972"/>
        <w:gridCol w:w="1544"/>
        <w:gridCol w:w="1536"/>
        <w:gridCol w:w="1711"/>
      </w:tblGrid>
      <w:tr w:rsidR="001851B2" w:rsidRPr="00E076DE" w:rsidTr="00A95393">
        <w:tc>
          <w:tcPr>
            <w:tcW w:w="846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600"/>
              <w:contextualSpacing/>
              <w:jc w:val="center"/>
            </w:pPr>
            <w:r w:rsidRPr="00E076DE">
              <w:t>№ п/п</w:t>
            </w:r>
          </w:p>
        </w:tc>
        <w:tc>
          <w:tcPr>
            <w:tcW w:w="2342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</w:pPr>
            <w:r w:rsidRPr="00E076DE">
              <w:t>Вид работ/услуг</w:t>
            </w:r>
          </w:p>
        </w:tc>
        <w:tc>
          <w:tcPr>
            <w:tcW w:w="946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</w:pPr>
            <w:r w:rsidRPr="00E076DE">
              <w:t>Ед. изм.</w:t>
            </w:r>
          </w:p>
        </w:tc>
        <w:tc>
          <w:tcPr>
            <w:tcW w:w="972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</w:pPr>
            <w:r w:rsidRPr="00E076DE">
              <w:t>Кол-во</w:t>
            </w:r>
          </w:p>
        </w:tc>
        <w:tc>
          <w:tcPr>
            <w:tcW w:w="1544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</w:pPr>
            <w:r w:rsidRPr="00E076DE">
              <w:t>Единичная расценка, руб. (без НДС)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</w:pPr>
            <w:r w:rsidRPr="00E076DE">
              <w:t>Общая стоимость, руб. (без НДС)</w:t>
            </w:r>
          </w:p>
        </w:tc>
        <w:tc>
          <w:tcPr>
            <w:tcW w:w="1711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</w:pPr>
            <w:r w:rsidRPr="00E076DE">
              <w:t>Примечания</w:t>
            </w:r>
          </w:p>
        </w:tc>
      </w:tr>
      <w:tr w:rsidR="001851B2" w:rsidRPr="00E076DE" w:rsidTr="00A95393">
        <w:tc>
          <w:tcPr>
            <w:tcW w:w="846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600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1</w:t>
            </w:r>
          </w:p>
        </w:tc>
        <w:tc>
          <w:tcPr>
            <w:tcW w:w="2342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2</w:t>
            </w:r>
          </w:p>
        </w:tc>
        <w:tc>
          <w:tcPr>
            <w:tcW w:w="946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3</w:t>
            </w:r>
          </w:p>
        </w:tc>
        <w:tc>
          <w:tcPr>
            <w:tcW w:w="972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4</w:t>
            </w:r>
          </w:p>
        </w:tc>
        <w:tc>
          <w:tcPr>
            <w:tcW w:w="1544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5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6</w:t>
            </w:r>
          </w:p>
        </w:tc>
        <w:tc>
          <w:tcPr>
            <w:tcW w:w="1711" w:type="dxa"/>
            <w:shd w:val="clear" w:color="auto" w:fill="A6A6A6" w:themeFill="background1" w:themeFillShade="A6"/>
            <w:vAlign w:val="center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i/>
              </w:rPr>
            </w:pPr>
            <w:r w:rsidRPr="00E076DE">
              <w:rPr>
                <w:i/>
              </w:rPr>
              <w:t>7</w:t>
            </w:r>
          </w:p>
        </w:tc>
      </w:tr>
      <w:tr w:rsidR="001851B2" w:rsidRPr="00E076DE" w:rsidTr="00A95393">
        <w:tc>
          <w:tcPr>
            <w:tcW w:w="846" w:type="dxa"/>
          </w:tcPr>
          <w:p w:rsidR="001851B2" w:rsidRPr="00E076DE" w:rsidRDefault="001851B2" w:rsidP="00A95393">
            <w:pPr>
              <w:keepNext/>
              <w:keepLines/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ind w:right="600"/>
              <w:contextualSpacing/>
              <w:jc w:val="both"/>
              <w:rPr>
                <w:color w:val="000000"/>
              </w:rPr>
            </w:pPr>
          </w:p>
        </w:tc>
        <w:tc>
          <w:tcPr>
            <w:tcW w:w="2342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Работы</w:t>
            </w:r>
            <w:r w:rsidR="00ED3252">
              <w:rPr>
                <w:color w:val="000000"/>
              </w:rPr>
              <w:t xml:space="preserve"> по ТО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4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972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1544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153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right"/>
              <w:rPr>
                <w:color w:val="000000"/>
              </w:rPr>
            </w:pPr>
          </w:p>
        </w:tc>
        <w:tc>
          <w:tcPr>
            <w:tcW w:w="1711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</w:tr>
      <w:tr w:rsidR="001851B2" w:rsidRPr="00E076DE" w:rsidTr="00A95393">
        <w:tc>
          <w:tcPr>
            <w:tcW w:w="846" w:type="dxa"/>
          </w:tcPr>
          <w:p w:rsidR="001851B2" w:rsidRPr="00E076DE" w:rsidRDefault="001851B2" w:rsidP="00A95393">
            <w:pPr>
              <w:keepNext/>
              <w:keepLines/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ind w:right="600"/>
              <w:contextualSpacing/>
              <w:jc w:val="both"/>
              <w:rPr>
                <w:color w:val="000000"/>
              </w:rPr>
            </w:pPr>
          </w:p>
        </w:tc>
        <w:tc>
          <w:tcPr>
            <w:tcW w:w="2342" w:type="dxa"/>
          </w:tcPr>
          <w:p w:rsidR="001851B2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Работы по калькуляции</w:t>
            </w:r>
          </w:p>
        </w:tc>
        <w:tc>
          <w:tcPr>
            <w:tcW w:w="94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972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1544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153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right"/>
              <w:rPr>
                <w:color w:val="000000"/>
              </w:rPr>
            </w:pPr>
          </w:p>
        </w:tc>
        <w:tc>
          <w:tcPr>
            <w:tcW w:w="1711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</w:tr>
      <w:tr w:rsidR="001851B2" w:rsidRPr="00E076DE" w:rsidTr="00A95393">
        <w:tc>
          <w:tcPr>
            <w:tcW w:w="846" w:type="dxa"/>
          </w:tcPr>
          <w:p w:rsidR="001851B2" w:rsidRPr="00E076DE" w:rsidRDefault="001851B2" w:rsidP="00A95393">
            <w:pPr>
              <w:keepNext/>
              <w:keepLines/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ind w:right="600"/>
              <w:contextualSpacing/>
              <w:jc w:val="both"/>
              <w:rPr>
                <w:color w:val="000000"/>
              </w:rPr>
            </w:pPr>
          </w:p>
        </w:tc>
        <w:tc>
          <w:tcPr>
            <w:tcW w:w="2342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МТР </w:t>
            </w:r>
          </w:p>
        </w:tc>
        <w:tc>
          <w:tcPr>
            <w:tcW w:w="94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972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1544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153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right"/>
              <w:rPr>
                <w:color w:val="000000"/>
              </w:rPr>
            </w:pPr>
          </w:p>
        </w:tc>
        <w:tc>
          <w:tcPr>
            <w:tcW w:w="1711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rPr>
                <w:color w:val="000000"/>
              </w:rPr>
            </w:pPr>
          </w:p>
        </w:tc>
      </w:tr>
      <w:tr w:rsidR="001851B2" w:rsidRPr="00E076DE" w:rsidTr="00A95393">
        <w:tc>
          <w:tcPr>
            <w:tcW w:w="5106" w:type="dxa"/>
            <w:gridSpan w:val="4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</w:rPr>
            </w:pPr>
            <w:r w:rsidRPr="00E076DE">
              <w:rPr>
                <w:b/>
                <w:bCs/>
                <w:color w:val="000000"/>
              </w:rPr>
              <w:t>ИТОГО без НДС, руб.</w:t>
            </w:r>
          </w:p>
        </w:tc>
        <w:tc>
          <w:tcPr>
            <w:tcW w:w="1544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color w:val="000000"/>
              </w:rPr>
            </w:pPr>
            <w:r w:rsidRPr="00E076DE">
              <w:rPr>
                <w:b/>
                <w:color w:val="000000"/>
              </w:rPr>
              <w:t>х</w:t>
            </w:r>
          </w:p>
        </w:tc>
        <w:tc>
          <w:tcPr>
            <w:tcW w:w="153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right"/>
              <w:rPr>
                <w:b/>
                <w:color w:val="000000"/>
              </w:rPr>
            </w:pPr>
          </w:p>
        </w:tc>
        <w:tc>
          <w:tcPr>
            <w:tcW w:w="1711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1B2" w:rsidRPr="00E076DE" w:rsidTr="00A95393">
        <w:tc>
          <w:tcPr>
            <w:tcW w:w="5106" w:type="dxa"/>
            <w:gridSpan w:val="4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</w:rPr>
            </w:pPr>
            <w:r w:rsidRPr="00E076DE">
              <w:rPr>
                <w:b/>
                <w:bCs/>
                <w:color w:val="000000"/>
              </w:rPr>
              <w:t>НДС, руб.</w:t>
            </w:r>
          </w:p>
        </w:tc>
        <w:tc>
          <w:tcPr>
            <w:tcW w:w="1544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color w:val="000000"/>
              </w:rPr>
            </w:pPr>
            <w:r w:rsidRPr="00E076DE">
              <w:rPr>
                <w:b/>
                <w:color w:val="000000"/>
              </w:rPr>
              <w:t>х</w:t>
            </w:r>
          </w:p>
        </w:tc>
        <w:tc>
          <w:tcPr>
            <w:tcW w:w="153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right"/>
              <w:rPr>
                <w:b/>
                <w:color w:val="000000"/>
              </w:rPr>
            </w:pPr>
          </w:p>
        </w:tc>
        <w:tc>
          <w:tcPr>
            <w:tcW w:w="1711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1B2" w:rsidRPr="00E076DE" w:rsidTr="00A95393">
        <w:tc>
          <w:tcPr>
            <w:tcW w:w="5106" w:type="dxa"/>
            <w:gridSpan w:val="4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</w:rPr>
            </w:pPr>
            <w:r w:rsidRPr="00E076DE"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1544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color w:val="000000"/>
              </w:rPr>
            </w:pPr>
            <w:r w:rsidRPr="00E076DE">
              <w:rPr>
                <w:b/>
                <w:color w:val="000000"/>
              </w:rPr>
              <w:t>х</w:t>
            </w:r>
          </w:p>
        </w:tc>
        <w:tc>
          <w:tcPr>
            <w:tcW w:w="153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right"/>
              <w:rPr>
                <w:b/>
                <w:color w:val="000000"/>
              </w:rPr>
            </w:pPr>
          </w:p>
        </w:tc>
        <w:tc>
          <w:tcPr>
            <w:tcW w:w="1711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color w:val="000000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right" w:tblpY="7868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851B2" w:rsidRPr="00E076DE" w:rsidTr="00A95393">
        <w:tc>
          <w:tcPr>
            <w:tcW w:w="478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076DE">
              <w:rPr>
                <w:sz w:val="26"/>
                <w:szCs w:val="26"/>
              </w:rPr>
              <w:t>__________________________________</w:t>
            </w:r>
          </w:p>
          <w:p w:rsidR="001851B2" w:rsidRPr="00E076DE" w:rsidRDefault="001851B2" w:rsidP="00A95393">
            <w:pPr>
              <w:keepNext/>
              <w:keepLines/>
              <w:suppressLineNumbers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E076DE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1851B2" w:rsidRPr="00E076DE" w:rsidTr="00A95393">
        <w:tc>
          <w:tcPr>
            <w:tcW w:w="4786" w:type="dxa"/>
          </w:tcPr>
          <w:p w:rsidR="001851B2" w:rsidRPr="00E076DE" w:rsidRDefault="001851B2" w:rsidP="00A953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076DE">
              <w:rPr>
                <w:sz w:val="26"/>
                <w:szCs w:val="26"/>
              </w:rPr>
              <w:t>________________________________</w:t>
            </w:r>
          </w:p>
          <w:p w:rsidR="001851B2" w:rsidRPr="00E076DE" w:rsidRDefault="001851B2" w:rsidP="00A95393">
            <w:pPr>
              <w:keepNext/>
              <w:keepLines/>
              <w:suppressLineNumbers/>
              <w:tabs>
                <w:tab w:val="left" w:pos="4428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E076DE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  <w:p w:rsidR="001851B2" w:rsidRPr="00E076DE" w:rsidRDefault="001851B2" w:rsidP="00A95393">
            <w:pPr>
              <w:keepNext/>
              <w:keepLines/>
              <w:suppressLineNumbers/>
              <w:tabs>
                <w:tab w:val="left" w:pos="4428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1851B2" w:rsidRDefault="001851B2" w:rsidP="001851B2">
      <w:pPr>
        <w:ind w:firstLine="708"/>
        <w:jc w:val="center"/>
      </w:pPr>
      <w:r w:rsidRPr="00E076DE">
        <w:t>В ценах на момент подачи заявки на участие в закупке: «__»___________ 201</w:t>
      </w:r>
      <w:r w:rsidR="00ED3252">
        <w:t>9</w:t>
      </w:r>
      <w:r w:rsidRPr="00E076DE">
        <w:t> г.</w:t>
      </w: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keepNext/>
        <w:keepLines/>
        <w:suppressAutoHyphens/>
        <w:ind w:firstLine="360"/>
        <w:jc w:val="both"/>
      </w:pPr>
    </w:p>
    <w:p w:rsidR="001851B2" w:rsidRPr="00C1757A" w:rsidRDefault="001851B2" w:rsidP="001851B2">
      <w:pPr>
        <w:keepNext/>
        <w:keepLines/>
        <w:suppressAutoHyphens/>
        <w:autoSpaceDE w:val="0"/>
        <w:autoSpaceDN w:val="0"/>
        <w:adjustRightInd w:val="0"/>
        <w:spacing w:before="60" w:after="60"/>
        <w:jc w:val="both"/>
        <w:outlineLvl w:val="1"/>
        <w:rPr>
          <w:b/>
        </w:rPr>
      </w:pPr>
      <w:r w:rsidRPr="00C1757A">
        <w:rPr>
          <w:b/>
        </w:rPr>
        <w:t>Инструкции по заполнению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C1757A">
        <w:t xml:space="preserve"> Форма «Сводная таблица стоимости работ/услуг» заполняется в случае выполнения работ/оказания услуг</w:t>
      </w:r>
      <w:r>
        <w:t>,</w:t>
      </w:r>
      <w:r w:rsidRPr="00C1757A">
        <w:t xml:space="preserve"> в иных случаях данная форма не заполняется и не предоставляется.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C1757A">
        <w:t>Участник закупки приводит номер и дату письма о подаче оферты, приложением к которому является данная сводная таблица стоимости работ/услуг.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contextualSpacing/>
        <w:jc w:val="both"/>
      </w:pPr>
      <w:r w:rsidRPr="00C1757A">
        <w:t>Участник указывает свое фирменное наименование, в т.ч. организационно-правовую форму (для юридического лица), ФИО, паспортные данные (для индивидуального предпринимателя).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contextualSpacing/>
        <w:jc w:val="both"/>
      </w:pPr>
      <w:r w:rsidRPr="00C1757A">
        <w:t>Участник закупки указывает дату, на которую он рассчитывал Сводную таблицу стоимости работ/услуг.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contextualSpacing/>
        <w:jc w:val="both"/>
      </w:pPr>
      <w:r w:rsidRPr="00C1757A">
        <w:t>В Сводной таблице стоимости работ/услуг приводятся соответственно наименование выполняемых работ/оказываемых услуг, единица измерения объема работ/услуг, объем работ/услуг в указанных единицах измерения, единичная расценка и общая стоимость выполнения работ/оказания услуг, полученная путем умножения объема работ/услуг на единичную расценку. Также могут быть приведены примечания и комментарии.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contextualSpacing/>
        <w:jc w:val="both"/>
      </w:pPr>
      <w:r w:rsidRPr="00C1757A">
        <w:t>Сводная таблица стоимости работ/услуг будет служить основой для подготовки приложения к Договору.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spacing w:before="120"/>
        <w:contextualSpacing/>
        <w:jc w:val="both"/>
      </w:pPr>
      <w:r w:rsidRPr="00C1757A">
        <w:t>В случае подачи участником альтернативных предложений, для каждого альтернативного предложения заполняется отдельная форма «сводная таблица стоимости».</w:t>
      </w:r>
    </w:p>
    <w:p w:rsidR="001851B2" w:rsidRPr="00C1757A" w:rsidRDefault="001851B2" w:rsidP="001851B2">
      <w:pPr>
        <w:keepNext/>
        <w:keepLines/>
        <w:numPr>
          <w:ilvl w:val="0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spacing w:before="120"/>
        <w:contextualSpacing/>
        <w:jc w:val="both"/>
      </w:pPr>
      <w:r w:rsidRPr="00C1757A">
        <w:t xml:space="preserve">Стоимость поставки оборудования, МТР, выполнения </w:t>
      </w:r>
      <w:r>
        <w:t xml:space="preserve">ТО </w:t>
      </w:r>
      <w:r w:rsidRPr="00C1757A">
        <w:t xml:space="preserve">может быть скорректирована по результатам </w:t>
      </w:r>
      <w:r>
        <w:t>корректировки ВОР</w:t>
      </w:r>
      <w:r w:rsidRPr="00C1757A">
        <w:t xml:space="preserve"> в пределах общей стоимости поданной Участником при проведении конкурентной процедуры.</w:t>
      </w:r>
    </w:p>
    <w:p w:rsidR="001851B2" w:rsidRPr="00C1757A" w:rsidRDefault="001851B2" w:rsidP="001851B2">
      <w:pPr>
        <w:keepNext/>
        <w:keepLines/>
        <w:suppressAutoHyphens/>
        <w:autoSpaceDE w:val="0"/>
        <w:autoSpaceDN w:val="0"/>
        <w:adjustRightInd w:val="0"/>
        <w:rPr>
          <w:color w:val="0000FF"/>
          <w:u w:val="single"/>
        </w:rPr>
      </w:pPr>
    </w:p>
    <w:p w:rsidR="001851B2" w:rsidRDefault="001851B2" w:rsidP="001851B2">
      <w:pPr>
        <w:ind w:firstLine="708"/>
        <w:jc w:val="center"/>
      </w:pPr>
    </w:p>
    <w:p w:rsidR="001851B2" w:rsidRDefault="001851B2" w:rsidP="001851B2">
      <w:pPr>
        <w:ind w:firstLine="708"/>
        <w:jc w:val="center"/>
      </w:pPr>
    </w:p>
    <w:p w:rsidR="001851B2" w:rsidRPr="00E076DE" w:rsidRDefault="001851B2" w:rsidP="001851B2">
      <w:pPr>
        <w:ind w:firstLine="708"/>
        <w:jc w:val="center"/>
      </w:pPr>
    </w:p>
    <w:bookmarkEnd w:id="1"/>
    <w:bookmarkEnd w:id="2"/>
    <w:p w:rsidR="001851B2" w:rsidRPr="00C1757A" w:rsidRDefault="001851B2" w:rsidP="001851B2">
      <w:pPr>
        <w:keepNext/>
        <w:keepLines/>
        <w:suppressAutoHyphens/>
        <w:autoSpaceDE w:val="0"/>
        <w:autoSpaceDN w:val="0"/>
        <w:adjustRightInd w:val="0"/>
        <w:rPr>
          <w:color w:val="0000FF"/>
          <w:u w:val="single"/>
        </w:rPr>
      </w:pPr>
    </w:p>
    <w:p w:rsidR="001851B2" w:rsidRPr="006018C9" w:rsidRDefault="001851B2" w:rsidP="00963BFC">
      <w:pPr>
        <w:spacing w:before="100" w:beforeAutospacing="1" w:afterAutospacing="1"/>
        <w:ind w:right="150"/>
        <w:jc w:val="both"/>
      </w:pPr>
    </w:p>
    <w:sectPr w:rsidR="001851B2" w:rsidRPr="006018C9" w:rsidSect="002426D0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83" w:rsidRDefault="007A5083" w:rsidP="00CC712B">
      <w:r>
        <w:separator/>
      </w:r>
    </w:p>
  </w:endnote>
  <w:endnote w:type="continuationSeparator" w:id="0">
    <w:p w:rsidR="007A5083" w:rsidRDefault="007A5083" w:rsidP="00C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83" w:rsidRDefault="007A5083" w:rsidP="00CC712B">
      <w:r>
        <w:separator/>
      </w:r>
    </w:p>
  </w:footnote>
  <w:footnote w:type="continuationSeparator" w:id="0">
    <w:p w:rsidR="007A5083" w:rsidRDefault="007A5083" w:rsidP="00CC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F4" w:rsidRPr="00E82BF4" w:rsidRDefault="00041D63">
    <w:pPr>
      <w:pStyle w:val="a5"/>
      <w:rPr>
        <w:sz w:val="20"/>
        <w:szCs w:val="20"/>
      </w:rPr>
    </w:pPr>
    <w:r w:rsidRPr="00041D63">
      <w:rPr>
        <w:sz w:val="20"/>
        <w:szCs w:val="20"/>
      </w:rPr>
      <w:t xml:space="preserve">580.19.00103 </w:t>
    </w:r>
    <w:r w:rsidR="00E82BF4" w:rsidRPr="00E82BF4">
      <w:rPr>
        <w:sz w:val="20"/>
        <w:szCs w:val="20"/>
      </w:rPr>
      <w:t>Техническое обслуживание лифтов для Южноуральской ГРЭС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DDF"/>
    <w:multiLevelType w:val="hybridMultilevel"/>
    <w:tmpl w:val="9EF2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211"/>
    <w:multiLevelType w:val="multilevel"/>
    <w:tmpl w:val="F9608B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92425E"/>
    <w:multiLevelType w:val="hybridMultilevel"/>
    <w:tmpl w:val="8946B0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0970"/>
    <w:multiLevelType w:val="multilevel"/>
    <w:tmpl w:val="1466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64"/>
    <w:rsid w:val="000023A1"/>
    <w:rsid w:val="000064C4"/>
    <w:rsid w:val="0001420C"/>
    <w:rsid w:val="00041D63"/>
    <w:rsid w:val="000510EC"/>
    <w:rsid w:val="000B1643"/>
    <w:rsid w:val="000E5A53"/>
    <w:rsid w:val="00114F13"/>
    <w:rsid w:val="00121040"/>
    <w:rsid w:val="001301AC"/>
    <w:rsid w:val="00132BDF"/>
    <w:rsid w:val="00146CE1"/>
    <w:rsid w:val="00147B67"/>
    <w:rsid w:val="00150DBB"/>
    <w:rsid w:val="00155D67"/>
    <w:rsid w:val="00173277"/>
    <w:rsid w:val="00175BB5"/>
    <w:rsid w:val="001851B2"/>
    <w:rsid w:val="001D5AB3"/>
    <w:rsid w:val="00211EB4"/>
    <w:rsid w:val="002202EB"/>
    <w:rsid w:val="00221598"/>
    <w:rsid w:val="00227FE8"/>
    <w:rsid w:val="00232B0F"/>
    <w:rsid w:val="002426D0"/>
    <w:rsid w:val="0025341C"/>
    <w:rsid w:val="0026015B"/>
    <w:rsid w:val="0026712B"/>
    <w:rsid w:val="00272173"/>
    <w:rsid w:val="00281999"/>
    <w:rsid w:val="002C2AF6"/>
    <w:rsid w:val="002E2F61"/>
    <w:rsid w:val="002F4DD1"/>
    <w:rsid w:val="00303582"/>
    <w:rsid w:val="00303770"/>
    <w:rsid w:val="003165FF"/>
    <w:rsid w:val="003240E6"/>
    <w:rsid w:val="00350E81"/>
    <w:rsid w:val="0039449F"/>
    <w:rsid w:val="003A1410"/>
    <w:rsid w:val="003C2950"/>
    <w:rsid w:val="003D292D"/>
    <w:rsid w:val="003E50AA"/>
    <w:rsid w:val="00404058"/>
    <w:rsid w:val="00406BA0"/>
    <w:rsid w:val="00431418"/>
    <w:rsid w:val="00470A12"/>
    <w:rsid w:val="00475E85"/>
    <w:rsid w:val="00493187"/>
    <w:rsid w:val="004D0A3A"/>
    <w:rsid w:val="004F211D"/>
    <w:rsid w:val="005069FE"/>
    <w:rsid w:val="005245BF"/>
    <w:rsid w:val="005277B7"/>
    <w:rsid w:val="005A00F4"/>
    <w:rsid w:val="005C285F"/>
    <w:rsid w:val="005E0814"/>
    <w:rsid w:val="005E1BEE"/>
    <w:rsid w:val="00601235"/>
    <w:rsid w:val="006018C9"/>
    <w:rsid w:val="006030C9"/>
    <w:rsid w:val="00664490"/>
    <w:rsid w:val="00666F7A"/>
    <w:rsid w:val="00686DB4"/>
    <w:rsid w:val="006932AF"/>
    <w:rsid w:val="006A6114"/>
    <w:rsid w:val="006A715B"/>
    <w:rsid w:val="006B695F"/>
    <w:rsid w:val="006C4B5C"/>
    <w:rsid w:val="006C664A"/>
    <w:rsid w:val="007049BD"/>
    <w:rsid w:val="00732868"/>
    <w:rsid w:val="00736B98"/>
    <w:rsid w:val="00744BC1"/>
    <w:rsid w:val="007903BB"/>
    <w:rsid w:val="00790CB7"/>
    <w:rsid w:val="007A5083"/>
    <w:rsid w:val="007A74EE"/>
    <w:rsid w:val="007B4F56"/>
    <w:rsid w:val="007B756D"/>
    <w:rsid w:val="007C7D4B"/>
    <w:rsid w:val="007D0CA8"/>
    <w:rsid w:val="007D132B"/>
    <w:rsid w:val="007D278A"/>
    <w:rsid w:val="007D4B63"/>
    <w:rsid w:val="007F11DF"/>
    <w:rsid w:val="00823A5C"/>
    <w:rsid w:val="00825817"/>
    <w:rsid w:val="0084011A"/>
    <w:rsid w:val="00865A8C"/>
    <w:rsid w:val="00875177"/>
    <w:rsid w:val="00893DDD"/>
    <w:rsid w:val="008A65EC"/>
    <w:rsid w:val="008D60BB"/>
    <w:rsid w:val="008F1562"/>
    <w:rsid w:val="008F3B89"/>
    <w:rsid w:val="008F7DFD"/>
    <w:rsid w:val="00906F1F"/>
    <w:rsid w:val="00912549"/>
    <w:rsid w:val="00924890"/>
    <w:rsid w:val="00950501"/>
    <w:rsid w:val="00963BFC"/>
    <w:rsid w:val="0096757D"/>
    <w:rsid w:val="00993343"/>
    <w:rsid w:val="009C43CC"/>
    <w:rsid w:val="009D5FD3"/>
    <w:rsid w:val="009F1DFC"/>
    <w:rsid w:val="009F20C5"/>
    <w:rsid w:val="009F4BC7"/>
    <w:rsid w:val="009F5C51"/>
    <w:rsid w:val="00A0559B"/>
    <w:rsid w:val="00A2021D"/>
    <w:rsid w:val="00A37D83"/>
    <w:rsid w:val="00A520C6"/>
    <w:rsid w:val="00A5796C"/>
    <w:rsid w:val="00A66B60"/>
    <w:rsid w:val="00A703EE"/>
    <w:rsid w:val="00AB363B"/>
    <w:rsid w:val="00AC3C6D"/>
    <w:rsid w:val="00AC6C66"/>
    <w:rsid w:val="00AD7ACD"/>
    <w:rsid w:val="00AF0B22"/>
    <w:rsid w:val="00B124CD"/>
    <w:rsid w:val="00B14E4C"/>
    <w:rsid w:val="00B2549D"/>
    <w:rsid w:val="00B47937"/>
    <w:rsid w:val="00B76172"/>
    <w:rsid w:val="00B86064"/>
    <w:rsid w:val="00B900C3"/>
    <w:rsid w:val="00BA607F"/>
    <w:rsid w:val="00BC4057"/>
    <w:rsid w:val="00BF7C3D"/>
    <w:rsid w:val="00C06C88"/>
    <w:rsid w:val="00C56A96"/>
    <w:rsid w:val="00C60BB6"/>
    <w:rsid w:val="00CA2252"/>
    <w:rsid w:val="00CC712B"/>
    <w:rsid w:val="00CE4497"/>
    <w:rsid w:val="00D44B74"/>
    <w:rsid w:val="00D72957"/>
    <w:rsid w:val="00DA2930"/>
    <w:rsid w:val="00DA6D8D"/>
    <w:rsid w:val="00DA7F5B"/>
    <w:rsid w:val="00DB2921"/>
    <w:rsid w:val="00DC4451"/>
    <w:rsid w:val="00DD4C9F"/>
    <w:rsid w:val="00DE2364"/>
    <w:rsid w:val="00DE37BC"/>
    <w:rsid w:val="00DE4690"/>
    <w:rsid w:val="00DE475A"/>
    <w:rsid w:val="00DF5596"/>
    <w:rsid w:val="00E25653"/>
    <w:rsid w:val="00E327FD"/>
    <w:rsid w:val="00E32C8C"/>
    <w:rsid w:val="00E337AA"/>
    <w:rsid w:val="00E82BF4"/>
    <w:rsid w:val="00ED3252"/>
    <w:rsid w:val="00EE7682"/>
    <w:rsid w:val="00EF381A"/>
    <w:rsid w:val="00EF7A82"/>
    <w:rsid w:val="00F060D9"/>
    <w:rsid w:val="00F12782"/>
    <w:rsid w:val="00F43F4F"/>
    <w:rsid w:val="00F467FB"/>
    <w:rsid w:val="00F61387"/>
    <w:rsid w:val="00F65AEE"/>
    <w:rsid w:val="00F67A1F"/>
    <w:rsid w:val="00F7447B"/>
    <w:rsid w:val="00F85567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D750"/>
  <w15:docId w15:val="{7C5E0199-31AA-4178-84F6-F413957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F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rsid w:val="00DC44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4"/>
    <w:rsid w:val="0018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5E89-D194-4B48-B1EC-6D3B3AE8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ofzayceva</dc:creator>
  <cp:lastModifiedBy>Симошева Елена Викторовна</cp:lastModifiedBy>
  <cp:revision>4</cp:revision>
  <cp:lastPrinted>2019-04-19T06:29:00Z</cp:lastPrinted>
  <dcterms:created xsi:type="dcterms:W3CDTF">2019-04-19T05:57:00Z</dcterms:created>
  <dcterms:modified xsi:type="dcterms:W3CDTF">2019-04-19T06:29:00Z</dcterms:modified>
</cp:coreProperties>
</file>