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DC0A40" w:rsidRDefault="00051B4E" w:rsidP="00126D19">
      <w:pPr>
        <w:rPr>
          <w:color w:val="365F91"/>
        </w:rPr>
      </w:pPr>
      <w:r w:rsidRPr="00DC0A40">
        <w:rPr>
          <w:color w:val="365F91"/>
        </w:rPr>
        <w:t xml:space="preserve"> </w:t>
      </w:r>
    </w:p>
    <w:p w:rsidR="004465FA" w:rsidRPr="00225D7E" w:rsidRDefault="004465FA" w:rsidP="004465FA">
      <w:pPr>
        <w:rPr>
          <w:color w:val="365F91"/>
        </w:rPr>
      </w:pPr>
      <w:r w:rsidRPr="00225D7E">
        <w:rPr>
          <w:color w:val="365F91"/>
        </w:rPr>
        <w:t>«</w:t>
      </w:r>
      <w:r w:rsidR="00DA5C96" w:rsidRPr="00225D7E">
        <w:rPr>
          <w:color w:val="365F91"/>
        </w:rPr>
        <w:t>06</w:t>
      </w:r>
      <w:r w:rsidRPr="00225D7E">
        <w:rPr>
          <w:color w:val="365F91"/>
        </w:rPr>
        <w:t>»</w:t>
      </w:r>
      <w:r w:rsidR="00E440C2" w:rsidRPr="00225D7E">
        <w:rPr>
          <w:color w:val="365F91"/>
        </w:rPr>
        <w:t xml:space="preserve"> </w:t>
      </w:r>
      <w:r w:rsidR="00DA5C96" w:rsidRPr="00225D7E">
        <w:rPr>
          <w:color w:val="365F91"/>
        </w:rPr>
        <w:t>декабря</w:t>
      </w:r>
      <w:r w:rsidR="00E440C2" w:rsidRPr="00225D7E">
        <w:rPr>
          <w:color w:val="365F91"/>
        </w:rPr>
        <w:t xml:space="preserve"> </w:t>
      </w:r>
      <w:r w:rsidRPr="00225D7E">
        <w:rPr>
          <w:color w:val="365F91"/>
        </w:rPr>
        <w:t>201</w:t>
      </w:r>
      <w:r w:rsidR="00E440C2" w:rsidRPr="00225D7E">
        <w:rPr>
          <w:color w:val="365F91"/>
        </w:rPr>
        <w:t>8</w:t>
      </w:r>
      <w:r w:rsidRPr="00225D7E">
        <w:rPr>
          <w:color w:val="365F91"/>
        </w:rPr>
        <w:t xml:space="preserve"> г</w:t>
      </w:r>
      <w:r w:rsidR="00E440C2" w:rsidRPr="00225D7E">
        <w:rPr>
          <w:color w:val="365F91"/>
        </w:rPr>
        <w:t>.</w:t>
      </w:r>
      <w:r w:rsidR="00B30237" w:rsidRPr="00225D7E">
        <w:rPr>
          <w:color w:val="365F91"/>
        </w:rPr>
        <w:tab/>
      </w:r>
      <w:r w:rsidR="00B30237" w:rsidRPr="00225D7E">
        <w:rPr>
          <w:color w:val="365F91"/>
        </w:rPr>
        <w:tab/>
      </w:r>
      <w:r w:rsidR="00B30237" w:rsidRPr="00225D7E">
        <w:rPr>
          <w:color w:val="365F91"/>
        </w:rPr>
        <w:tab/>
      </w:r>
      <w:r w:rsidR="00B30237" w:rsidRPr="00225D7E">
        <w:rPr>
          <w:color w:val="365F91"/>
        </w:rPr>
        <w:tab/>
      </w:r>
      <w:r w:rsidR="00B30237" w:rsidRPr="00225D7E">
        <w:rPr>
          <w:color w:val="365F91"/>
        </w:rPr>
        <w:tab/>
      </w:r>
      <w:r w:rsidR="00B30237" w:rsidRPr="00225D7E">
        <w:rPr>
          <w:color w:val="365F91"/>
        </w:rPr>
        <w:tab/>
      </w:r>
      <w:r w:rsidR="00B30237" w:rsidRPr="00225D7E">
        <w:rPr>
          <w:color w:val="365F91"/>
        </w:rPr>
        <w:tab/>
      </w:r>
      <w:r w:rsidR="00B30237" w:rsidRPr="00225D7E">
        <w:rPr>
          <w:color w:val="365F91"/>
        </w:rPr>
        <w:tab/>
      </w:r>
      <w:r w:rsidR="00B30237" w:rsidRPr="00225D7E">
        <w:rPr>
          <w:color w:val="365F91"/>
        </w:rPr>
        <w:tab/>
      </w:r>
      <w:r w:rsidRPr="00225D7E">
        <w:rPr>
          <w:color w:val="365F91"/>
        </w:rPr>
        <w:t xml:space="preserve">№ </w:t>
      </w:r>
      <w:r w:rsidR="00A0608F" w:rsidRPr="00225D7E">
        <w:rPr>
          <w:color w:val="365F91"/>
        </w:rPr>
        <w:t>14</w:t>
      </w:r>
      <w:r w:rsidR="00DA5C96" w:rsidRPr="00225D7E">
        <w:rPr>
          <w:color w:val="365F91"/>
        </w:rPr>
        <w:t>939</w:t>
      </w:r>
      <w:r w:rsidR="00D02788" w:rsidRPr="00225D7E">
        <w:rPr>
          <w:color w:val="365F91"/>
        </w:rPr>
        <w:t xml:space="preserve">          </w:t>
      </w:r>
    </w:p>
    <w:p w:rsidR="00E40A33" w:rsidRPr="00225D7E" w:rsidRDefault="00E40A33" w:rsidP="004465FA">
      <w:pPr>
        <w:rPr>
          <w:color w:val="365F91"/>
        </w:rPr>
      </w:pPr>
    </w:p>
    <w:p w:rsidR="005F2017" w:rsidRPr="00225D7E" w:rsidRDefault="005F2017" w:rsidP="005B00C9">
      <w:pPr>
        <w:jc w:val="center"/>
        <w:rPr>
          <w:b/>
        </w:rPr>
      </w:pPr>
      <w:r w:rsidRPr="00225D7E">
        <w:rPr>
          <w:b/>
        </w:rPr>
        <w:t>УВЕДОМЛЕНИЕ</w:t>
      </w:r>
    </w:p>
    <w:p w:rsidR="00FD60C4" w:rsidRPr="00225D7E" w:rsidRDefault="00FD60C4" w:rsidP="005B00C9">
      <w:pPr>
        <w:widowControl w:val="0"/>
        <w:autoSpaceDE w:val="0"/>
        <w:autoSpaceDN w:val="0"/>
        <w:adjustRightInd w:val="0"/>
        <w:jc w:val="center"/>
      </w:pPr>
      <w:r w:rsidRPr="00225D7E">
        <w:t xml:space="preserve">о </w:t>
      </w:r>
      <w:r w:rsidR="00B105CE" w:rsidRPr="00225D7E">
        <w:t>продлении срока подачи заявок на участие в закупке</w:t>
      </w:r>
      <w:r w:rsidRPr="00225D7E">
        <w:t xml:space="preserve"> </w:t>
      </w:r>
    </w:p>
    <w:p w:rsidR="002B3B71" w:rsidRPr="00225D7E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225D7E">
        <w:t xml:space="preserve">       </w:t>
      </w:r>
    </w:p>
    <w:p w:rsidR="00815821" w:rsidRPr="00225D7E" w:rsidRDefault="00D02788" w:rsidP="00DA5C96">
      <w:pPr>
        <w:ind w:firstLine="708"/>
        <w:jc w:val="both"/>
        <w:rPr>
          <w:bCs/>
        </w:rPr>
      </w:pPr>
      <w:r w:rsidRPr="00225D7E">
        <w:rPr>
          <w:bCs/>
        </w:rPr>
        <w:t xml:space="preserve">В целях удовлетворения нужд Заказчика </w:t>
      </w:r>
      <w:r w:rsidR="00095285" w:rsidRPr="00225D7E">
        <w:t xml:space="preserve">АО «Интер РАО – </w:t>
      </w:r>
      <w:proofErr w:type="spellStart"/>
      <w:r w:rsidR="00095285" w:rsidRPr="00225D7E">
        <w:t>Электрогенерация</w:t>
      </w:r>
      <w:proofErr w:type="spellEnd"/>
      <w:r w:rsidR="00095285" w:rsidRPr="00225D7E">
        <w:t>»</w:t>
      </w:r>
      <w:r w:rsidR="00E440C2" w:rsidRPr="00225D7E">
        <w:rPr>
          <w:bCs/>
        </w:rPr>
        <w:t xml:space="preserve"> (</w:t>
      </w:r>
      <w:r w:rsidR="00095285" w:rsidRPr="00225D7E">
        <w:t xml:space="preserve">119435, Россия, г. Москва, ул. Большая </w:t>
      </w:r>
      <w:proofErr w:type="spellStart"/>
      <w:r w:rsidR="00095285" w:rsidRPr="00225D7E">
        <w:t>Пироговская</w:t>
      </w:r>
      <w:proofErr w:type="spellEnd"/>
      <w:r w:rsidR="00095285" w:rsidRPr="00225D7E">
        <w:t>, д. 27, стр. 1</w:t>
      </w:r>
      <w:r w:rsidR="00E440C2" w:rsidRPr="00225D7E">
        <w:rPr>
          <w:bCs/>
        </w:rPr>
        <w:t>)</w:t>
      </w:r>
      <w:r w:rsidRPr="00225D7E">
        <w:rPr>
          <w:bCs/>
        </w:rPr>
        <w:t xml:space="preserve"> 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225D7E">
          <w:rPr>
            <w:bCs/>
          </w:rPr>
          <w:t>119435, г</w:t>
        </w:r>
      </w:smartTag>
      <w:r w:rsidRPr="00225D7E">
        <w:rPr>
          <w:bCs/>
        </w:rPr>
        <w:t xml:space="preserve">. Москва, ул. Б. </w:t>
      </w:r>
      <w:proofErr w:type="spellStart"/>
      <w:r w:rsidRPr="00225D7E">
        <w:rPr>
          <w:bCs/>
        </w:rPr>
        <w:t>Пироговская</w:t>
      </w:r>
      <w:proofErr w:type="spellEnd"/>
      <w:r w:rsidRPr="00225D7E">
        <w:rPr>
          <w:bCs/>
        </w:rPr>
        <w:t xml:space="preserve">, д. 27, стр. 3), </w:t>
      </w:r>
      <w:r w:rsidR="00424191" w:rsidRPr="00225D7E">
        <w:rPr>
          <w:bCs/>
        </w:rPr>
        <w:t xml:space="preserve">на основании п. </w:t>
      </w:r>
      <w:r w:rsidR="002556D8" w:rsidRPr="00225D7E">
        <w:rPr>
          <w:bCs/>
        </w:rPr>
        <w:t>4</w:t>
      </w:r>
      <w:r w:rsidR="00526816" w:rsidRPr="00225D7E">
        <w:rPr>
          <w:bCs/>
        </w:rPr>
        <w:t>.5.</w:t>
      </w:r>
      <w:r w:rsidR="00424191" w:rsidRPr="00225D7E">
        <w:rPr>
          <w:bCs/>
        </w:rPr>
        <w:t xml:space="preserve"> Закупочной документации </w:t>
      </w:r>
      <w:r w:rsidR="004465FA" w:rsidRPr="00225D7E">
        <w:rPr>
          <w:bCs/>
        </w:rPr>
        <w:t>по</w:t>
      </w:r>
      <w:r w:rsidR="009E4B01" w:rsidRPr="00225D7E">
        <w:rPr>
          <w:bCs/>
        </w:rPr>
        <w:t xml:space="preserve"> </w:t>
      </w:r>
      <w:r w:rsidR="00DA5C96" w:rsidRPr="00225D7E">
        <w:t xml:space="preserve">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 поставку «Запасные части к мельнице ММТ (ЭБ №1,ЭБ №2, ЭБ №3, ЭБ №4, ЭБ №5, ЭБ №6)» для </w:t>
      </w:r>
      <w:proofErr w:type="spellStart"/>
      <w:r w:rsidR="00DA5C96" w:rsidRPr="00225D7E">
        <w:t>Гусиноозерской</w:t>
      </w:r>
      <w:proofErr w:type="spellEnd"/>
      <w:r w:rsidR="00DA5C96" w:rsidRPr="00225D7E">
        <w:t xml:space="preserve"> ГРЭС филиала АО «Интер РАО - </w:t>
      </w:r>
      <w:proofErr w:type="spellStart"/>
      <w:r w:rsidR="00DA5C96" w:rsidRPr="00225D7E">
        <w:t>Электрогенерация</w:t>
      </w:r>
      <w:proofErr w:type="spellEnd"/>
      <w:r w:rsidR="00DA5C96" w:rsidRPr="00225D7E">
        <w:t>»</w:t>
      </w:r>
      <w:r w:rsidR="004465FA" w:rsidRPr="00225D7E">
        <w:rPr>
          <w:bCs/>
        </w:rPr>
        <w:t xml:space="preserve">, настоящим сообщает о </w:t>
      </w:r>
      <w:r w:rsidR="009D7845" w:rsidRPr="00225D7E">
        <w:rPr>
          <w:bCs/>
        </w:rPr>
        <w:t>продлении срока подачи заявок на участие в закупке</w:t>
      </w:r>
      <w:r w:rsidR="004465FA" w:rsidRPr="00225D7E">
        <w:rPr>
          <w:bCs/>
        </w:rPr>
        <w:t>.</w:t>
      </w:r>
    </w:p>
    <w:p w:rsidR="009E4B01" w:rsidRPr="00225D7E" w:rsidRDefault="009E4B01" w:rsidP="008D68B0">
      <w:pPr>
        <w:pStyle w:val="a"/>
        <w:numPr>
          <w:ilvl w:val="0"/>
          <w:numId w:val="0"/>
        </w:numPr>
        <w:ind w:firstLine="1069"/>
        <w:jc w:val="both"/>
        <w:rPr>
          <w:bCs/>
        </w:rPr>
      </w:pPr>
    </w:p>
    <w:p w:rsidR="00B143BF" w:rsidRPr="00225D7E" w:rsidRDefault="00B143BF" w:rsidP="00B143BF">
      <w:pPr>
        <w:pStyle w:val="ac"/>
        <w:numPr>
          <w:ilvl w:val="0"/>
          <w:numId w:val="38"/>
        </w:numPr>
        <w:tabs>
          <w:tab w:val="num" w:pos="567"/>
        </w:tabs>
        <w:autoSpaceDN w:val="0"/>
        <w:ind w:left="567" w:hanging="567"/>
        <w:jc w:val="both"/>
        <w:outlineLvl w:val="0"/>
      </w:pPr>
      <w:bookmarkStart w:id="0" w:name="_Toc524689348"/>
      <w:r w:rsidRPr="00225D7E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0"/>
    </w:p>
    <w:p w:rsidR="00B143BF" w:rsidRPr="00225D7E" w:rsidRDefault="00B143BF" w:rsidP="00B143BF">
      <w:pPr>
        <w:pStyle w:val="ac"/>
        <w:ind w:left="567"/>
      </w:pPr>
      <w:r w:rsidRPr="00225D7E">
        <w:t>Дата начала срока предоставления разъяснений закупочной документации:</w:t>
      </w:r>
      <w:r w:rsidRPr="00225D7E">
        <w:rPr>
          <w:color w:val="548DD4" w:themeColor="text2" w:themeTint="99"/>
        </w:rPr>
        <w:t xml:space="preserve"> </w:t>
      </w:r>
      <w:r w:rsidRPr="00225D7E">
        <w:t>с «03» декабря 2018 года</w:t>
      </w:r>
    </w:p>
    <w:p w:rsidR="00B143BF" w:rsidRPr="00225D7E" w:rsidRDefault="00B143BF" w:rsidP="00B143BF">
      <w:pPr>
        <w:pStyle w:val="ac"/>
        <w:ind w:left="567"/>
        <w:jc w:val="both"/>
        <w:outlineLvl w:val="0"/>
        <w:rPr>
          <w:color w:val="0070C0"/>
        </w:rPr>
      </w:pPr>
      <w:bookmarkStart w:id="1" w:name="_Toc524689349"/>
      <w:r w:rsidRPr="00225D7E">
        <w:t>Дата окончания срока предоставления разъяснений закупочной документации: до «</w:t>
      </w:r>
      <w:r w:rsidR="00225D7E">
        <w:t>12</w:t>
      </w:r>
      <w:r w:rsidRPr="00225D7E">
        <w:t>» декабря 2018 года (</w:t>
      </w:r>
      <w:r w:rsidRPr="00225D7E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225D7E">
        <w:t>)</w:t>
      </w:r>
      <w:bookmarkEnd w:id="1"/>
    </w:p>
    <w:p w:rsidR="00B143BF" w:rsidRPr="00225D7E" w:rsidRDefault="00B143BF" w:rsidP="00B143BF">
      <w:pPr>
        <w:pStyle w:val="ac"/>
        <w:ind w:left="567"/>
        <w:jc w:val="both"/>
        <w:outlineLvl w:val="0"/>
      </w:pPr>
    </w:p>
    <w:p w:rsidR="00B143BF" w:rsidRPr="00225D7E" w:rsidRDefault="00B143BF" w:rsidP="00B143BF">
      <w:pPr>
        <w:pStyle w:val="ac"/>
        <w:numPr>
          <w:ilvl w:val="0"/>
          <w:numId w:val="38"/>
        </w:numPr>
        <w:tabs>
          <w:tab w:val="num" w:pos="567"/>
        </w:tabs>
        <w:autoSpaceDN w:val="0"/>
        <w:ind w:left="567" w:hanging="567"/>
        <w:jc w:val="both"/>
        <w:outlineLvl w:val="0"/>
      </w:pPr>
      <w:bookmarkStart w:id="2" w:name="_Toc524689351"/>
      <w:r w:rsidRPr="00225D7E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B143BF" w:rsidRPr="00225D7E" w:rsidRDefault="00B143BF" w:rsidP="00B143BF">
      <w:pPr>
        <w:pStyle w:val="ac"/>
        <w:ind w:left="567"/>
        <w:jc w:val="both"/>
        <w:outlineLvl w:val="0"/>
      </w:pPr>
      <w:bookmarkStart w:id="3" w:name="_Toc524689352"/>
      <w:r w:rsidRPr="00225D7E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225D7E">
        <w:rPr>
          <w:color w:val="0070C0"/>
        </w:rPr>
        <w:t xml:space="preserve"> </w:t>
      </w:r>
      <w:r w:rsidRPr="00225D7E">
        <w:t>1</w:t>
      </w:r>
      <w:r w:rsidR="004639A5">
        <w:t>2</w:t>
      </w:r>
      <w:r w:rsidRPr="00225D7E">
        <w:t>:00 (по московскому времени) «</w:t>
      </w:r>
      <w:r w:rsidR="004639A5">
        <w:t>14</w:t>
      </w:r>
      <w:r w:rsidRPr="00225D7E">
        <w:t xml:space="preserve">» декабря 2018 года через функционал электронной торговой площадки </w:t>
      </w:r>
      <w:bookmarkEnd w:id="3"/>
      <w:r w:rsidRPr="00225D7E">
        <w:rPr>
          <w:color w:val="0067D5"/>
          <w:u w:val="single"/>
        </w:rPr>
        <w:fldChar w:fldCharType="begin"/>
      </w:r>
      <w:r w:rsidRPr="00225D7E">
        <w:rPr>
          <w:color w:val="0067D5"/>
          <w:u w:val="single"/>
        </w:rPr>
        <w:instrText xml:space="preserve"> HYPERLINK "http://www.tektorg.ru" </w:instrText>
      </w:r>
      <w:r w:rsidRPr="00225D7E">
        <w:rPr>
          <w:color w:val="0067D5"/>
          <w:u w:val="single"/>
        </w:rPr>
        <w:fldChar w:fldCharType="separate"/>
      </w:r>
      <w:r w:rsidRPr="00225D7E">
        <w:rPr>
          <w:rStyle w:val="a8"/>
          <w:color w:val="0067D5"/>
        </w:rPr>
        <w:t>www.tektorg.ru</w:t>
      </w:r>
      <w:r w:rsidRPr="00225D7E">
        <w:rPr>
          <w:color w:val="0067D5"/>
          <w:u w:val="single"/>
        </w:rPr>
        <w:fldChar w:fldCharType="end"/>
      </w:r>
      <w:r w:rsidRPr="00225D7E">
        <w:rPr>
          <w:color w:val="0067D5"/>
          <w:u w:val="single"/>
        </w:rPr>
        <w:t>.</w:t>
      </w:r>
    </w:p>
    <w:p w:rsidR="00B143BF" w:rsidRPr="00225D7E" w:rsidRDefault="00B143BF" w:rsidP="00B143BF">
      <w:pPr>
        <w:pStyle w:val="ac"/>
        <w:ind w:left="567"/>
        <w:jc w:val="both"/>
        <w:outlineLvl w:val="0"/>
      </w:pPr>
    </w:p>
    <w:p w:rsidR="00B143BF" w:rsidRPr="00225D7E" w:rsidRDefault="00B143BF" w:rsidP="00B143BF">
      <w:pPr>
        <w:pStyle w:val="ac"/>
        <w:numPr>
          <w:ilvl w:val="0"/>
          <w:numId w:val="38"/>
        </w:numPr>
        <w:tabs>
          <w:tab w:val="num" w:pos="567"/>
        </w:tabs>
        <w:autoSpaceDN w:val="0"/>
        <w:ind w:left="567" w:hanging="567"/>
        <w:jc w:val="both"/>
        <w:outlineLvl w:val="0"/>
      </w:pPr>
      <w:bookmarkStart w:id="4" w:name="_Toc524689353"/>
      <w:r w:rsidRPr="00225D7E">
        <w:rPr>
          <w:b/>
        </w:rPr>
        <w:t>Дата рассмотрения и оценки первых частей заявок</w:t>
      </w:r>
      <w:r w:rsidRPr="00225D7E">
        <w:t xml:space="preserve"> </w:t>
      </w:r>
      <w:r w:rsidRPr="00225D7E">
        <w:rPr>
          <w:b/>
        </w:rPr>
        <w:t>на участие в закупке:</w:t>
      </w:r>
      <w:bookmarkEnd w:id="4"/>
    </w:p>
    <w:p w:rsidR="00B143BF" w:rsidRPr="00225D7E" w:rsidRDefault="00B143BF" w:rsidP="00B143BF">
      <w:pPr>
        <w:pStyle w:val="ac"/>
        <w:ind w:left="567"/>
        <w:jc w:val="both"/>
        <w:outlineLvl w:val="0"/>
      </w:pPr>
      <w:bookmarkStart w:id="5" w:name="_Toc524689354"/>
      <w:r w:rsidRPr="00225D7E">
        <w:t>«</w:t>
      </w:r>
      <w:r w:rsidR="00E8623B">
        <w:t>29</w:t>
      </w:r>
      <w:r w:rsidRPr="00225D7E">
        <w:t xml:space="preserve">» декабря 2018 года, </w:t>
      </w:r>
      <w:proofErr w:type="gramStart"/>
      <w:r w:rsidRPr="00225D7E">
        <w:t>в порядке</w:t>
      </w:r>
      <w:proofErr w:type="gramEnd"/>
      <w:r w:rsidRPr="00225D7E">
        <w:t xml:space="preserve"> определенном инструкциями и регламентом электронной торговой площадки.</w:t>
      </w:r>
      <w:bookmarkEnd w:id="5"/>
    </w:p>
    <w:p w:rsidR="00B143BF" w:rsidRPr="00225D7E" w:rsidRDefault="00B143BF" w:rsidP="00B143BF">
      <w:pPr>
        <w:pStyle w:val="ac"/>
        <w:ind w:left="567"/>
        <w:jc w:val="both"/>
        <w:outlineLvl w:val="0"/>
      </w:pPr>
    </w:p>
    <w:p w:rsidR="00B143BF" w:rsidRPr="00225D7E" w:rsidRDefault="00B143BF" w:rsidP="00B143BF">
      <w:pPr>
        <w:pStyle w:val="ac"/>
        <w:numPr>
          <w:ilvl w:val="0"/>
          <w:numId w:val="38"/>
        </w:numPr>
        <w:tabs>
          <w:tab w:val="num" w:pos="567"/>
        </w:tabs>
        <w:autoSpaceDN w:val="0"/>
        <w:ind w:left="567" w:hanging="567"/>
        <w:jc w:val="both"/>
        <w:outlineLvl w:val="0"/>
      </w:pPr>
      <w:bookmarkStart w:id="6" w:name="_Toc524689355"/>
      <w:r w:rsidRPr="00225D7E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6"/>
    </w:p>
    <w:p w:rsidR="00B143BF" w:rsidRPr="00225D7E" w:rsidRDefault="00B143BF" w:rsidP="00B143BF">
      <w:pPr>
        <w:pStyle w:val="ac"/>
        <w:ind w:left="567"/>
        <w:jc w:val="both"/>
        <w:outlineLvl w:val="0"/>
      </w:pPr>
      <w:bookmarkStart w:id="7" w:name="_Toc524689356"/>
      <w:r w:rsidRPr="00225D7E">
        <w:t>«</w:t>
      </w:r>
      <w:r w:rsidR="00E8623B">
        <w:t>25</w:t>
      </w:r>
      <w:r w:rsidRPr="00225D7E">
        <w:t xml:space="preserve">» января 2019 года, </w:t>
      </w:r>
      <w:proofErr w:type="gramStart"/>
      <w:r w:rsidRPr="00225D7E">
        <w:t>в порядке</w:t>
      </w:r>
      <w:proofErr w:type="gramEnd"/>
      <w:r w:rsidRPr="00225D7E">
        <w:t xml:space="preserve"> определенном инструкциями и регламентом электронной торговой площадки.</w:t>
      </w:r>
      <w:bookmarkEnd w:id="7"/>
    </w:p>
    <w:p w:rsidR="00B143BF" w:rsidRPr="00225D7E" w:rsidRDefault="00B143BF" w:rsidP="00B143BF">
      <w:pPr>
        <w:pStyle w:val="ac"/>
        <w:ind w:left="567"/>
        <w:jc w:val="both"/>
        <w:outlineLvl w:val="0"/>
      </w:pPr>
    </w:p>
    <w:p w:rsidR="00B143BF" w:rsidRPr="00225D7E" w:rsidRDefault="00B143BF" w:rsidP="00B143BF">
      <w:pPr>
        <w:pStyle w:val="ac"/>
        <w:numPr>
          <w:ilvl w:val="0"/>
          <w:numId w:val="38"/>
        </w:numPr>
        <w:autoSpaceDN w:val="0"/>
        <w:ind w:left="567" w:hanging="567"/>
        <w:jc w:val="both"/>
        <w:outlineLvl w:val="0"/>
      </w:pPr>
      <w:bookmarkStart w:id="8" w:name="_Toc524689370"/>
      <w:r w:rsidRPr="00225D7E">
        <w:rPr>
          <w:b/>
        </w:rPr>
        <w:t>Итоговый протокол:</w:t>
      </w:r>
      <w:bookmarkEnd w:id="8"/>
    </w:p>
    <w:p w:rsidR="00B143BF" w:rsidRPr="00225D7E" w:rsidRDefault="00B143BF" w:rsidP="00B143BF">
      <w:pPr>
        <w:pStyle w:val="ac"/>
        <w:ind w:left="567"/>
        <w:jc w:val="both"/>
        <w:outlineLvl w:val="0"/>
      </w:pPr>
      <w:bookmarkStart w:id="9" w:name="_Toc524689371"/>
      <w:r w:rsidRPr="00225D7E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9"/>
    </w:p>
    <w:p w:rsidR="00BF7E9C" w:rsidRPr="00225D7E" w:rsidRDefault="00B143BF" w:rsidP="00B143BF">
      <w:pPr>
        <w:pStyle w:val="ac"/>
        <w:ind w:left="567"/>
        <w:jc w:val="both"/>
        <w:outlineLvl w:val="0"/>
      </w:pPr>
      <w:bookmarkStart w:id="10" w:name="_Toc524689372"/>
      <w:r w:rsidRPr="00225D7E">
        <w:t>Дата подведения итогов: до «</w:t>
      </w:r>
      <w:r w:rsidR="00E8623B">
        <w:t>01</w:t>
      </w:r>
      <w:r w:rsidRPr="00225D7E">
        <w:t xml:space="preserve">» </w:t>
      </w:r>
      <w:r w:rsidR="00E8623B">
        <w:t>февраля</w:t>
      </w:r>
      <w:bookmarkStart w:id="11" w:name="_GoBack"/>
      <w:bookmarkEnd w:id="11"/>
      <w:r w:rsidRPr="00225D7E">
        <w:t xml:space="preserve"> 2019 года</w:t>
      </w:r>
      <w:bookmarkEnd w:id="10"/>
    </w:p>
    <w:p w:rsidR="000A5341" w:rsidRPr="00DC0A40" w:rsidRDefault="000A5341" w:rsidP="000A5341">
      <w:pPr>
        <w:pStyle w:val="ac"/>
        <w:ind w:left="567"/>
        <w:jc w:val="both"/>
        <w:outlineLvl w:val="0"/>
      </w:pPr>
    </w:p>
    <w:p w:rsidR="00E875E4" w:rsidRPr="00DC0A40" w:rsidRDefault="00E875E4" w:rsidP="005B00C9">
      <w:pPr>
        <w:autoSpaceDE w:val="0"/>
        <w:autoSpaceDN w:val="0"/>
        <w:jc w:val="both"/>
        <w:outlineLvl w:val="0"/>
      </w:pPr>
    </w:p>
    <w:p w:rsidR="00D02788" w:rsidRPr="00330EFD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30EFD">
        <w:rPr>
          <w:sz w:val="16"/>
          <w:szCs w:val="16"/>
        </w:rPr>
        <w:t xml:space="preserve">Исп. </w:t>
      </w:r>
      <w:r w:rsidR="00610F78" w:rsidRPr="00330EFD">
        <w:rPr>
          <w:sz w:val="16"/>
          <w:szCs w:val="16"/>
        </w:rPr>
        <w:t>Глазков И.В.</w:t>
      </w:r>
    </w:p>
    <w:p w:rsidR="00D02788" w:rsidRPr="00330EFD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330EFD">
        <w:rPr>
          <w:sz w:val="16"/>
          <w:szCs w:val="16"/>
        </w:rPr>
        <w:t xml:space="preserve">(495) 664-88-40 доб. </w:t>
      </w:r>
      <w:r w:rsidR="00610F78" w:rsidRPr="00330EFD">
        <w:rPr>
          <w:sz w:val="16"/>
          <w:szCs w:val="16"/>
        </w:rPr>
        <w:t>3155</w:t>
      </w:r>
    </w:p>
    <w:p w:rsidR="0042666A" w:rsidRPr="00DC0A40" w:rsidRDefault="00E8623B" w:rsidP="00D02788">
      <w:pPr>
        <w:autoSpaceDE w:val="0"/>
        <w:autoSpaceDN w:val="0"/>
        <w:jc w:val="both"/>
        <w:outlineLvl w:val="0"/>
      </w:pPr>
      <w:hyperlink r:id="rId7" w:history="1">
        <w:r w:rsidR="00610F78" w:rsidRPr="00330EFD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 w:rsidRPr="00DC0A40">
        <w:rPr>
          <w:color w:val="548DD4"/>
          <w:lang w:val="en-US"/>
        </w:rPr>
        <w:t xml:space="preserve"> </w:t>
      </w:r>
      <w:r w:rsidR="00D02788" w:rsidRPr="00DC0A40">
        <w:rPr>
          <w:color w:val="365F91"/>
        </w:rPr>
        <w:tab/>
      </w:r>
    </w:p>
    <w:sectPr w:rsidR="0042666A" w:rsidRPr="00DC0A40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4B48"/>
    <w:multiLevelType w:val="hybridMultilevel"/>
    <w:tmpl w:val="0A78FB2C"/>
    <w:lvl w:ilvl="0" w:tplc="8F1EEAD8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0"/>
  </w:num>
  <w:num w:numId="36">
    <w:abstractNumId w:val="2"/>
  </w:num>
  <w:num w:numId="37">
    <w:abstractNumId w:val="1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51B4E"/>
    <w:rsid w:val="00061518"/>
    <w:rsid w:val="00076934"/>
    <w:rsid w:val="0009031B"/>
    <w:rsid w:val="00095285"/>
    <w:rsid w:val="000A5341"/>
    <w:rsid w:val="000A5F30"/>
    <w:rsid w:val="000D67EF"/>
    <w:rsid w:val="000F30CA"/>
    <w:rsid w:val="000F5684"/>
    <w:rsid w:val="00112D50"/>
    <w:rsid w:val="00112DAF"/>
    <w:rsid w:val="00126D19"/>
    <w:rsid w:val="00131B75"/>
    <w:rsid w:val="0017059C"/>
    <w:rsid w:val="00181335"/>
    <w:rsid w:val="0018259A"/>
    <w:rsid w:val="00183F7D"/>
    <w:rsid w:val="001924FC"/>
    <w:rsid w:val="001B5582"/>
    <w:rsid w:val="001C2C6F"/>
    <w:rsid w:val="001C477F"/>
    <w:rsid w:val="00222066"/>
    <w:rsid w:val="00225D7E"/>
    <w:rsid w:val="0023266F"/>
    <w:rsid w:val="002529DD"/>
    <w:rsid w:val="002556D8"/>
    <w:rsid w:val="00262741"/>
    <w:rsid w:val="002A424F"/>
    <w:rsid w:val="002B3B71"/>
    <w:rsid w:val="002B5349"/>
    <w:rsid w:val="002B66C0"/>
    <w:rsid w:val="002C19B2"/>
    <w:rsid w:val="002C7377"/>
    <w:rsid w:val="002F7B2D"/>
    <w:rsid w:val="00317156"/>
    <w:rsid w:val="00330EFD"/>
    <w:rsid w:val="00332CF4"/>
    <w:rsid w:val="00335BA7"/>
    <w:rsid w:val="00337124"/>
    <w:rsid w:val="003374BF"/>
    <w:rsid w:val="003407CA"/>
    <w:rsid w:val="003450E8"/>
    <w:rsid w:val="0036661C"/>
    <w:rsid w:val="0039299E"/>
    <w:rsid w:val="00396272"/>
    <w:rsid w:val="00396827"/>
    <w:rsid w:val="003C4493"/>
    <w:rsid w:val="003D050A"/>
    <w:rsid w:val="003F7C78"/>
    <w:rsid w:val="00420184"/>
    <w:rsid w:val="00424191"/>
    <w:rsid w:val="0042666A"/>
    <w:rsid w:val="004465FA"/>
    <w:rsid w:val="0044786F"/>
    <w:rsid w:val="00450222"/>
    <w:rsid w:val="004626C3"/>
    <w:rsid w:val="004639A5"/>
    <w:rsid w:val="00464A6D"/>
    <w:rsid w:val="004673B4"/>
    <w:rsid w:val="004739C2"/>
    <w:rsid w:val="00474684"/>
    <w:rsid w:val="004817BF"/>
    <w:rsid w:val="00487513"/>
    <w:rsid w:val="00491077"/>
    <w:rsid w:val="004B594E"/>
    <w:rsid w:val="004C4A88"/>
    <w:rsid w:val="004C7C19"/>
    <w:rsid w:val="004D6168"/>
    <w:rsid w:val="004D63E8"/>
    <w:rsid w:val="004F627A"/>
    <w:rsid w:val="00506450"/>
    <w:rsid w:val="00526816"/>
    <w:rsid w:val="0053617D"/>
    <w:rsid w:val="00542FF8"/>
    <w:rsid w:val="0055518E"/>
    <w:rsid w:val="00582ABF"/>
    <w:rsid w:val="0058305F"/>
    <w:rsid w:val="00593F00"/>
    <w:rsid w:val="005A6542"/>
    <w:rsid w:val="005A72B5"/>
    <w:rsid w:val="005B00C9"/>
    <w:rsid w:val="005B16D6"/>
    <w:rsid w:val="005B55BB"/>
    <w:rsid w:val="005C645D"/>
    <w:rsid w:val="005D5DED"/>
    <w:rsid w:val="005E3D3F"/>
    <w:rsid w:val="005F2017"/>
    <w:rsid w:val="00604C8B"/>
    <w:rsid w:val="00610F78"/>
    <w:rsid w:val="00620D03"/>
    <w:rsid w:val="00643770"/>
    <w:rsid w:val="00692E09"/>
    <w:rsid w:val="00695BD3"/>
    <w:rsid w:val="006B5CAD"/>
    <w:rsid w:val="00731664"/>
    <w:rsid w:val="00737B0B"/>
    <w:rsid w:val="007433CF"/>
    <w:rsid w:val="00755C34"/>
    <w:rsid w:val="00774301"/>
    <w:rsid w:val="0078595A"/>
    <w:rsid w:val="007A746F"/>
    <w:rsid w:val="007B4812"/>
    <w:rsid w:val="007C0488"/>
    <w:rsid w:val="007F69F1"/>
    <w:rsid w:val="007F7F41"/>
    <w:rsid w:val="00815821"/>
    <w:rsid w:val="0084265D"/>
    <w:rsid w:val="00862777"/>
    <w:rsid w:val="008710B8"/>
    <w:rsid w:val="00871792"/>
    <w:rsid w:val="008A61D2"/>
    <w:rsid w:val="008A77B1"/>
    <w:rsid w:val="008B13CA"/>
    <w:rsid w:val="008D0F21"/>
    <w:rsid w:val="008D1F47"/>
    <w:rsid w:val="008D450E"/>
    <w:rsid w:val="008D58F7"/>
    <w:rsid w:val="008D68B0"/>
    <w:rsid w:val="008F55D9"/>
    <w:rsid w:val="0090315C"/>
    <w:rsid w:val="009037EB"/>
    <w:rsid w:val="00911F76"/>
    <w:rsid w:val="0091407B"/>
    <w:rsid w:val="00921425"/>
    <w:rsid w:val="00937415"/>
    <w:rsid w:val="00954C5D"/>
    <w:rsid w:val="00955501"/>
    <w:rsid w:val="00964FCB"/>
    <w:rsid w:val="009673FE"/>
    <w:rsid w:val="0098048D"/>
    <w:rsid w:val="00982FB5"/>
    <w:rsid w:val="009966B1"/>
    <w:rsid w:val="00997F45"/>
    <w:rsid w:val="009A6BFA"/>
    <w:rsid w:val="009A79FD"/>
    <w:rsid w:val="009B0C88"/>
    <w:rsid w:val="009B3137"/>
    <w:rsid w:val="009D08F5"/>
    <w:rsid w:val="009D7845"/>
    <w:rsid w:val="009E02D4"/>
    <w:rsid w:val="009E08C5"/>
    <w:rsid w:val="009E0BB5"/>
    <w:rsid w:val="009E4B01"/>
    <w:rsid w:val="00A02A0A"/>
    <w:rsid w:val="00A05517"/>
    <w:rsid w:val="00A0608F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2F83"/>
    <w:rsid w:val="00B132EF"/>
    <w:rsid w:val="00B143BF"/>
    <w:rsid w:val="00B156E8"/>
    <w:rsid w:val="00B16F16"/>
    <w:rsid w:val="00B17EA8"/>
    <w:rsid w:val="00B20C37"/>
    <w:rsid w:val="00B30237"/>
    <w:rsid w:val="00B30939"/>
    <w:rsid w:val="00B36106"/>
    <w:rsid w:val="00B45E3F"/>
    <w:rsid w:val="00B81618"/>
    <w:rsid w:val="00B84895"/>
    <w:rsid w:val="00BB564E"/>
    <w:rsid w:val="00BD035D"/>
    <w:rsid w:val="00BE47AE"/>
    <w:rsid w:val="00BF2AFE"/>
    <w:rsid w:val="00BF3E49"/>
    <w:rsid w:val="00BF51A6"/>
    <w:rsid w:val="00BF7E9C"/>
    <w:rsid w:val="00C07BBC"/>
    <w:rsid w:val="00C15603"/>
    <w:rsid w:val="00C22530"/>
    <w:rsid w:val="00C24762"/>
    <w:rsid w:val="00C636DD"/>
    <w:rsid w:val="00C7194E"/>
    <w:rsid w:val="00C71AB9"/>
    <w:rsid w:val="00C80D94"/>
    <w:rsid w:val="00C91A5D"/>
    <w:rsid w:val="00CA3A74"/>
    <w:rsid w:val="00CA4159"/>
    <w:rsid w:val="00CC2362"/>
    <w:rsid w:val="00CD0562"/>
    <w:rsid w:val="00CD510A"/>
    <w:rsid w:val="00CE4D7B"/>
    <w:rsid w:val="00D01ED9"/>
    <w:rsid w:val="00D02788"/>
    <w:rsid w:val="00D0396F"/>
    <w:rsid w:val="00D23A5E"/>
    <w:rsid w:val="00D2411C"/>
    <w:rsid w:val="00D2481D"/>
    <w:rsid w:val="00DA1334"/>
    <w:rsid w:val="00DA5C96"/>
    <w:rsid w:val="00DC0A40"/>
    <w:rsid w:val="00E032B4"/>
    <w:rsid w:val="00E06741"/>
    <w:rsid w:val="00E12F96"/>
    <w:rsid w:val="00E3711B"/>
    <w:rsid w:val="00E40A33"/>
    <w:rsid w:val="00E440C2"/>
    <w:rsid w:val="00E531A0"/>
    <w:rsid w:val="00E61092"/>
    <w:rsid w:val="00E62CDF"/>
    <w:rsid w:val="00E63068"/>
    <w:rsid w:val="00E640BE"/>
    <w:rsid w:val="00E8623B"/>
    <w:rsid w:val="00E875E4"/>
    <w:rsid w:val="00EA7ADD"/>
    <w:rsid w:val="00EC3C31"/>
    <w:rsid w:val="00ED0453"/>
    <w:rsid w:val="00ED6540"/>
    <w:rsid w:val="00EE03BB"/>
    <w:rsid w:val="00EE07CE"/>
    <w:rsid w:val="00EE1184"/>
    <w:rsid w:val="00EF73F5"/>
    <w:rsid w:val="00F22B18"/>
    <w:rsid w:val="00F47C6E"/>
    <w:rsid w:val="00F55A79"/>
    <w:rsid w:val="00FA4242"/>
    <w:rsid w:val="00FA6938"/>
    <w:rsid w:val="00FC38A5"/>
    <w:rsid w:val="00FC58D5"/>
    <w:rsid w:val="00FD1DF4"/>
    <w:rsid w:val="00FD60C4"/>
    <w:rsid w:val="00FF4C84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1B0A0809"/>
  <w15:docId w15:val="{00A9FCA2-0C23-4672-9849-AC3A598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azkov_iv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8</cp:revision>
  <cp:lastPrinted>2018-07-25T05:53:00Z</cp:lastPrinted>
  <dcterms:created xsi:type="dcterms:W3CDTF">2018-11-30T07:16:00Z</dcterms:created>
  <dcterms:modified xsi:type="dcterms:W3CDTF">2018-12-06T08:40:00Z</dcterms:modified>
</cp:coreProperties>
</file>