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A1379">
        <w:rPr>
          <w:color w:val="365F91"/>
        </w:rPr>
        <w:t>11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6A1379">
        <w:rPr>
          <w:color w:val="365F91"/>
        </w:rPr>
        <w:t>ок</w:t>
      </w:r>
      <w:r w:rsidR="00C63AE6">
        <w:rPr>
          <w:color w:val="365F91"/>
        </w:rPr>
        <w:t>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6A1379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07/1</w:t>
      </w:r>
      <w:r w:rsidR="001B58F5">
        <w:rPr>
          <w:color w:val="365F91"/>
        </w:rPr>
        <w:t>706</w:t>
      </w:r>
      <w:r w:rsidR="00D02788">
        <w:rPr>
          <w:color w:val="365F91"/>
        </w:rPr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D02B2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470BE5">
        <w:rPr>
          <w:bCs/>
        </w:rPr>
        <w:t xml:space="preserve">В целях удовлетворения нужд Заказчика </w:t>
      </w:r>
      <w:r w:rsidR="00C63AE6" w:rsidRPr="00470BE5">
        <w:rPr>
          <w:bCs/>
        </w:rPr>
        <w:t>Филиал «</w:t>
      </w:r>
      <w:r w:rsidR="001B58F5">
        <w:rPr>
          <w:bCs/>
        </w:rPr>
        <w:t>Харанорская</w:t>
      </w:r>
      <w:r w:rsidR="00C63AE6" w:rsidRPr="00470BE5">
        <w:rPr>
          <w:bCs/>
        </w:rPr>
        <w:t xml:space="preserve"> ГРЭС» АО «Интер РАО – Электрогенерация», </w:t>
      </w:r>
      <w:r w:rsidR="001B58F5" w:rsidRPr="00C71EF8">
        <w:t>674520, Забайкальский край, пос. Ясногорск</w:t>
      </w:r>
      <w:r w:rsidR="00D02788" w:rsidRPr="00470BE5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470BE5">
        <w:rPr>
          <w:bCs/>
        </w:rPr>
        <w:t xml:space="preserve">Организатор закупки ― </w:t>
      </w:r>
      <w:r w:rsidR="00C63AE6" w:rsidRPr="00470BE5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470BE5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70BE5">
        <w:t>запрос</w:t>
      </w:r>
      <w:r w:rsidR="00470BE5" w:rsidRPr="00470BE5">
        <w:t>у</w:t>
      </w:r>
      <w:r w:rsidR="00470BE5">
        <w:t xml:space="preserve"> котировок в электронной форме, участниками которого являются только субъекты малого и среднего предпринимательства на право заключения договора на поставку</w:t>
      </w:r>
      <w:r w:rsidR="00C63AE6" w:rsidRPr="006C3EB4">
        <w:t xml:space="preserve"> «</w:t>
      </w:r>
      <w:r w:rsidR="001B58F5" w:rsidRPr="004D7882">
        <w:rPr>
          <w:rFonts w:eastAsiaTheme="minorHAnsi"/>
          <w:b/>
          <w:lang w:eastAsia="en-US"/>
        </w:rPr>
        <w:t>Запасные части к тепловозам для Харанорской ГРЭС</w:t>
      </w:r>
      <w:r w:rsidR="00C63AE6" w:rsidRPr="006C3EB4">
        <w:t>»</w:t>
      </w:r>
      <w:r w:rsidR="004465FA" w:rsidRPr="00470BE5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</w:t>
      </w:r>
      <w:r w:rsidR="001F239E">
        <w:rPr>
          <w:b/>
        </w:rPr>
        <w:t>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0" w:name="_Toc524688521"/>
      <w:r w:rsidRPr="001F239E">
        <w:rPr>
          <w:b/>
        </w:rPr>
        <w:t>Срок предоставления запроса о разъяснении положений извещения:</w:t>
      </w:r>
      <w:bookmarkEnd w:id="0"/>
    </w:p>
    <w:p w:rsidR="001F239E" w:rsidRPr="001F239E" w:rsidRDefault="001F239E" w:rsidP="001F239E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1F239E">
        <w:rPr>
          <w:color w:val="548DD4" w:themeColor="text2" w:themeTint="99"/>
        </w:rPr>
        <w:t xml:space="preserve"> </w:t>
      </w:r>
      <w:r w:rsidRPr="001F239E">
        <w:rPr>
          <w:color w:val="0000FF"/>
        </w:rPr>
        <w:t>с «</w:t>
      </w:r>
      <w:r w:rsidR="006A1379">
        <w:rPr>
          <w:color w:val="0000FF"/>
        </w:rPr>
        <w:t>04</w:t>
      </w:r>
      <w:r w:rsidRPr="001F239E">
        <w:rPr>
          <w:color w:val="0000FF"/>
        </w:rPr>
        <w:t xml:space="preserve">» </w:t>
      </w:r>
      <w:r w:rsidR="006A1379">
        <w:rPr>
          <w:color w:val="0000FF"/>
        </w:rPr>
        <w:t>ок</w:t>
      </w:r>
      <w:r w:rsidRPr="001F239E">
        <w:rPr>
          <w:color w:val="0000FF"/>
        </w:rPr>
        <w:t>тября 2019 года.</w:t>
      </w:r>
    </w:p>
    <w:p w:rsidR="001E7C88" w:rsidRDefault="001F239E" w:rsidP="001F239E">
      <w:pPr>
        <w:spacing w:before="60" w:after="60"/>
        <w:jc w:val="both"/>
        <w:outlineLvl w:val="0"/>
        <w:rPr>
          <w:color w:val="548DD4"/>
        </w:rPr>
      </w:pPr>
      <w:bookmarkStart w:id="1" w:name="_Toc524688522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>
        <w:rPr>
          <w:color w:val="0000FF"/>
        </w:rPr>
        <w:t>до «</w:t>
      </w:r>
      <w:r w:rsidR="006A1379">
        <w:rPr>
          <w:color w:val="0000FF"/>
        </w:rPr>
        <w:t>15</w:t>
      </w:r>
      <w:r>
        <w:rPr>
          <w:color w:val="0000FF"/>
        </w:rPr>
        <w:t xml:space="preserve">» </w:t>
      </w:r>
      <w:r w:rsidR="006A1379">
        <w:rPr>
          <w:color w:val="0000FF"/>
        </w:rPr>
        <w:t>ок</w:t>
      </w:r>
      <w:r>
        <w:rPr>
          <w:color w:val="0000FF"/>
        </w:rPr>
        <w:t>тября 2019</w:t>
      </w:r>
      <w:r w:rsidRPr="00352CDD">
        <w:rPr>
          <w:color w:val="0000FF"/>
        </w:rPr>
        <w:t xml:space="preserve">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r>
        <w:rPr>
          <w:color w:val="0070C0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2" w:name="_Toc524688524"/>
      <w:r w:rsidRPr="001F239E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1E7C88" w:rsidRDefault="001F239E" w:rsidP="001F239E">
      <w:pPr>
        <w:spacing w:before="60" w:after="60"/>
        <w:jc w:val="both"/>
        <w:outlineLvl w:val="0"/>
      </w:pPr>
      <w:bookmarkStart w:id="3" w:name="_Toc524688525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bookmarkEnd w:id="3"/>
      <w:r w:rsidRPr="00011BDF">
        <w:rPr>
          <w:color w:val="0000FF"/>
        </w:rPr>
        <w:t>до</w:t>
      </w:r>
      <w:r w:rsidRPr="00011BDF">
        <w:t xml:space="preserve"> </w:t>
      </w:r>
      <w:r>
        <w:rPr>
          <w:color w:val="0000FF"/>
        </w:rPr>
        <w:t>10</w:t>
      </w:r>
      <w:r w:rsidRPr="00011BDF">
        <w:rPr>
          <w:color w:val="0000FF"/>
        </w:rPr>
        <w:t>:00 (по московскому времени) «</w:t>
      </w:r>
      <w:r w:rsidR="006A1379">
        <w:rPr>
          <w:color w:val="0000FF"/>
        </w:rPr>
        <w:t>18</w:t>
      </w:r>
      <w:r w:rsidRPr="00011BDF">
        <w:rPr>
          <w:color w:val="0000FF"/>
        </w:rPr>
        <w:t xml:space="preserve">» </w:t>
      </w:r>
      <w:r w:rsidR="006A1379">
        <w:rPr>
          <w:color w:val="0000FF"/>
        </w:rPr>
        <w:t>окт</w:t>
      </w:r>
      <w:r>
        <w:rPr>
          <w:color w:val="0000FF"/>
        </w:rPr>
        <w:t>ября 2019</w:t>
      </w:r>
      <w:r w:rsidRPr="00011BDF">
        <w:rPr>
          <w:color w:val="0000FF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011BDF">
        <w:rPr>
          <w:color w:val="000000" w:themeColor="text1"/>
        </w:rPr>
        <w:t xml:space="preserve">ТЭК-Торг </w:t>
      </w:r>
      <w:r w:rsidRPr="00011BDF">
        <w:rPr>
          <w:color w:val="0000FF"/>
        </w:rPr>
        <w:t>(</w:t>
      </w:r>
      <w:hyperlink r:id="rId7" w:history="1">
        <w:r w:rsidRPr="00011BDF">
          <w:rPr>
            <w:color w:val="0000FF"/>
          </w:rPr>
          <w:t>www.tektorg.ru</w:t>
        </w:r>
      </w:hyperlink>
      <w:r w:rsidRPr="00011BDF">
        <w:rPr>
          <w:color w:val="0000FF"/>
        </w:rPr>
        <w:t>)</w:t>
      </w:r>
      <w:r w:rsidRPr="00AF33C1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4" w:name="_Toc524688526"/>
      <w:r w:rsidRPr="001F239E">
        <w:rPr>
          <w:b/>
        </w:rPr>
        <w:t>Дата рассмотрения и оценки заявок (основных частей)</w:t>
      </w:r>
      <w:r w:rsidRPr="00EA30B3">
        <w:t xml:space="preserve"> </w:t>
      </w:r>
      <w:r w:rsidRPr="001F239E">
        <w:rPr>
          <w:b/>
        </w:rPr>
        <w:t>на участие в закупке:</w:t>
      </w:r>
      <w:bookmarkEnd w:id="4"/>
    </w:p>
    <w:p w:rsidR="001E7C88" w:rsidRDefault="001F239E" w:rsidP="001F239E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5" w:name="_Toc524688527"/>
      <w:r w:rsidRPr="00352CDD">
        <w:rPr>
          <w:color w:val="0000FF"/>
        </w:rPr>
        <w:t>«</w:t>
      </w:r>
      <w:r w:rsidR="006A1379">
        <w:rPr>
          <w:color w:val="0000FF"/>
        </w:rPr>
        <w:t>13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 w:rsidRPr="00A82BCC">
        <w:rPr>
          <w:color w:val="0070C0"/>
        </w:rPr>
        <w:t>,</w:t>
      </w:r>
      <w:r>
        <w:rPr>
          <w:color w:val="548DD4"/>
        </w:rPr>
        <w:t xml:space="preserve"> </w:t>
      </w:r>
      <w:r w:rsidRPr="00C1210E">
        <w:t>в порядке, определенном инструкциями и регламентом электронной торговой площадки.</w:t>
      </w:r>
      <w:bookmarkEnd w:id="5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1F239E">
        <w:rPr>
          <w:b/>
        </w:rPr>
        <w:t>15</w:t>
      </w:r>
      <w:r w:rsidR="00C63AE6" w:rsidRPr="00C63AE6">
        <w:rPr>
          <w:b/>
        </w:rPr>
        <w:t xml:space="preserve">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6" w:name="_Toc524688528"/>
      <w:r w:rsidRPr="001F239E">
        <w:rPr>
          <w:b/>
        </w:rPr>
        <w:t>Подведение итогов закупки:</w:t>
      </w:r>
      <w:bookmarkEnd w:id="6"/>
    </w:p>
    <w:p w:rsidR="001F239E" w:rsidRDefault="001F239E" w:rsidP="001F239E">
      <w:pPr>
        <w:jc w:val="both"/>
        <w:outlineLvl w:val="0"/>
      </w:pPr>
      <w:bookmarkStart w:id="7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1E7C88" w:rsidRPr="00830285" w:rsidRDefault="001F239E" w:rsidP="001F239E">
      <w:pPr>
        <w:jc w:val="both"/>
        <w:outlineLvl w:val="0"/>
      </w:pPr>
      <w:bookmarkStart w:id="8" w:name="_Toc524688530"/>
      <w:r>
        <w:t>Д</w:t>
      </w:r>
      <w:r w:rsidRPr="002844ED">
        <w:t xml:space="preserve">ата подведения итогов: </w:t>
      </w:r>
      <w:bookmarkEnd w:id="8"/>
      <w:r w:rsidRPr="00352CDD">
        <w:rPr>
          <w:color w:val="0000FF"/>
        </w:rPr>
        <w:t>до «</w:t>
      </w:r>
      <w:r w:rsidR="006A1379">
        <w:rPr>
          <w:color w:val="0000FF"/>
        </w:rPr>
        <w:t>19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>
        <w:rPr>
          <w:color w:val="0000FF"/>
        </w:rPr>
        <w:t>.</w:t>
      </w:r>
      <w:r w:rsidR="001E7C88" w:rsidRPr="00830285">
        <w:t xml:space="preserve"> </w:t>
      </w:r>
    </w:p>
    <w:p w:rsidR="001E7C88" w:rsidRPr="00470BE5" w:rsidRDefault="001E7C88" w:rsidP="001E7C88">
      <w:pPr>
        <w:spacing w:before="60" w:after="60"/>
        <w:jc w:val="both"/>
        <w:outlineLvl w:val="0"/>
        <w:rPr>
          <w:rStyle w:val="FontStyle128"/>
          <w:sz w:val="20"/>
          <w:szCs w:val="20"/>
        </w:rPr>
      </w:pPr>
    </w:p>
    <w:p w:rsidR="001E7C88" w:rsidRPr="00470BE5" w:rsidRDefault="001E7C88" w:rsidP="005B00C9">
      <w:pPr>
        <w:ind w:firstLine="709"/>
        <w:jc w:val="both"/>
        <w:rPr>
          <w:sz w:val="20"/>
          <w:szCs w:val="20"/>
        </w:rPr>
      </w:pPr>
    </w:p>
    <w:p w:rsidR="00900CFE" w:rsidRDefault="00900CFE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  <w:bookmarkStart w:id="9" w:name="_GoBack"/>
      <w:bookmarkEnd w:id="9"/>
    </w:p>
    <w:p w:rsidR="001B58F5" w:rsidRDefault="001B58F5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1B58F5" w:rsidRPr="00470BE5" w:rsidRDefault="001B58F5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02788" w:rsidRPr="00470BE5" w:rsidRDefault="00D02788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02788" w:rsidRPr="00470BE5" w:rsidRDefault="00D02788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C63AE6" w:rsidRPr="00470BE5" w:rsidRDefault="00470BE5" w:rsidP="00C63AE6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Суранов Александр Викторович</w:t>
      </w:r>
    </w:p>
    <w:p w:rsidR="00C63AE6" w:rsidRPr="00470BE5" w:rsidRDefault="00C63AE6" w:rsidP="00C63AE6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 w:rsidRPr="00470BE5">
        <w:rPr>
          <w:sz w:val="20"/>
          <w:szCs w:val="20"/>
        </w:rPr>
        <w:t>(30145) 95</w:t>
      </w:r>
      <w:r w:rsidR="00470BE5">
        <w:rPr>
          <w:sz w:val="20"/>
          <w:szCs w:val="20"/>
        </w:rPr>
        <w:t>572</w:t>
      </w:r>
    </w:p>
    <w:sectPr w:rsidR="00C63AE6" w:rsidRPr="00470BE5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17142"/>
    <w:rsid w:val="00126D19"/>
    <w:rsid w:val="0017059C"/>
    <w:rsid w:val="00181335"/>
    <w:rsid w:val="00183F7D"/>
    <w:rsid w:val="001B5582"/>
    <w:rsid w:val="001B58F5"/>
    <w:rsid w:val="001E7C88"/>
    <w:rsid w:val="001F239E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55787"/>
    <w:rsid w:val="003561BD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4A6D"/>
    <w:rsid w:val="00470BE5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64CAA"/>
    <w:rsid w:val="00686EEF"/>
    <w:rsid w:val="00692E09"/>
    <w:rsid w:val="00695BD3"/>
    <w:rsid w:val="006A1379"/>
    <w:rsid w:val="006B5CAD"/>
    <w:rsid w:val="006E7248"/>
    <w:rsid w:val="007433CF"/>
    <w:rsid w:val="007521E8"/>
    <w:rsid w:val="00755C34"/>
    <w:rsid w:val="00761407"/>
    <w:rsid w:val="00770089"/>
    <w:rsid w:val="00774301"/>
    <w:rsid w:val="0078595A"/>
    <w:rsid w:val="0079146F"/>
    <w:rsid w:val="00794A8A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0CFE"/>
    <w:rsid w:val="0090315C"/>
    <w:rsid w:val="009037EB"/>
    <w:rsid w:val="00911F76"/>
    <w:rsid w:val="0091407B"/>
    <w:rsid w:val="00921425"/>
    <w:rsid w:val="00955501"/>
    <w:rsid w:val="00964C80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4A72"/>
    <w:rsid w:val="00A73811"/>
    <w:rsid w:val="00A74AB5"/>
    <w:rsid w:val="00A87EB4"/>
    <w:rsid w:val="00A97B61"/>
    <w:rsid w:val="00AA42B7"/>
    <w:rsid w:val="00AC5162"/>
    <w:rsid w:val="00AC61E6"/>
    <w:rsid w:val="00B01E82"/>
    <w:rsid w:val="00B077DB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647E5"/>
    <w:rsid w:val="00B84895"/>
    <w:rsid w:val="00BB564E"/>
    <w:rsid w:val="00BD035D"/>
    <w:rsid w:val="00BD4D36"/>
    <w:rsid w:val="00BE1140"/>
    <w:rsid w:val="00BF51A6"/>
    <w:rsid w:val="00BF6D94"/>
    <w:rsid w:val="00C15603"/>
    <w:rsid w:val="00C22530"/>
    <w:rsid w:val="00C24762"/>
    <w:rsid w:val="00C43DAC"/>
    <w:rsid w:val="00C63AE6"/>
    <w:rsid w:val="00C7194E"/>
    <w:rsid w:val="00C71AB9"/>
    <w:rsid w:val="00C80D94"/>
    <w:rsid w:val="00CA3A74"/>
    <w:rsid w:val="00CB5F4D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011D5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B0BCD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D56CB4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Суранов Александр Викторович</cp:lastModifiedBy>
  <cp:revision>19</cp:revision>
  <cp:lastPrinted>2019-10-11T03:00:00Z</cp:lastPrinted>
  <dcterms:created xsi:type="dcterms:W3CDTF">2019-09-17T03:05:00Z</dcterms:created>
  <dcterms:modified xsi:type="dcterms:W3CDTF">2019-10-11T03:00:00Z</dcterms:modified>
</cp:coreProperties>
</file>