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3392"/>
        <w:gridCol w:w="2812"/>
        <w:gridCol w:w="3969"/>
      </w:tblGrid>
      <w:tr w:rsidR="00A46789" w:rsidRPr="00A46789" w:rsidTr="000D068F">
        <w:tc>
          <w:tcPr>
            <w:tcW w:w="3392" w:type="dxa"/>
            <w:shd w:val="clear" w:color="auto" w:fill="auto"/>
            <w:vAlign w:val="center"/>
          </w:tcPr>
          <w:p w:rsidR="00A46789" w:rsidRPr="00A46789" w:rsidRDefault="00A46789" w:rsidP="00E9603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r w:rsidR="00A835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</w:t>
            </w: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/ОЗЦ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46789" w:rsidRPr="00A46789" w:rsidRDefault="00A46789" w:rsidP="00A4678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6789" w:rsidRPr="00A46789" w:rsidRDefault="00A46789" w:rsidP="00A4678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6789" w:rsidRPr="00A46789" w:rsidRDefault="00A46789" w:rsidP="00E014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A835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A835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июня</w:t>
            </w: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201</w:t>
            </w:r>
            <w:r w:rsidR="007078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A467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г.</w:t>
            </w:r>
          </w:p>
          <w:p w:rsidR="00A46789" w:rsidRPr="00A46789" w:rsidRDefault="00A46789" w:rsidP="00A4678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6789" w:rsidRPr="00A46789" w:rsidRDefault="00A46789" w:rsidP="00A4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46789" w:rsidRPr="00A46789" w:rsidRDefault="00A46789" w:rsidP="00A46789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УВЕДОМЛЕНИЕ</w:t>
      </w:r>
    </w:p>
    <w:p w:rsidR="00A46789" w:rsidRPr="00A46789" w:rsidRDefault="00A46789" w:rsidP="00A46789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A4678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 проведении процедуры переторжки</w:t>
      </w:r>
    </w:p>
    <w:p w:rsidR="00A46789" w:rsidRPr="00A46789" w:rsidRDefault="00A46789" w:rsidP="00A46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4678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</w:t>
      </w:r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Сообщаем Вам, что в соответствии с пунктом № 18 Раздел №</w:t>
      </w:r>
      <w:proofErr w:type="gramStart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1  «</w:t>
      </w:r>
      <w:proofErr w:type="gramEnd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 xml:space="preserve">Извещения о проведении закупки» по открытому запросу цен в электронной форме на поставку товара </w:t>
      </w:r>
      <w:r w:rsidRPr="00A4678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A835B7">
        <w:rPr>
          <w:rFonts w:ascii="Times New Roman" w:eastAsia="Times New Roman" w:hAnsi="Times New Roman" w:cs="Times New Roman"/>
          <w:b/>
          <w:bCs/>
          <w:lang w:eastAsia="ru-RU"/>
        </w:rPr>
        <w:t>Шпала и брус</w:t>
      </w:r>
      <w:r w:rsidRPr="00A46789">
        <w:rPr>
          <w:rFonts w:ascii="Times New Roman" w:eastAsia="Times New Roman" w:hAnsi="Times New Roman" w:cs="Times New Roman"/>
          <w:b/>
          <w:bCs/>
          <w:lang w:eastAsia="ru-RU"/>
        </w:rPr>
        <w:t xml:space="preserve"> для Харанорской ГРЭС» (Лот в ЕИСЗ № 570.1</w:t>
      </w:r>
      <w:r w:rsidR="0070788C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A46789">
        <w:rPr>
          <w:rFonts w:ascii="Times New Roman" w:eastAsia="Times New Roman" w:hAnsi="Times New Roman" w:cs="Times New Roman"/>
          <w:b/>
          <w:bCs/>
          <w:lang w:eastAsia="ru-RU"/>
        </w:rPr>
        <w:t>.00</w:t>
      </w:r>
      <w:r w:rsidR="00A835B7">
        <w:rPr>
          <w:rFonts w:ascii="Times New Roman" w:eastAsia="Times New Roman" w:hAnsi="Times New Roman" w:cs="Times New Roman"/>
          <w:b/>
          <w:bCs/>
          <w:lang w:eastAsia="ru-RU"/>
        </w:rPr>
        <w:t>052</w:t>
      </w:r>
      <w:r w:rsidRPr="00A4678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,</w:t>
      </w:r>
      <w:r w:rsidRPr="00A4678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организатор торгов – филиал «Харанорская ГРЭС» АО «</w:t>
      </w:r>
      <w:proofErr w:type="spellStart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Интер</w:t>
      </w:r>
      <w:proofErr w:type="spellEnd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 xml:space="preserve"> РАО – </w:t>
      </w:r>
      <w:proofErr w:type="spellStart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Электрогенерация</w:t>
      </w:r>
      <w:proofErr w:type="spellEnd"/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» проводит процедуру переторжки.</w:t>
      </w:r>
    </w:p>
    <w:p w:rsidR="00A46789" w:rsidRPr="00A46789" w:rsidRDefault="00A46789" w:rsidP="00A46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A46789">
        <w:rPr>
          <w:rFonts w:ascii="Times New Roman" w:eastAsia="Times New Roman" w:hAnsi="Times New Roman" w:cs="Times New Roman"/>
          <w:snapToGrid w:val="0"/>
          <w:lang w:eastAsia="ru-RU"/>
        </w:rPr>
        <w:t>Для участия в процедуре переторжки необходимо своевременно подать комплект документов, в состав которого входит:</w:t>
      </w:r>
    </w:p>
    <w:p w:rsidR="00A46789" w:rsidRPr="00A46789" w:rsidRDefault="00A46789" w:rsidP="00A46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789">
        <w:rPr>
          <w:rFonts w:ascii="Times New Roman" w:eastAsia="Times New Roman" w:hAnsi="Times New Roman" w:cs="Times New Roman"/>
          <w:lang w:eastAsia="ru-RU"/>
        </w:rPr>
        <w:t xml:space="preserve">1.Письмо о подаче оферты, где указывается окончательная цена по предложению.   </w:t>
      </w:r>
    </w:p>
    <w:p w:rsidR="00A46789" w:rsidRPr="00A46789" w:rsidRDefault="00A46789" w:rsidP="00A4678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A46789">
        <w:rPr>
          <w:rFonts w:ascii="Times New Roman" w:eastAsia="Times New Roman" w:hAnsi="Times New Roman" w:cs="Times New Roman"/>
          <w:lang w:eastAsia="ru-RU"/>
        </w:rPr>
        <w:t xml:space="preserve"> При подаче предложения просим учесть п.4.14.3.14  Закупочной документации «Участники закупки, участвовавшие в переторжке и снизившие свою цену, обязаны представить Организатору закупки откорректированные с учетом новой цены, полученной после переторжки, документы, определяющие их коммерческое предложение в составе заявки на участие в закупке (в том числе сметы на измененную в результате переторжки цену, в случае, если требование по предоставлению смет в составе заявки было указано в закупочной документации). Изменение цены в сторону снижения не должно повлечь за собой изменение иных условий заявки, кроме ценовых. В случае изменения иных условий заявки, не относящихся к коммерческому предложению участника, такие документы закупочной комиссией не рассматриваются, а условия не принимаются во внимание. В случае не предоставления откорректированных с учетом новой цены, полученной после переторжки, документов (в том числе смет на измененную в результате переторжки цену, в случае, если требование по предоставлению смет в составе заявки было указано в закупочной документации), такой Участник считается не участвовавшим в процедуре переторжки, его заявка на участие в закупке, остается действующей с ранее объявленной ценой.»  </w:t>
      </w:r>
    </w:p>
    <w:p w:rsidR="00A46789" w:rsidRPr="00A46789" w:rsidRDefault="00A46789" w:rsidP="00A467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A46789">
        <w:rPr>
          <w:rFonts w:ascii="Times New Roman" w:eastAsia="Times New Roman" w:hAnsi="Times New Roman" w:cs="Times New Roman"/>
          <w:lang w:eastAsia="ru-RU"/>
        </w:rPr>
        <w:t xml:space="preserve">            Предложения на переторжку предоставляются 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до 1</w:t>
      </w:r>
      <w:r w:rsidR="0047150A">
        <w:rPr>
          <w:rFonts w:ascii="Times New Roman" w:eastAsia="Times New Roman" w:hAnsi="Times New Roman" w:cs="Times New Roman"/>
          <w:b/>
          <w:lang w:eastAsia="ru-RU"/>
        </w:rPr>
        <w:t>6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:00 по местному времени (</w:t>
      </w:r>
      <w:r w:rsidR="0047150A">
        <w:rPr>
          <w:rFonts w:ascii="Times New Roman" w:eastAsia="Times New Roman" w:hAnsi="Times New Roman" w:cs="Times New Roman"/>
          <w:b/>
          <w:lang w:eastAsia="ru-RU"/>
        </w:rPr>
        <w:t>10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:00 по московскому времени)</w:t>
      </w:r>
      <w:r w:rsidRPr="00A467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35B7">
        <w:rPr>
          <w:rFonts w:ascii="Times New Roman" w:eastAsia="Times New Roman" w:hAnsi="Times New Roman" w:cs="Times New Roman"/>
          <w:b/>
          <w:lang w:eastAsia="ru-RU"/>
        </w:rPr>
        <w:t>5 июня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70788C">
        <w:rPr>
          <w:rFonts w:ascii="Times New Roman" w:eastAsia="Times New Roman" w:hAnsi="Times New Roman" w:cs="Times New Roman"/>
          <w:b/>
          <w:lang w:eastAsia="ru-RU"/>
        </w:rPr>
        <w:t>8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  <w:r w:rsidRPr="00A46789">
        <w:rPr>
          <w:rFonts w:ascii="Times New Roman" w:eastAsia="Times New Roman" w:hAnsi="Times New Roman" w:cs="Times New Roman"/>
          <w:lang w:eastAsia="ru-RU"/>
        </w:rPr>
        <w:t xml:space="preserve">на электронной торговой площадке </w:t>
      </w:r>
      <w:hyperlink r:id="rId7" w:history="1">
        <w:r w:rsidRPr="00A467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A467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467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etp</w:t>
        </w:r>
        <w:proofErr w:type="spellEnd"/>
        <w:r w:rsidRPr="00A467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467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roseltorg</w:t>
        </w:r>
        <w:proofErr w:type="spellEnd"/>
        <w:r w:rsidRPr="00A467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4678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A4678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:rsidR="00A46789" w:rsidRPr="00A46789" w:rsidRDefault="00A46789" w:rsidP="00A467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789">
        <w:rPr>
          <w:rFonts w:ascii="Times New Roman" w:eastAsia="Times New Roman" w:hAnsi="Times New Roman" w:cs="Times New Roman"/>
          <w:lang w:eastAsia="ru-RU"/>
        </w:rPr>
        <w:t xml:space="preserve">Подведение итогов состоится не позднее 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«</w:t>
      </w:r>
      <w:r w:rsidR="00A835B7">
        <w:rPr>
          <w:rFonts w:ascii="Times New Roman" w:eastAsia="Times New Roman" w:hAnsi="Times New Roman" w:cs="Times New Roman"/>
          <w:b/>
          <w:lang w:eastAsia="ru-RU"/>
        </w:rPr>
        <w:t>20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» </w:t>
      </w:r>
      <w:r w:rsidR="00A835B7"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70788C">
        <w:rPr>
          <w:rFonts w:ascii="Times New Roman" w:eastAsia="Times New Roman" w:hAnsi="Times New Roman" w:cs="Times New Roman"/>
          <w:b/>
          <w:lang w:eastAsia="ru-RU"/>
        </w:rPr>
        <w:t>8</w:t>
      </w:r>
      <w:r w:rsidRPr="00A467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789">
        <w:rPr>
          <w:rFonts w:ascii="Times New Roman" w:eastAsia="Times New Roman" w:hAnsi="Times New Roman" w:cs="Times New Roman"/>
          <w:b/>
          <w:lang w:eastAsia="ru-RU"/>
        </w:rPr>
        <w:t>года</w:t>
      </w:r>
      <w:r w:rsidRPr="00A46789">
        <w:rPr>
          <w:rFonts w:ascii="Times New Roman" w:eastAsia="Times New Roman" w:hAnsi="Times New Roman" w:cs="Times New Roman"/>
          <w:lang w:eastAsia="ru-RU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</w:p>
    <w:p w:rsidR="00A46789" w:rsidRPr="00A46789" w:rsidRDefault="00A46789" w:rsidP="00A467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A46789" w:rsidRDefault="0047150A" w:rsidP="00A46789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eastAsia="ru-RU"/>
        </w:rPr>
        <w:t>Секретарь</w:t>
      </w:r>
      <w:r w:rsidR="008C77F4" w:rsidRPr="008C77F4">
        <w:rPr>
          <w:rFonts w:ascii="Times New Roman" w:eastAsia="Times New Roman" w:hAnsi="Times New Roman" w:cs="Times New Roman"/>
          <w:snapToGrid w:val="0"/>
          <w:lang w:eastAsia="ru-RU"/>
        </w:rPr>
        <w:t xml:space="preserve">  ПДЗК</w:t>
      </w:r>
      <w:proofErr w:type="gramEnd"/>
      <w:r w:rsidR="008C77F4" w:rsidRPr="008C77F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</w:t>
      </w:r>
      <w:r w:rsidR="00E0144C">
        <w:rPr>
          <w:rFonts w:ascii="Times New Roman" w:eastAsia="Times New Roman" w:hAnsi="Times New Roman" w:cs="Times New Roman"/>
          <w:snapToGrid w:val="0"/>
          <w:lang w:eastAsia="ru-RU"/>
        </w:rPr>
        <w:t xml:space="preserve">      </w:t>
      </w:r>
      <w:r w:rsidR="008C77F4" w:rsidRPr="008C77F4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proofErr w:type="spellStart"/>
      <w:r w:rsidR="00A835B7">
        <w:rPr>
          <w:rFonts w:ascii="Times New Roman" w:eastAsia="Times New Roman" w:hAnsi="Times New Roman" w:cs="Times New Roman"/>
          <w:snapToGrid w:val="0"/>
          <w:lang w:eastAsia="ru-RU"/>
        </w:rPr>
        <w:t>А.Г.Эрдынеева</w:t>
      </w:r>
      <w:proofErr w:type="spellEnd"/>
    </w:p>
    <w:p w:rsidR="00E0144C" w:rsidRDefault="00E0144C" w:rsidP="00A46789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0144C" w:rsidRPr="00A46789" w:rsidRDefault="00E0144C" w:rsidP="00A46789">
      <w:pPr>
        <w:spacing w:before="60" w:after="60" w:line="36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46789" w:rsidRPr="00A46789" w:rsidRDefault="00A46789" w:rsidP="00A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A4678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proofErr w:type="spellEnd"/>
      <w:r w:rsidRPr="00A467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47150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Дехонова В.В.</w:t>
      </w:r>
    </w:p>
    <w:p w:rsidR="00A46789" w:rsidRPr="00A46789" w:rsidRDefault="00A46789" w:rsidP="00A467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0028"/>
      </w:r>
      <w:r w:rsidRPr="00A467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(30253)45400 доб. 62</w:t>
      </w:r>
      <w:r w:rsidR="0047150A">
        <w:rPr>
          <w:rFonts w:ascii="Times New Roman" w:eastAsia="Times New Roman" w:hAnsi="Times New Roman" w:cs="Times New Roman"/>
          <w:sz w:val="18"/>
          <w:szCs w:val="18"/>
          <w:lang w:eastAsia="ru-RU"/>
        </w:rPr>
        <w:t>428</w:t>
      </w:r>
    </w:p>
    <w:p w:rsidR="00C06544" w:rsidRPr="0047150A" w:rsidRDefault="00A46789" w:rsidP="00A46789">
      <w:pPr>
        <w:spacing w:after="0" w:line="240" w:lineRule="auto"/>
      </w:pP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002A"/>
      </w:r>
      <w:r w:rsidRPr="00A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7150A" w:rsidRPr="000F272C">
          <w:rPr>
            <w:rStyle w:val="a9"/>
            <w:rFonts w:ascii="Cambria" w:eastAsia="MS Mincho" w:hAnsi="Cambria" w:cs="Times New Roman"/>
            <w:sz w:val="18"/>
            <w:szCs w:val="18"/>
            <w:lang w:val="en-US" w:eastAsia="ru-RU"/>
          </w:rPr>
          <w:t>dekhonova_vv</w:t>
        </w:r>
        <w:r w:rsidR="0047150A" w:rsidRPr="000F272C">
          <w:rPr>
            <w:rStyle w:val="a9"/>
            <w:rFonts w:ascii="Cambria" w:eastAsia="MS Mincho" w:hAnsi="Cambria" w:cs="Times New Roman"/>
            <w:sz w:val="18"/>
            <w:szCs w:val="18"/>
            <w:lang w:eastAsia="ru-RU"/>
          </w:rPr>
          <w:t>@</w:t>
        </w:r>
        <w:r w:rsidR="0047150A" w:rsidRPr="000F272C">
          <w:rPr>
            <w:rStyle w:val="a9"/>
            <w:rFonts w:ascii="Cambria" w:eastAsia="MS Mincho" w:hAnsi="Cambria" w:cs="Times New Roman"/>
            <w:sz w:val="18"/>
            <w:szCs w:val="18"/>
            <w:lang w:val="en-US" w:eastAsia="ru-RU"/>
          </w:rPr>
          <w:t>interrao</w:t>
        </w:r>
        <w:r w:rsidR="0047150A" w:rsidRPr="000F272C">
          <w:rPr>
            <w:rStyle w:val="a9"/>
            <w:rFonts w:ascii="Cambria" w:eastAsia="MS Mincho" w:hAnsi="Cambria" w:cs="Times New Roman"/>
            <w:sz w:val="18"/>
            <w:szCs w:val="18"/>
            <w:lang w:eastAsia="ru-RU"/>
          </w:rPr>
          <w:t>.</w:t>
        </w:r>
        <w:proofErr w:type="spellStart"/>
        <w:r w:rsidR="0047150A" w:rsidRPr="000F272C">
          <w:rPr>
            <w:rStyle w:val="a9"/>
            <w:rFonts w:ascii="Cambria" w:eastAsia="MS Mincho" w:hAnsi="Cambria" w:cs="Times New Roman"/>
            <w:sz w:val="18"/>
            <w:szCs w:val="18"/>
            <w:lang w:val="en-US" w:eastAsia="ru-RU"/>
          </w:rPr>
          <w:t>ru</w:t>
        </w:r>
        <w:proofErr w:type="spellEnd"/>
      </w:hyperlink>
      <w:r w:rsidR="0047150A">
        <w:rPr>
          <w:rFonts w:ascii="Cambria" w:eastAsia="MS Mincho" w:hAnsi="Cambria" w:cs="Times New Roman"/>
          <w:sz w:val="18"/>
          <w:szCs w:val="18"/>
          <w:lang w:val="en-US" w:eastAsia="ru-RU"/>
        </w:rPr>
        <w:t xml:space="preserve"> </w:t>
      </w:r>
      <w:bookmarkStart w:id="0" w:name="_GoBack"/>
      <w:bookmarkEnd w:id="0"/>
    </w:p>
    <w:sectPr w:rsidR="00C06544" w:rsidRPr="0047150A" w:rsidSect="00A46789">
      <w:headerReference w:type="default" r:id="rId9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4" w:rsidRDefault="004D35C4" w:rsidP="00A46789">
      <w:pPr>
        <w:spacing w:after="0" w:line="240" w:lineRule="auto"/>
      </w:pPr>
      <w:r>
        <w:separator/>
      </w:r>
    </w:p>
  </w:endnote>
  <w:endnote w:type="continuationSeparator" w:id="0">
    <w:p w:rsidR="004D35C4" w:rsidRDefault="004D35C4" w:rsidP="00A4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4" w:rsidRDefault="004D35C4" w:rsidP="00A46789">
      <w:pPr>
        <w:spacing w:after="0" w:line="240" w:lineRule="auto"/>
      </w:pPr>
      <w:r>
        <w:separator/>
      </w:r>
    </w:p>
  </w:footnote>
  <w:footnote w:type="continuationSeparator" w:id="0">
    <w:p w:rsidR="004D35C4" w:rsidRDefault="004D35C4" w:rsidP="00A4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89" w:rsidRDefault="00A46789" w:rsidP="00A46789">
    <w:pPr>
      <w:pStyle w:val="a3"/>
      <w:tabs>
        <w:tab w:val="left" w:pos="6480"/>
      </w:tabs>
    </w:pPr>
    <w:r>
      <w:tab/>
    </w:r>
    <w:r>
      <w:rPr>
        <w:noProof/>
        <w:lang w:eastAsia="ru-RU"/>
      </w:rPr>
      <w:drawing>
        <wp:inline distT="0" distB="0" distL="0" distR="0" wp14:anchorId="34ABA628">
          <wp:extent cx="1164590" cy="926465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46789" w:rsidRPr="00A46789" w:rsidRDefault="00A46789" w:rsidP="00A46789">
    <w:pPr>
      <w:spacing w:after="0" w:line="240" w:lineRule="auto"/>
      <w:ind w:firstLine="567"/>
      <w:jc w:val="center"/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</w:pP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Филиал «Харанорская ГРЭС» Акционерное общество «</w:t>
    </w:r>
    <w:proofErr w:type="spellStart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Интер</w:t>
    </w:r>
    <w:proofErr w:type="spellEnd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 xml:space="preserve"> РАО – </w:t>
    </w:r>
    <w:proofErr w:type="spellStart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Электрогенерация</w:t>
    </w:r>
    <w:proofErr w:type="spellEnd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»</w:t>
    </w:r>
  </w:p>
  <w:p w:rsidR="00A46789" w:rsidRPr="00A46789" w:rsidRDefault="00A46789" w:rsidP="00A46789">
    <w:pPr>
      <w:spacing w:after="0" w:line="240" w:lineRule="auto"/>
      <w:ind w:right="-283" w:firstLine="567"/>
      <w:jc w:val="center"/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</w:pP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 xml:space="preserve">п. Ясногорск, </w:t>
    </w:r>
    <w:proofErr w:type="spellStart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Оловяннинский</w:t>
    </w:r>
    <w:proofErr w:type="spellEnd"/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 xml:space="preserve"> р-он, Забайкальский край, Россия, 674520</w:t>
    </w:r>
  </w:p>
  <w:p w:rsidR="00A46789" w:rsidRPr="00A46789" w:rsidRDefault="00A46789" w:rsidP="00A46789">
    <w:pPr>
      <w:spacing w:after="0" w:line="240" w:lineRule="auto"/>
      <w:ind w:right="-283" w:firstLine="567"/>
      <w:jc w:val="center"/>
      <w:rPr>
        <w:rFonts w:ascii="Times New Roman" w:eastAsia="Times New Roman" w:hAnsi="Times New Roman" w:cs="Times New Roman"/>
        <w:color w:val="1F497D"/>
        <w:sz w:val="18"/>
        <w:szCs w:val="18"/>
        <w:lang w:val="en-US" w:eastAsia="ru-RU"/>
      </w:rPr>
    </w:pP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Тел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>.: +7 (30</w:t>
    </w:r>
    <w:r w:rsidR="001D4B4D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253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 xml:space="preserve">) </w:t>
    </w:r>
    <w:r w:rsidR="001D4B4D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45-4-01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 xml:space="preserve">, 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Факс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>: +7 (30</w:t>
    </w:r>
    <w:r w:rsidR="001D4B4D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253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 xml:space="preserve">) </w:t>
    </w:r>
    <w:r w:rsidR="001D4B4D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eastAsia="ru-RU"/>
      </w:rPr>
      <w:t>45-4-02</w:t>
    </w:r>
    <w:r w:rsidRPr="00A46789">
      <w:rPr>
        <w:rFonts w:ascii="Times New Roman" w:eastAsia="Times New Roman" w:hAnsi="Times New Roman" w:cs="Times New Roman"/>
        <w:snapToGrid w:val="0"/>
        <w:color w:val="1F497D"/>
        <w:sz w:val="18"/>
        <w:szCs w:val="18"/>
        <w:lang w:val="en-US" w:eastAsia="ru-RU"/>
      </w:rPr>
      <w:t xml:space="preserve">, E-mail: hargres@interrao.ru </w:t>
    </w:r>
    <w:r w:rsidR="00A835B7">
      <w:rPr>
        <w:rFonts w:ascii="Times New Roman" w:eastAsia="Times New Roman" w:hAnsi="Times New Roman" w:cs="Times New Roman"/>
        <w:snapToGrid w:val="0"/>
        <w:lang w:eastAsia="ru-RU"/>
      </w:rPr>
      <w:pict>
        <v:rect id="_x0000_i1025" style="width:470.8pt;height:.05pt" o:hrpct="977" o:hralign="center" o:hrstd="t" o:hr="t" fillcolor="#aca899" stroked="f"/>
      </w:pict>
    </w:r>
  </w:p>
  <w:p w:rsidR="00A46789" w:rsidRDefault="00A46789" w:rsidP="00A46789">
    <w:pPr>
      <w:pStyle w:val="a3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76C"/>
    <w:multiLevelType w:val="hybridMultilevel"/>
    <w:tmpl w:val="1F2C535A"/>
    <w:lvl w:ilvl="0" w:tplc="4FAAC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E"/>
    <w:rsid w:val="00114C20"/>
    <w:rsid w:val="001D4B4D"/>
    <w:rsid w:val="0047150A"/>
    <w:rsid w:val="004D35C4"/>
    <w:rsid w:val="004F5D34"/>
    <w:rsid w:val="0070788C"/>
    <w:rsid w:val="008C77F4"/>
    <w:rsid w:val="00967A2A"/>
    <w:rsid w:val="00985A36"/>
    <w:rsid w:val="00A46789"/>
    <w:rsid w:val="00A835B7"/>
    <w:rsid w:val="00B11BFE"/>
    <w:rsid w:val="00D422D3"/>
    <w:rsid w:val="00DE2DEF"/>
    <w:rsid w:val="00DF1F55"/>
    <w:rsid w:val="00E0144C"/>
    <w:rsid w:val="00E9603B"/>
    <w:rsid w:val="00F87FEE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E17021B9-FB99-4F09-A282-2327C33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89"/>
  </w:style>
  <w:style w:type="paragraph" w:styleId="a5">
    <w:name w:val="footer"/>
    <w:basedOn w:val="a"/>
    <w:link w:val="a6"/>
    <w:uiPriority w:val="99"/>
    <w:unhideWhenUsed/>
    <w:rsid w:val="00A4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89"/>
  </w:style>
  <w:style w:type="paragraph" w:styleId="a7">
    <w:name w:val="Balloon Text"/>
    <w:basedOn w:val="a"/>
    <w:link w:val="a8"/>
    <w:uiPriority w:val="99"/>
    <w:semiHidden/>
    <w:unhideWhenUsed/>
    <w:rsid w:val="00A4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7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71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honova_v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Лохвицкая Ника Алексеевна</dc:creator>
  <cp:keywords/>
  <dc:description/>
  <cp:lastModifiedBy>Лохвицкая Ника Алексеевна</cp:lastModifiedBy>
  <cp:revision>15</cp:revision>
  <cp:lastPrinted>2018-06-04T02:02:00Z</cp:lastPrinted>
  <dcterms:created xsi:type="dcterms:W3CDTF">2017-11-13T06:26:00Z</dcterms:created>
  <dcterms:modified xsi:type="dcterms:W3CDTF">2018-06-04T02:02:00Z</dcterms:modified>
</cp:coreProperties>
</file>