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BA7C5D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CD77ED" w:rsidRPr="008B6866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6866">
        <w:rPr>
          <w:b/>
        </w:rPr>
        <w:t>ПРОТОКОЛ</w:t>
      </w:r>
    </w:p>
    <w:p w:rsidR="00CD77ED" w:rsidRPr="00330B82" w:rsidRDefault="00CD77ED" w:rsidP="00330B82">
      <w:pPr>
        <w:jc w:val="center"/>
        <w:rPr>
          <w:b/>
          <w:bCs/>
        </w:rPr>
      </w:pPr>
      <w:r w:rsidRPr="008B6866">
        <w:rPr>
          <w:b/>
          <w:bCs/>
        </w:rPr>
        <w:t xml:space="preserve">заседания Закупочной комиссии </w:t>
      </w:r>
      <w:proofErr w:type="gramStart"/>
      <w:r w:rsidRPr="008B6866">
        <w:rPr>
          <w:b/>
          <w:bCs/>
        </w:rPr>
        <w:t xml:space="preserve">по вскрытию конвертов по открытому запросу цен в электронной форме на право </w:t>
      </w:r>
      <w:r w:rsidR="00330B82">
        <w:rPr>
          <w:b/>
          <w:bCs/>
        </w:rPr>
        <w:t>заключения договора на поставку</w:t>
      </w:r>
      <w:proofErr w:type="gramEnd"/>
      <w:r w:rsidR="00330B82">
        <w:rPr>
          <w:b/>
          <w:bCs/>
        </w:rPr>
        <w:t xml:space="preserve"> </w:t>
      </w:r>
      <w:r w:rsidRPr="008B6866">
        <w:rPr>
          <w:b/>
        </w:rPr>
        <w:t>«</w:t>
      </w:r>
      <w:r w:rsidR="005325A3" w:rsidRPr="005325A3">
        <w:rPr>
          <w:b/>
        </w:rPr>
        <w:t>Реактивы химические</w:t>
      </w:r>
      <w:r w:rsidRPr="008B6866">
        <w:rPr>
          <w:b/>
        </w:rPr>
        <w:t>» для нужд филиала «Гусиноозерская ГРЭС»</w:t>
      </w:r>
      <w:r w:rsidR="005B69A9">
        <w:rPr>
          <w:b/>
        </w:rPr>
        <w:t xml:space="preserve"> </w:t>
      </w:r>
      <w:r w:rsidRPr="008B6866">
        <w:rPr>
          <w:b/>
        </w:rPr>
        <w:t>АО «Интер РАО – Электрогенерация»</w:t>
      </w:r>
    </w:p>
    <w:p w:rsidR="00CD77ED" w:rsidRPr="008B6866" w:rsidRDefault="00CD77ED" w:rsidP="00CD77ED">
      <w:pPr>
        <w:jc w:val="center"/>
        <w:rPr>
          <w:b/>
        </w:rPr>
      </w:pPr>
      <w:r w:rsidRPr="008B6866">
        <w:rPr>
          <w:b/>
        </w:rPr>
        <w:t>г. Гусиноозерск</w:t>
      </w:r>
    </w:p>
    <w:p w:rsidR="00CD77ED" w:rsidRPr="008B6866" w:rsidRDefault="00CD77ED" w:rsidP="00CD77ED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D77ED" w:rsidRPr="008B6866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B6866" w:rsidRDefault="00CD77ED" w:rsidP="00D15B73">
            <w:pPr>
              <w:spacing w:after="100" w:afterAutospacing="1"/>
            </w:pPr>
            <w:r w:rsidRPr="008B6866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B6866" w:rsidRDefault="00CD77ED" w:rsidP="00F15B4E">
            <w:pPr>
              <w:spacing w:after="100" w:afterAutospacing="1"/>
              <w:rPr>
                <w:color w:val="000000"/>
                <w:highlight w:val="yellow"/>
              </w:rPr>
            </w:pPr>
            <w:r w:rsidRPr="003A7678">
              <w:rPr>
                <w:color w:val="000000" w:themeColor="text1"/>
              </w:rPr>
              <w:t>№ </w:t>
            </w:r>
            <w:r w:rsidR="005325A3">
              <w:rPr>
                <w:color w:val="000000" w:themeColor="text1"/>
              </w:rPr>
              <w:t>1</w:t>
            </w:r>
            <w:r w:rsidR="00F15B4E">
              <w:rPr>
                <w:color w:val="000000" w:themeColor="text1"/>
              </w:rPr>
              <w:t>4</w:t>
            </w:r>
            <w:r w:rsidR="005325A3">
              <w:rPr>
                <w:color w:val="000000" w:themeColor="text1"/>
              </w:rPr>
              <w:t>9</w:t>
            </w:r>
            <w:r w:rsidR="00F15B4E">
              <w:rPr>
                <w:color w:val="000000" w:themeColor="text1"/>
              </w:rPr>
              <w:t>0</w:t>
            </w:r>
            <w:r w:rsidRPr="003A7678">
              <w:rPr>
                <w:color w:val="000000" w:themeColor="text1"/>
              </w:rPr>
              <w:t>/ОЗЦ-ПВК</w:t>
            </w:r>
          </w:p>
        </w:tc>
      </w:tr>
      <w:tr w:rsidR="00CD77ED" w:rsidRPr="008B6866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B6866" w:rsidRDefault="00CD77ED" w:rsidP="00D15B73">
            <w:pPr>
              <w:spacing w:after="100" w:afterAutospacing="1"/>
            </w:pPr>
            <w:r w:rsidRPr="008B6866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B6866" w:rsidRDefault="00CD77ED" w:rsidP="00F15B4E">
            <w:pPr>
              <w:spacing w:after="100" w:afterAutospacing="1"/>
            </w:pPr>
            <w:r w:rsidRPr="008B6866">
              <w:t>«</w:t>
            </w:r>
            <w:r w:rsidR="005325A3">
              <w:t>12</w:t>
            </w:r>
            <w:r w:rsidRPr="008B6866">
              <w:t xml:space="preserve">» </w:t>
            </w:r>
            <w:r w:rsidR="00F15B4E">
              <w:t>апреля</w:t>
            </w:r>
            <w:r w:rsidR="005325A3">
              <w:t xml:space="preserve"> </w:t>
            </w:r>
            <w:r w:rsidR="00DE04D8">
              <w:t>2018</w:t>
            </w:r>
            <w:r w:rsidRPr="008B6866">
              <w:t xml:space="preserve"> г.</w:t>
            </w:r>
          </w:p>
        </w:tc>
      </w:tr>
      <w:tr w:rsidR="00C14834" w:rsidRPr="008B6866" w:rsidTr="00D15B73">
        <w:trPr>
          <w:trHeight w:val="43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8B6866" w:rsidRDefault="00C14834" w:rsidP="00D15B73">
            <w:pPr>
              <w:spacing w:before="100" w:beforeAutospacing="1" w:after="100" w:afterAutospacing="1"/>
            </w:pPr>
            <w:r w:rsidRPr="008B6866">
              <w:t>Плановая стоимость: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8B6866" w:rsidRDefault="00F15B4E" w:rsidP="00F15B4E">
            <w:r w:rsidRPr="00F15B4E">
              <w:rPr>
                <w:b/>
              </w:rPr>
              <w:t>579</w:t>
            </w:r>
            <w:r>
              <w:rPr>
                <w:b/>
              </w:rPr>
              <w:t> </w:t>
            </w:r>
            <w:r w:rsidRPr="00F15B4E">
              <w:rPr>
                <w:b/>
              </w:rPr>
              <w:t>307</w:t>
            </w:r>
            <w:r>
              <w:rPr>
                <w:b/>
              </w:rPr>
              <w:t>,</w:t>
            </w:r>
            <w:r w:rsidRPr="00F15B4E">
              <w:rPr>
                <w:b/>
              </w:rPr>
              <w:t>91</w:t>
            </w:r>
            <w:r>
              <w:rPr>
                <w:b/>
              </w:rPr>
              <w:t xml:space="preserve"> </w:t>
            </w:r>
            <w:r w:rsidR="00330B82" w:rsidRPr="00330B82">
              <w:rPr>
                <w:b/>
              </w:rPr>
              <w:t>руб.</w:t>
            </w:r>
            <w:r w:rsidR="00C14834" w:rsidRPr="00330B82">
              <w:rPr>
                <w:b/>
              </w:rPr>
              <w:t xml:space="preserve"> без НДС</w:t>
            </w:r>
          </w:p>
        </w:tc>
      </w:tr>
      <w:tr w:rsidR="00C14834" w:rsidRPr="008B6866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8B6866" w:rsidRDefault="00C14834" w:rsidP="00D15B73">
            <w:pPr>
              <w:spacing w:before="100" w:beforeAutospacing="1" w:after="100" w:afterAutospacing="1"/>
            </w:pPr>
            <w:r w:rsidRPr="008B6866">
              <w:t>Закупка №: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8B6866" w:rsidRDefault="00C855AC" w:rsidP="00F15B4E">
            <w:r>
              <w:t>560.18</w:t>
            </w:r>
            <w:r w:rsidR="00C14834" w:rsidRPr="008B6866">
              <w:t>.0</w:t>
            </w:r>
            <w:r w:rsidR="005325A3">
              <w:t>0</w:t>
            </w:r>
            <w:r w:rsidR="00F15B4E">
              <w:t>0</w:t>
            </w:r>
            <w:r w:rsidR="005325A3">
              <w:t>98</w:t>
            </w:r>
          </w:p>
        </w:tc>
      </w:tr>
      <w:tr w:rsidR="00C14834" w:rsidRPr="008B6866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8B6866" w:rsidRDefault="00C14834" w:rsidP="00D15B73">
            <w:pPr>
              <w:spacing w:before="100" w:beforeAutospacing="1" w:after="100" w:afterAutospacing="1"/>
            </w:pPr>
            <w:r w:rsidRPr="008B6866">
              <w:t>Участникам</w:t>
            </w:r>
            <w:r w:rsidR="008B6866" w:rsidRPr="008B6866">
              <w:t>и могут быть только субъекты МС</w:t>
            </w:r>
            <w:r w:rsidR="00976CFC">
              <w:t>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8B6866" w:rsidRDefault="00330B82" w:rsidP="00D15B73">
            <w:r>
              <w:t>Да</w:t>
            </w:r>
          </w:p>
        </w:tc>
      </w:tr>
    </w:tbl>
    <w:p w:rsidR="00CD77ED" w:rsidRPr="008B6866" w:rsidRDefault="00CD77ED" w:rsidP="00BA7C5D">
      <w:pPr>
        <w:spacing w:before="240"/>
        <w:rPr>
          <w:b/>
        </w:rPr>
      </w:pPr>
      <w:r w:rsidRPr="008B6866">
        <w:rPr>
          <w:b/>
        </w:rPr>
        <w:t>ПОВЕСТКА:</w:t>
      </w:r>
    </w:p>
    <w:p w:rsidR="00CD77ED" w:rsidRPr="008B6866" w:rsidRDefault="00CD77ED" w:rsidP="00BA7C5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B6866">
        <w:rPr>
          <w:rFonts w:ascii="Times New Roman" w:hAnsi="Times New Roman"/>
          <w:sz w:val="24"/>
          <w:szCs w:val="24"/>
        </w:rPr>
        <w:t xml:space="preserve">Вскрытие конвертов с предложениями на участие в открытом запросе цен в электронной форме, </w:t>
      </w:r>
      <w:r w:rsidR="000B277C" w:rsidRPr="008B6866">
        <w:rPr>
          <w:rFonts w:ascii="Times New Roman" w:hAnsi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</w:t>
      </w:r>
      <w:r w:rsidRPr="008B6866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0B277C" w:rsidRPr="008B6866">
        <w:rPr>
          <w:rFonts w:ascii="Times New Roman" w:hAnsi="Times New Roman"/>
          <w:sz w:val="24"/>
          <w:szCs w:val="24"/>
        </w:rPr>
        <w:t>поставку</w:t>
      </w:r>
      <w:r w:rsidRPr="008B6866">
        <w:rPr>
          <w:rFonts w:ascii="Times New Roman" w:hAnsi="Times New Roman"/>
          <w:sz w:val="24"/>
          <w:szCs w:val="24"/>
        </w:rPr>
        <w:t xml:space="preserve"> «</w:t>
      </w:r>
      <w:r w:rsidR="005325A3" w:rsidRPr="005325A3">
        <w:rPr>
          <w:rFonts w:ascii="Times New Roman" w:hAnsi="Times New Roman"/>
          <w:sz w:val="24"/>
          <w:szCs w:val="24"/>
        </w:rPr>
        <w:t>Реактивы химические</w:t>
      </w:r>
      <w:r w:rsidRPr="008B6866">
        <w:rPr>
          <w:rFonts w:ascii="Times New Roman" w:hAnsi="Times New Roman"/>
          <w:sz w:val="24"/>
          <w:szCs w:val="24"/>
        </w:rPr>
        <w:t>» для филиала «Гусиноозерская ГРЭС» АО «Интер РАО – Электрогенерация».</w:t>
      </w:r>
    </w:p>
    <w:p w:rsidR="00CD77ED" w:rsidRPr="008B6866" w:rsidRDefault="00CD77E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B6866">
        <w:rPr>
          <w:rFonts w:ascii="Times New Roman" w:hAnsi="Times New Roman"/>
          <w:sz w:val="24"/>
          <w:szCs w:val="24"/>
        </w:rPr>
        <w:tab/>
        <w:t>Организатором процедуры является: Филиал «Гусиноозерская ГРЭС» АО «Интер РАО – Электрогенерация».</w:t>
      </w:r>
    </w:p>
    <w:p w:rsidR="00BA7C5D" w:rsidRPr="008B6866" w:rsidRDefault="00BA7C5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D77ED" w:rsidRPr="008B6866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8B6866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8B6866" w:rsidRPr="006D0172" w:rsidRDefault="008B6866" w:rsidP="008B6866">
      <w:pPr>
        <w:numPr>
          <w:ilvl w:val="0"/>
          <w:numId w:val="1"/>
        </w:numPr>
        <w:spacing w:before="120"/>
        <w:ind w:left="0" w:firstLine="0"/>
        <w:jc w:val="both"/>
      </w:pPr>
      <w:r w:rsidRPr="006D0172">
        <w:t xml:space="preserve">На открытый </w:t>
      </w:r>
      <w:r>
        <w:t>запрос цен</w:t>
      </w:r>
      <w:r w:rsidRPr="006D0172">
        <w:t xml:space="preserve"> в электронной форме было </w:t>
      </w:r>
      <w:r w:rsidRPr="00CD01D1">
        <w:t xml:space="preserve">представлено </w:t>
      </w:r>
      <w:r w:rsidR="00213C75">
        <w:rPr>
          <w:b/>
          <w:color w:val="000000" w:themeColor="text1"/>
        </w:rPr>
        <w:t>3</w:t>
      </w:r>
      <w:r w:rsidR="00330B82">
        <w:rPr>
          <w:b/>
          <w:color w:val="000000" w:themeColor="text1"/>
        </w:rPr>
        <w:t xml:space="preserve"> </w:t>
      </w:r>
      <w:r w:rsidRPr="005B69A9">
        <w:rPr>
          <w:b/>
          <w:color w:val="000000" w:themeColor="text1"/>
        </w:rPr>
        <w:t>(</w:t>
      </w:r>
      <w:r w:rsidR="00213C75">
        <w:rPr>
          <w:b/>
          <w:color w:val="000000" w:themeColor="text1"/>
        </w:rPr>
        <w:t>три</w:t>
      </w:r>
      <w:r w:rsidRPr="003A7678">
        <w:rPr>
          <w:b/>
          <w:color w:val="000000" w:themeColor="text1"/>
        </w:rPr>
        <w:t>)</w:t>
      </w:r>
      <w:r w:rsidRPr="003A7678">
        <w:rPr>
          <w:color w:val="000000" w:themeColor="text1"/>
        </w:rPr>
        <w:t xml:space="preserve"> предложени</w:t>
      </w:r>
      <w:r w:rsidR="00DE04D8">
        <w:rPr>
          <w:color w:val="000000" w:themeColor="text1"/>
        </w:rPr>
        <w:t>я</w:t>
      </w:r>
      <w:r w:rsidRPr="003A7678">
        <w:rPr>
          <w:color w:val="000000" w:themeColor="text1"/>
        </w:rPr>
        <w:t xml:space="preserve">. </w:t>
      </w:r>
      <w:r w:rsidRPr="006D0172">
        <w:t>Вскрытие конвертов было осуществлено</w:t>
      </w:r>
      <w:r w:rsidR="00942D1E">
        <w:t xml:space="preserve">  </w:t>
      </w:r>
      <w:r w:rsidRPr="006D0172">
        <w:t xml:space="preserve">членами Закупочной комиссии. </w:t>
      </w:r>
    </w:p>
    <w:p w:rsidR="008B6866" w:rsidRDefault="008B6866" w:rsidP="00F15B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D0172">
        <w:t xml:space="preserve">Уведомление о проведении процедуры открытого </w:t>
      </w:r>
      <w:r>
        <w:t>запроса цен</w:t>
      </w:r>
      <w:r w:rsidRPr="006D0172">
        <w:t xml:space="preserve"> в электронной форме и документация были размещены «</w:t>
      </w:r>
      <w:r w:rsidR="005325A3">
        <w:t>0</w:t>
      </w:r>
      <w:r w:rsidR="00F15B4E">
        <w:t>4</w:t>
      </w:r>
      <w:r w:rsidRPr="006D0172">
        <w:t xml:space="preserve">» </w:t>
      </w:r>
      <w:r w:rsidR="00F15B4E">
        <w:t>апре</w:t>
      </w:r>
      <w:r w:rsidR="005325A3">
        <w:t>ля</w:t>
      </w:r>
      <w:r w:rsidR="00C855AC">
        <w:t xml:space="preserve"> 2018</w:t>
      </w:r>
      <w:r w:rsidRPr="006D0172">
        <w:t xml:space="preserve"> года</w:t>
      </w:r>
      <w:r w:rsidRPr="006D0172">
        <w:rPr>
          <w:snapToGrid w:val="0"/>
        </w:rPr>
        <w:t xml:space="preserve"> на электронной торговой площадке </w:t>
      </w:r>
      <w:hyperlink r:id="rId8" w:history="1">
        <w:r w:rsidRPr="006D0172">
          <w:rPr>
            <w:rStyle w:val="a9"/>
            <w:snapToGrid w:val="0"/>
            <w:lang w:val="en-US"/>
          </w:rPr>
          <w:t>www</w:t>
        </w:r>
        <w:r w:rsidRPr="006D0172">
          <w:rPr>
            <w:rStyle w:val="a9"/>
            <w:snapToGrid w:val="0"/>
          </w:rPr>
          <w:t>.etp.roseltorg.ru</w:t>
        </w:r>
      </w:hyperlink>
      <w:r w:rsidRPr="006D0172">
        <w:t xml:space="preserve"> </w:t>
      </w:r>
      <w:r w:rsidR="007961E9">
        <w:t xml:space="preserve">номер процедуры </w:t>
      </w:r>
      <w:r w:rsidR="00F15B4E" w:rsidRPr="00F15B4E">
        <w:rPr>
          <w:b/>
        </w:rPr>
        <w:t>31806329446</w:t>
      </w:r>
      <w:r w:rsidR="007961E9">
        <w:rPr>
          <w:b/>
        </w:rPr>
        <w:t xml:space="preserve">, </w:t>
      </w:r>
      <w:r w:rsidRPr="006D0172">
        <w:t xml:space="preserve">на сайтах </w:t>
      </w:r>
      <w:hyperlink r:id="rId9" w:history="1">
        <w:r w:rsidRPr="006D0172">
          <w:rPr>
            <w:rStyle w:val="a9"/>
          </w:rPr>
          <w:t>www.zakupki.gov.ru</w:t>
        </w:r>
      </w:hyperlink>
      <w:r w:rsidRPr="006D0172">
        <w:t xml:space="preserve"> и ООО «Интер РАО - Управление </w:t>
      </w:r>
      <w:proofErr w:type="spellStart"/>
      <w:r w:rsidRPr="006D0172">
        <w:t>Электрогенерацией</w:t>
      </w:r>
      <w:proofErr w:type="spellEnd"/>
      <w:r w:rsidRPr="006D0172">
        <w:t xml:space="preserve">» </w:t>
      </w:r>
      <w:hyperlink r:id="rId10" w:history="1">
        <w:r w:rsidRPr="006D0172">
          <w:rPr>
            <w:rStyle w:val="a9"/>
          </w:rPr>
          <w:t>www.irao-generation.ru</w:t>
        </w:r>
      </w:hyperlink>
      <w:r w:rsidR="007961E9">
        <w:t>.</w:t>
      </w:r>
    </w:p>
    <w:p w:rsidR="008B6866" w:rsidRPr="003A7678" w:rsidRDefault="008B6866" w:rsidP="008B686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Pr="006D0172">
        <w:t>.</w:t>
      </w:r>
      <w:r w:rsidRPr="006D0172">
        <w:tab/>
        <w:t>По око</w:t>
      </w:r>
      <w:r>
        <w:t>нчании срока подачи заявок до 10</w:t>
      </w:r>
      <w:r w:rsidRPr="006D0172">
        <w:t xml:space="preserve"> часов 00 минут (время московское) «</w:t>
      </w:r>
      <w:r w:rsidR="00000888">
        <w:t>12</w:t>
      </w:r>
      <w:r w:rsidRPr="006D0172">
        <w:t xml:space="preserve">» </w:t>
      </w:r>
      <w:r w:rsidR="00F73155">
        <w:t>апре</w:t>
      </w:r>
      <w:r w:rsidR="007A5580">
        <w:t>ля</w:t>
      </w:r>
      <w:r w:rsidRPr="006D0172">
        <w:t xml:space="preserve"> </w:t>
      </w:r>
      <w:r w:rsidR="004134E9">
        <w:t xml:space="preserve">2018 </w:t>
      </w:r>
      <w:r w:rsidRPr="003A7678">
        <w:rPr>
          <w:color w:val="000000" w:themeColor="text1"/>
        </w:rPr>
        <w:t>года был</w:t>
      </w:r>
      <w:r w:rsidR="00E17324">
        <w:rPr>
          <w:color w:val="000000" w:themeColor="text1"/>
        </w:rPr>
        <w:t>о</w:t>
      </w:r>
      <w:r w:rsidRPr="003A7678">
        <w:rPr>
          <w:color w:val="000000" w:themeColor="text1"/>
        </w:rPr>
        <w:t xml:space="preserve"> подан</w:t>
      </w:r>
      <w:r w:rsidR="00E17324">
        <w:rPr>
          <w:color w:val="000000" w:themeColor="text1"/>
        </w:rPr>
        <w:t>о</w:t>
      </w:r>
      <w:r w:rsidRPr="003A7678">
        <w:rPr>
          <w:color w:val="000000" w:themeColor="text1"/>
        </w:rPr>
        <w:t xml:space="preserve"> </w:t>
      </w:r>
      <w:r w:rsidR="00213C75">
        <w:rPr>
          <w:color w:val="000000" w:themeColor="text1"/>
        </w:rPr>
        <w:t>3</w:t>
      </w:r>
      <w:r w:rsidRPr="003A7678">
        <w:rPr>
          <w:color w:val="000000" w:themeColor="text1"/>
        </w:rPr>
        <w:t xml:space="preserve"> (</w:t>
      </w:r>
      <w:r w:rsidR="00213C75">
        <w:rPr>
          <w:color w:val="000000" w:themeColor="text1"/>
        </w:rPr>
        <w:t>три</w:t>
      </w:r>
      <w:r w:rsidR="004134E9">
        <w:rPr>
          <w:color w:val="000000" w:themeColor="text1"/>
        </w:rPr>
        <w:t>) заявки</w:t>
      </w:r>
      <w:r w:rsidRPr="003A7678">
        <w:rPr>
          <w:color w:val="000000" w:themeColor="text1"/>
        </w:rPr>
        <w:t xml:space="preserve"> от участник</w:t>
      </w:r>
      <w:r w:rsidR="00E17324">
        <w:rPr>
          <w:color w:val="000000" w:themeColor="text1"/>
        </w:rPr>
        <w:t>ов</w:t>
      </w:r>
      <w:r w:rsidRPr="003A7678">
        <w:rPr>
          <w:color w:val="000000" w:themeColor="text1"/>
        </w:rPr>
        <w:t xml:space="preserve">. </w:t>
      </w:r>
    </w:p>
    <w:p w:rsidR="008B6866" w:rsidRDefault="008B6866" w:rsidP="008B6866">
      <w:pPr>
        <w:widowControl w:val="0"/>
        <w:autoSpaceDE w:val="0"/>
        <w:autoSpaceDN w:val="0"/>
        <w:adjustRightInd w:val="0"/>
        <w:jc w:val="both"/>
      </w:pPr>
      <w:r w:rsidRPr="006D0172">
        <w:t>Преимущества участник</w:t>
      </w:r>
      <w:r>
        <w:t>ам</w:t>
      </w:r>
      <w:r w:rsidRPr="006D0172">
        <w:t xml:space="preserve"> в соответствии с действующим законодательством Российской Федерации не предусмотрены.</w:t>
      </w:r>
    </w:p>
    <w:p w:rsidR="008B6866" w:rsidRPr="006D0172" w:rsidRDefault="008B6866" w:rsidP="008B6866">
      <w:pPr>
        <w:widowControl w:val="0"/>
        <w:autoSpaceDE w:val="0"/>
        <w:autoSpaceDN w:val="0"/>
        <w:adjustRightInd w:val="0"/>
        <w:jc w:val="both"/>
      </w:pPr>
      <w:r>
        <w:t>4</w:t>
      </w:r>
      <w:r w:rsidRPr="006D0172">
        <w:t>.</w:t>
      </w:r>
      <w:r w:rsidRPr="006D0172">
        <w:tab/>
        <w:t>Все поступившие заявки будут рассмотрены и оценены в порядке, установленном законом</w:t>
      </w:r>
      <w:r>
        <w:t>.</w:t>
      </w:r>
    </w:p>
    <w:tbl>
      <w:tblPr>
        <w:tblW w:w="493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3644"/>
        <w:gridCol w:w="5898"/>
      </w:tblGrid>
      <w:tr w:rsidR="008B6866" w:rsidRPr="006D0172" w:rsidTr="002C4BD5">
        <w:trPr>
          <w:cantSplit/>
          <w:trHeight w:val="899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832EC2" w:rsidRDefault="008B6866" w:rsidP="00956B47">
            <w:pPr>
              <w:jc w:val="center"/>
              <w:rPr>
                <w:b/>
                <w:sz w:val="22"/>
                <w:szCs w:val="22"/>
              </w:rPr>
            </w:pPr>
            <w:r w:rsidRPr="00832EC2">
              <w:rPr>
                <w:b/>
                <w:sz w:val="22"/>
                <w:szCs w:val="22"/>
              </w:rPr>
              <w:lastRenderedPageBreak/>
              <w:t>№</w:t>
            </w:r>
            <w:r w:rsidRPr="00832EC2">
              <w:rPr>
                <w:b/>
                <w:sz w:val="22"/>
                <w:szCs w:val="22"/>
              </w:rPr>
              <w:br/>
            </w:r>
            <w:proofErr w:type="gramStart"/>
            <w:r w:rsidRPr="00832EC2">
              <w:rPr>
                <w:b/>
                <w:sz w:val="22"/>
                <w:szCs w:val="22"/>
              </w:rPr>
              <w:t>п</w:t>
            </w:r>
            <w:proofErr w:type="gramEnd"/>
            <w:r w:rsidRPr="00832E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832EC2" w:rsidRDefault="008B6866" w:rsidP="00956B47">
            <w:pPr>
              <w:jc w:val="center"/>
              <w:rPr>
                <w:b/>
                <w:sz w:val="22"/>
                <w:szCs w:val="22"/>
              </w:rPr>
            </w:pPr>
            <w:r w:rsidRPr="00832EC2">
              <w:rPr>
                <w:b/>
                <w:snapToGrid w:val="0"/>
                <w:sz w:val="22"/>
                <w:szCs w:val="22"/>
              </w:rPr>
              <w:t xml:space="preserve">Наименование, адрес, ИНН/КПП Участника </w:t>
            </w:r>
            <w:r w:rsidRPr="00832EC2">
              <w:rPr>
                <w:b/>
                <w:sz w:val="22"/>
                <w:szCs w:val="22"/>
              </w:rPr>
              <w:t>запроса цен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832EC2" w:rsidRDefault="008B6866" w:rsidP="00956B47">
            <w:pPr>
              <w:jc w:val="center"/>
              <w:rPr>
                <w:b/>
                <w:sz w:val="22"/>
                <w:szCs w:val="22"/>
              </w:rPr>
            </w:pPr>
            <w:r w:rsidRPr="00832EC2">
              <w:rPr>
                <w:b/>
                <w:snapToGrid w:val="0"/>
                <w:sz w:val="22"/>
                <w:szCs w:val="22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8B6866" w:rsidRPr="006D0172" w:rsidTr="002C4BD5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66" w:rsidRPr="00E92681" w:rsidRDefault="008B6866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2"/>
                <w:szCs w:val="22"/>
              </w:rPr>
            </w:pPr>
            <w:r w:rsidRPr="00E92681">
              <w:rPr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FD" w:rsidRDefault="00000888" w:rsidP="00E92681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Химреактивснаб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E92681" w:rsidRPr="0072507F" w:rsidRDefault="00E92681" w:rsidP="007250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2681">
              <w:rPr>
                <w:color w:val="000000" w:themeColor="text1"/>
                <w:sz w:val="22"/>
                <w:szCs w:val="22"/>
              </w:rPr>
              <w:t>(</w:t>
            </w:r>
            <w:r w:rsidR="00506FFD" w:rsidRPr="00506FFD">
              <w:rPr>
                <w:rFonts w:ascii="Times New Roman" w:hAnsi="Times New Roman" w:cs="Times New Roman"/>
                <w:bCs/>
                <w:sz w:val="22"/>
                <w:szCs w:val="22"/>
              </w:rPr>
              <w:t>450006, Республика Башкортостан</w:t>
            </w:r>
            <w:r w:rsidR="0072507F">
              <w:rPr>
                <w:rFonts w:ascii="Times New Roman" w:hAnsi="Times New Roman" w:cs="Times New Roman"/>
                <w:bCs/>
                <w:sz w:val="22"/>
                <w:szCs w:val="22"/>
              </w:rPr>
              <w:t>, г. Уфа, ул. Пархоменко</w:t>
            </w:r>
            <w:r w:rsidR="0000088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7250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14083">
              <w:rPr>
                <w:rFonts w:ascii="Times New Roman" w:hAnsi="Times New Roman" w:cs="Times New Roman"/>
                <w:bCs/>
                <w:sz w:val="22"/>
                <w:szCs w:val="22"/>
              </w:rPr>
              <w:t>д. 156, корп. 2</w:t>
            </w:r>
            <w:r w:rsidRPr="00E9268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E92681" w:rsidRPr="00E92681" w:rsidRDefault="00E92681" w:rsidP="00E92681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="0072507F">
              <w:rPr>
                <w:rFonts w:eastAsiaTheme="minorHAnsi"/>
                <w:sz w:val="22"/>
                <w:szCs w:val="22"/>
                <w:lang w:eastAsia="en-US"/>
              </w:rPr>
              <w:t>0276029920</w:t>
            </w:r>
            <w:r w:rsidRPr="00E92681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E92681" w:rsidRPr="00E92681" w:rsidRDefault="00E92681" w:rsidP="00E92681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 xml:space="preserve">КПП </w:t>
            </w:r>
            <w:r w:rsidR="0072507F">
              <w:rPr>
                <w:rFonts w:eastAsiaTheme="minorHAnsi"/>
                <w:sz w:val="22"/>
                <w:szCs w:val="22"/>
                <w:lang w:eastAsia="en-US"/>
              </w:rPr>
              <w:t>027801001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8B6866" w:rsidRPr="00E92681" w:rsidRDefault="00E92681" w:rsidP="00213C75">
            <w:pPr>
              <w:ind w:right="142" w:hanging="12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 xml:space="preserve">ОГРН </w:t>
            </w:r>
            <w:r w:rsidR="0072507F">
              <w:rPr>
                <w:rFonts w:eastAsiaTheme="minorHAnsi"/>
                <w:sz w:val="22"/>
                <w:szCs w:val="22"/>
                <w:lang w:eastAsia="en-US"/>
              </w:rPr>
              <w:t>10203232543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D1E" w:rsidRPr="00E92681" w:rsidRDefault="00942D1E" w:rsidP="00942D1E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Цена предложения:</w:t>
            </w:r>
            <w:r w:rsidR="005840A8"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72507F" w:rsidRPr="0072507F">
              <w:rPr>
                <w:b/>
                <w:snapToGrid w:val="0"/>
                <w:color w:val="000000" w:themeColor="text1"/>
                <w:sz w:val="22"/>
                <w:szCs w:val="22"/>
              </w:rPr>
              <w:t>5</w:t>
            </w:r>
            <w:r w:rsidR="006E2503">
              <w:rPr>
                <w:b/>
                <w:snapToGrid w:val="0"/>
                <w:color w:val="000000" w:themeColor="text1"/>
                <w:sz w:val="22"/>
                <w:szCs w:val="22"/>
              </w:rPr>
              <w:t>75</w:t>
            </w:r>
            <w:r w:rsidR="0072507F" w:rsidRPr="0072507F">
              <w:rPr>
                <w:b/>
                <w:snapToGrid w:val="0"/>
                <w:color w:val="000000" w:themeColor="text1"/>
                <w:sz w:val="22"/>
                <w:szCs w:val="22"/>
              </w:rPr>
              <w:t> </w:t>
            </w:r>
            <w:r w:rsidR="006E2503">
              <w:rPr>
                <w:b/>
                <w:snapToGrid w:val="0"/>
                <w:color w:val="000000" w:themeColor="text1"/>
                <w:sz w:val="22"/>
                <w:szCs w:val="22"/>
              </w:rPr>
              <w:t>453</w:t>
            </w:r>
            <w:r w:rsidR="0072507F" w:rsidRPr="0072507F">
              <w:rPr>
                <w:b/>
                <w:snapToGrid w:val="0"/>
                <w:color w:val="000000" w:themeColor="text1"/>
                <w:sz w:val="22"/>
                <w:szCs w:val="22"/>
              </w:rPr>
              <w:t>,</w:t>
            </w:r>
            <w:r w:rsidR="006E2503">
              <w:rPr>
                <w:b/>
                <w:snapToGrid w:val="0"/>
                <w:color w:val="000000" w:themeColor="text1"/>
                <w:sz w:val="22"/>
                <w:szCs w:val="22"/>
              </w:rPr>
              <w:t>0</w:t>
            </w:r>
            <w:r w:rsidR="0072507F" w:rsidRPr="0072507F">
              <w:rPr>
                <w:b/>
                <w:snapToGrid w:val="0"/>
                <w:color w:val="000000" w:themeColor="text1"/>
                <w:sz w:val="22"/>
                <w:szCs w:val="22"/>
              </w:rPr>
              <w:t>0</w:t>
            </w:r>
            <w:r w:rsidR="006E250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руб.</w:t>
            </w:r>
            <w:r w:rsidR="0072507F" w:rsidRPr="0072507F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6E250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без </w:t>
            </w:r>
            <w:r w:rsidRPr="00B0399C">
              <w:rPr>
                <w:b/>
                <w:snapToGrid w:val="0"/>
                <w:color w:val="000000" w:themeColor="text1"/>
                <w:sz w:val="22"/>
                <w:szCs w:val="22"/>
              </w:rPr>
              <w:t>НДС</w:t>
            </w:r>
          </w:p>
          <w:p w:rsidR="00942D1E" w:rsidRPr="00E92681" w:rsidRDefault="00942D1E" w:rsidP="00942D1E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Срок поставки: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000888">
              <w:rPr>
                <w:snapToGrid w:val="0"/>
                <w:color w:val="000000" w:themeColor="text1"/>
                <w:sz w:val="22"/>
                <w:szCs w:val="22"/>
              </w:rPr>
              <w:t xml:space="preserve">«01» </w:t>
            </w:r>
            <w:r w:rsidR="00903058">
              <w:rPr>
                <w:snapToGrid w:val="0"/>
                <w:color w:val="000000" w:themeColor="text1"/>
                <w:sz w:val="22"/>
                <w:szCs w:val="22"/>
              </w:rPr>
              <w:t>ию</w:t>
            </w:r>
            <w:r w:rsidR="00000888">
              <w:rPr>
                <w:snapToGrid w:val="0"/>
                <w:color w:val="000000" w:themeColor="text1"/>
                <w:sz w:val="22"/>
                <w:szCs w:val="22"/>
              </w:rPr>
              <w:t>ля</w:t>
            </w:r>
            <w:r w:rsidR="007D5403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000888">
              <w:rPr>
                <w:snapToGrid w:val="0"/>
                <w:color w:val="000000" w:themeColor="text1"/>
                <w:sz w:val="22"/>
                <w:szCs w:val="22"/>
              </w:rPr>
              <w:t>–</w:t>
            </w:r>
            <w:r w:rsidR="007D5403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000888">
              <w:rPr>
                <w:snapToGrid w:val="0"/>
                <w:color w:val="000000" w:themeColor="text1"/>
                <w:sz w:val="22"/>
                <w:szCs w:val="22"/>
              </w:rPr>
              <w:t xml:space="preserve">«31» </w:t>
            </w:r>
            <w:r w:rsidR="00903058">
              <w:rPr>
                <w:snapToGrid w:val="0"/>
                <w:color w:val="000000" w:themeColor="text1"/>
                <w:sz w:val="22"/>
                <w:szCs w:val="22"/>
              </w:rPr>
              <w:t>июл</w:t>
            </w:r>
            <w:r w:rsidR="00000888"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="005C028C">
              <w:rPr>
                <w:snapToGrid w:val="0"/>
                <w:color w:val="000000" w:themeColor="text1"/>
                <w:sz w:val="22"/>
                <w:szCs w:val="22"/>
              </w:rPr>
              <w:t xml:space="preserve"> 2018 г.</w:t>
            </w:r>
          </w:p>
          <w:p w:rsidR="008B6866" w:rsidRPr="00E92681" w:rsidRDefault="00942D1E" w:rsidP="0072507F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Условия оплаты: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6E2503" w:rsidRPr="006E2503">
              <w:rPr>
                <w:snapToGrid w:val="0"/>
                <w:color w:val="000000" w:themeColor="text1"/>
                <w:sz w:val="22"/>
                <w:szCs w:val="22"/>
              </w:rPr>
              <w:t>в течение 30 календарных дней от даты поставки товара и его принятия Покупателем</w:t>
            </w:r>
            <w:r w:rsidR="006E2503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BD5AFF" w:rsidRPr="006D0172" w:rsidTr="002C4BD5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F" w:rsidRPr="00E92681" w:rsidRDefault="00BD5AFF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F" w:rsidRPr="00E92681" w:rsidRDefault="00BF60F8" w:rsidP="00BD5AFF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Закрытое акционерное общество</w:t>
            </w:r>
            <w:r w:rsidR="00BD5A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D5AFF" w:rsidRPr="00E92681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Химсервис</w:t>
            </w:r>
            <w:r w:rsidR="00BD5AFF" w:rsidRPr="00E92681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BD5AFF" w:rsidRPr="00E92681" w:rsidRDefault="00BD5AFF" w:rsidP="00BD5AFF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>(</w:t>
            </w:r>
            <w:r w:rsidR="00BF60F8" w:rsidRPr="00506FFD">
              <w:rPr>
                <w:bCs/>
                <w:sz w:val="22"/>
                <w:szCs w:val="22"/>
              </w:rPr>
              <w:t>450006, Республика Башкортостан</w:t>
            </w:r>
            <w:r w:rsidR="00000888">
              <w:rPr>
                <w:bCs/>
                <w:sz w:val="22"/>
                <w:szCs w:val="22"/>
              </w:rPr>
              <w:t xml:space="preserve">, г. Уфа, ул. Пархоменко,  </w:t>
            </w:r>
            <w:r w:rsidR="00114083">
              <w:rPr>
                <w:bCs/>
                <w:sz w:val="22"/>
                <w:szCs w:val="22"/>
              </w:rPr>
              <w:t>д. 156, корп. 1, оф. 216</w:t>
            </w:r>
            <w:r w:rsidR="00BF60F8" w:rsidRPr="00E92681">
              <w:rPr>
                <w:color w:val="000000" w:themeColor="text1"/>
                <w:sz w:val="22"/>
                <w:szCs w:val="22"/>
              </w:rPr>
              <w:t>)</w:t>
            </w:r>
          </w:p>
          <w:p w:rsidR="00BD5AFF" w:rsidRPr="00E92681" w:rsidRDefault="00BD5AFF" w:rsidP="00BD5AFF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="00BF60F8">
              <w:rPr>
                <w:color w:val="000000" w:themeColor="text1"/>
                <w:sz w:val="22"/>
                <w:szCs w:val="22"/>
              </w:rPr>
              <w:t>0278127835</w:t>
            </w:r>
            <w:r w:rsidRPr="00E92681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BD5AFF" w:rsidRPr="00E92681" w:rsidRDefault="00BD5AFF" w:rsidP="00BD5AFF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 xml:space="preserve">КПП </w:t>
            </w:r>
            <w:r w:rsidR="00BF60F8">
              <w:rPr>
                <w:color w:val="000000" w:themeColor="text1"/>
                <w:sz w:val="22"/>
                <w:szCs w:val="22"/>
              </w:rPr>
              <w:t>027801001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BD5AFF" w:rsidRDefault="00BD5AFF" w:rsidP="00BF60F8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E92681">
              <w:rPr>
                <w:color w:val="000000" w:themeColor="text1"/>
                <w:sz w:val="22"/>
                <w:szCs w:val="22"/>
              </w:rPr>
              <w:t xml:space="preserve">ОГРН </w:t>
            </w:r>
            <w:r w:rsidR="007D5403">
              <w:rPr>
                <w:color w:val="000000" w:themeColor="text1"/>
                <w:sz w:val="22"/>
                <w:szCs w:val="22"/>
              </w:rPr>
              <w:t>1</w:t>
            </w:r>
            <w:r w:rsidR="00BF60F8">
              <w:rPr>
                <w:color w:val="000000" w:themeColor="text1"/>
                <w:sz w:val="22"/>
                <w:szCs w:val="22"/>
              </w:rPr>
              <w:t>060278108330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F" w:rsidRPr="00E92681" w:rsidRDefault="00BD5AFF" w:rsidP="00BD5AFF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Цена предложения: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903058" w:rsidRPr="00903058">
              <w:rPr>
                <w:b/>
                <w:snapToGrid w:val="0"/>
                <w:color w:val="000000" w:themeColor="text1"/>
                <w:sz w:val="22"/>
                <w:szCs w:val="22"/>
              </w:rPr>
              <w:t>488 220,16</w:t>
            </w:r>
            <w:r w:rsidRPr="00B039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руб. без НДС</w:t>
            </w:r>
          </w:p>
          <w:p w:rsidR="0001668B" w:rsidRDefault="00BD5AFF" w:rsidP="0001668B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Срок поставки: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000888" w:rsidRPr="00000888">
              <w:rPr>
                <w:snapToGrid w:val="0"/>
                <w:color w:val="000000" w:themeColor="text1"/>
                <w:sz w:val="22"/>
                <w:szCs w:val="22"/>
              </w:rPr>
              <w:t xml:space="preserve">«01» </w:t>
            </w:r>
            <w:r w:rsidR="00903058">
              <w:rPr>
                <w:snapToGrid w:val="0"/>
                <w:color w:val="000000" w:themeColor="text1"/>
                <w:sz w:val="22"/>
                <w:szCs w:val="22"/>
              </w:rPr>
              <w:t>ию</w:t>
            </w:r>
            <w:r w:rsidR="00000888" w:rsidRPr="00000888">
              <w:rPr>
                <w:snapToGrid w:val="0"/>
                <w:color w:val="000000" w:themeColor="text1"/>
                <w:sz w:val="22"/>
                <w:szCs w:val="22"/>
              </w:rPr>
              <w:t>ля – «3</w:t>
            </w:r>
            <w:r w:rsidR="00903058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  <w:r w:rsidR="00000888" w:rsidRPr="00000888">
              <w:rPr>
                <w:snapToGrid w:val="0"/>
                <w:color w:val="000000" w:themeColor="text1"/>
                <w:sz w:val="22"/>
                <w:szCs w:val="22"/>
              </w:rPr>
              <w:t xml:space="preserve">» </w:t>
            </w:r>
            <w:r w:rsidR="00903058">
              <w:rPr>
                <w:snapToGrid w:val="0"/>
                <w:color w:val="000000" w:themeColor="text1"/>
                <w:sz w:val="22"/>
                <w:szCs w:val="22"/>
              </w:rPr>
              <w:t>июл</w:t>
            </w:r>
            <w:r w:rsidR="00000888" w:rsidRPr="00000888">
              <w:rPr>
                <w:snapToGrid w:val="0"/>
                <w:color w:val="000000" w:themeColor="text1"/>
                <w:sz w:val="22"/>
                <w:szCs w:val="22"/>
              </w:rPr>
              <w:t>я 2018 г.</w:t>
            </w:r>
          </w:p>
          <w:p w:rsidR="00BD5AFF" w:rsidRPr="00E92681" w:rsidRDefault="00BD5AFF" w:rsidP="00000888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Условия оплаты: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000888">
              <w:rPr>
                <w:snapToGrid w:val="0"/>
                <w:color w:val="000000" w:themeColor="text1"/>
                <w:sz w:val="22"/>
                <w:szCs w:val="22"/>
              </w:rPr>
              <w:t>согласен</w:t>
            </w:r>
            <w:proofErr w:type="gramEnd"/>
            <w:r w:rsidR="00000888">
              <w:rPr>
                <w:snapToGrid w:val="0"/>
                <w:color w:val="000000" w:themeColor="text1"/>
                <w:sz w:val="22"/>
                <w:szCs w:val="22"/>
              </w:rPr>
              <w:t xml:space="preserve"> с условиями закупочной документации.</w:t>
            </w:r>
            <w:r w:rsidR="00000888" w:rsidRPr="00000888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855AC" w:rsidRPr="006D0172" w:rsidTr="002C4BD5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5AC" w:rsidRDefault="00C855AC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F8" w:rsidRPr="00FF57FD" w:rsidRDefault="00903058" w:rsidP="00BF60F8">
            <w:pPr>
              <w:ind w:right="142" w:hanging="12"/>
              <w:rPr>
                <w:color w:val="000000" w:themeColor="text1"/>
              </w:rPr>
            </w:pPr>
            <w:r w:rsidRPr="00FF57FD">
              <w:rPr>
                <w:color w:val="000000" w:themeColor="text1"/>
              </w:rPr>
              <w:t>Общество с ограниченной ответственностью "Торговый дом "Крезол"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8"/>
            </w:tblGrid>
            <w:tr w:rsidR="00903058" w:rsidRPr="00903058">
              <w:trPr>
                <w:trHeight w:val="320"/>
              </w:trPr>
              <w:tc>
                <w:tcPr>
                  <w:tcW w:w="0" w:type="auto"/>
                </w:tcPr>
                <w:p w:rsidR="00903058" w:rsidRPr="00903058" w:rsidRDefault="00903058" w:rsidP="009030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0305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(450104, РФ, Республика Башкортостан, г. Уфа, ул. Уфимское шоссе, д. 1/1</w:t>
                  </w:r>
                  <w:proofErr w:type="gramStart"/>
                  <w:r w:rsidRPr="0090305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)</w:t>
                  </w:r>
                  <w:proofErr w:type="gramEnd"/>
                </w:p>
              </w:tc>
            </w:tr>
          </w:tbl>
          <w:p w:rsidR="007D0C1F" w:rsidRPr="004F5208" w:rsidRDefault="007D0C1F" w:rsidP="007D0C1F">
            <w:pPr>
              <w:ind w:right="142" w:hanging="12"/>
              <w:rPr>
                <w:color w:val="000000" w:themeColor="text1"/>
                <w:sz w:val="22"/>
                <w:szCs w:val="22"/>
              </w:rPr>
            </w:pPr>
            <w:r w:rsidRPr="004F5208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="00FF57FD" w:rsidRPr="00FF57FD">
              <w:t>0276162440</w:t>
            </w:r>
            <w:r w:rsidRPr="004F5208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BF60F8" w:rsidRPr="004F5208" w:rsidRDefault="007D0C1F" w:rsidP="00BF60F8">
            <w:pPr>
              <w:pStyle w:val="Default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КПП </w:t>
            </w:r>
            <w:r w:rsidR="00FF57FD" w:rsidRPr="00FF57FD">
              <w:rPr>
                <w:rFonts w:ascii="Times New Roman" w:hAnsi="Times New Roman" w:cs="Times New Roman"/>
              </w:rPr>
              <w:t>027601001</w:t>
            </w:r>
          </w:p>
          <w:p w:rsidR="00C855AC" w:rsidRPr="004F5208" w:rsidRDefault="007D0C1F" w:rsidP="004F520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52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ОГРН </w:t>
            </w:r>
            <w:r w:rsidR="00FF57FD" w:rsidRPr="00FF57FD">
              <w:rPr>
                <w:rFonts w:ascii="Times New Roman" w:hAnsi="Times New Roman" w:cs="Times New Roman"/>
              </w:rPr>
              <w:t>1140280075760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C1F" w:rsidRPr="00E92681" w:rsidRDefault="007D0C1F" w:rsidP="007D0C1F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Цена предложения: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F57FD" w:rsidRPr="00FF57FD">
              <w:rPr>
                <w:b/>
                <w:snapToGrid w:val="0"/>
                <w:color w:val="000000" w:themeColor="text1"/>
                <w:sz w:val="22"/>
                <w:szCs w:val="22"/>
              </w:rPr>
              <w:t>371 622,35</w:t>
            </w:r>
            <w:r w:rsidRPr="00B039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руб. без НДС</w:t>
            </w:r>
          </w:p>
          <w:p w:rsidR="007D0C1F" w:rsidRDefault="007D0C1F" w:rsidP="007D0C1F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Срок поставки: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9015F8">
              <w:rPr>
                <w:snapToGrid w:val="0"/>
                <w:color w:val="000000" w:themeColor="text1"/>
                <w:sz w:val="22"/>
                <w:szCs w:val="22"/>
              </w:rPr>
              <w:t>50-150 дней с момента подписания спецификации.</w:t>
            </w:r>
          </w:p>
          <w:p w:rsidR="00C855AC" w:rsidRPr="00E92681" w:rsidRDefault="007D0C1F" w:rsidP="000F2E87">
            <w:pPr>
              <w:jc w:val="both"/>
              <w:rPr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E92681">
              <w:rPr>
                <w:snapToGrid w:val="0"/>
                <w:color w:val="000000" w:themeColor="text1"/>
                <w:sz w:val="22"/>
                <w:szCs w:val="22"/>
                <w:u w:val="single"/>
              </w:rPr>
              <w:t>Условия оплаты:</w:t>
            </w:r>
            <w:r w:rsidRPr="00E92681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F57FD" w:rsidRPr="00FF57FD">
              <w:rPr>
                <w:snapToGrid w:val="0"/>
                <w:color w:val="000000" w:themeColor="text1"/>
                <w:sz w:val="22"/>
                <w:szCs w:val="22"/>
              </w:rPr>
              <w:t>согласен</w:t>
            </w:r>
            <w:proofErr w:type="gramEnd"/>
            <w:r w:rsidR="00FF57FD" w:rsidRPr="00FF57FD">
              <w:rPr>
                <w:snapToGrid w:val="0"/>
                <w:color w:val="000000" w:themeColor="text1"/>
                <w:sz w:val="22"/>
                <w:szCs w:val="22"/>
              </w:rPr>
              <w:t xml:space="preserve"> с условиями закупочной документации.</w:t>
            </w:r>
          </w:p>
        </w:tc>
      </w:tr>
    </w:tbl>
    <w:p w:rsidR="008B6866" w:rsidRDefault="008B6866" w:rsidP="008B6866">
      <w:pPr>
        <w:jc w:val="both"/>
        <w:rPr>
          <w:b/>
        </w:rPr>
      </w:pPr>
      <w:r w:rsidRPr="006D0172">
        <w:rPr>
          <w:b/>
        </w:rPr>
        <w:t xml:space="preserve">РЕШИЛИ: </w:t>
      </w:r>
    </w:p>
    <w:p w:rsidR="008B6866" w:rsidRDefault="008B6866" w:rsidP="008B6866">
      <w:pPr>
        <w:ind w:firstLine="708"/>
        <w:jc w:val="both"/>
      </w:pPr>
      <w:r w:rsidRPr="006D0172">
        <w:t>Утвердить протокол заседания закупочной комиссии, по вскрытию поступивш</w:t>
      </w:r>
      <w:r>
        <w:t>их конвертов</w:t>
      </w:r>
      <w:r w:rsidRPr="006D0172">
        <w:t xml:space="preserve"> в открытом </w:t>
      </w:r>
      <w:r>
        <w:t xml:space="preserve">запросе цен, </w:t>
      </w:r>
      <w:r w:rsidRPr="000B277C">
        <w:t>участниками которого являются только субъекты малого и среднего предпринимательства</w:t>
      </w:r>
      <w:r>
        <w:t xml:space="preserve"> </w:t>
      </w:r>
      <w:r w:rsidRPr="006D0172">
        <w:t xml:space="preserve">на право заключения договора на </w:t>
      </w:r>
      <w:r w:rsidR="00231384">
        <w:t>поставку</w:t>
      </w:r>
      <w:r w:rsidRPr="006D0172">
        <w:t xml:space="preserve"> «</w:t>
      </w:r>
      <w:r w:rsidR="00DF4E79" w:rsidRPr="005325A3">
        <w:t>Реактивы химические</w:t>
      </w:r>
      <w:r w:rsidRPr="006D0172">
        <w:t>» для нужд филиала «</w:t>
      </w:r>
      <w:r>
        <w:t>Гусиноозерская</w:t>
      </w:r>
      <w:r w:rsidRPr="006D0172">
        <w:t xml:space="preserve"> ГРЭС» АО «Интер РАО – Электрогенерация».</w:t>
      </w:r>
    </w:p>
    <w:p w:rsidR="008B6866" w:rsidRDefault="008B6866" w:rsidP="008B6866">
      <w:pPr>
        <w:ind w:firstLine="708"/>
        <w:jc w:val="both"/>
      </w:pPr>
      <w:bookmarkStart w:id="0" w:name="_GoBack"/>
      <w:bookmarkEnd w:id="0"/>
    </w:p>
    <w:sectPr w:rsidR="008B6866" w:rsidSect="002313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566" w:bottom="567" w:left="1134" w:header="426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84" w:rsidRDefault="00A82784" w:rsidP="00CD77ED">
      <w:r>
        <w:separator/>
      </w:r>
    </w:p>
  </w:endnote>
  <w:endnote w:type="continuationSeparator" w:id="0">
    <w:p w:rsidR="00A82784" w:rsidRDefault="00A82784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A3" w:rsidRPr="0035292D" w:rsidRDefault="005325A3" w:rsidP="005325A3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4A3C31">
      <w:rPr>
        <w:i/>
        <w:color w:val="548DD4" w:themeColor="text2" w:themeTint="99"/>
        <w:sz w:val="18"/>
        <w:szCs w:val="18"/>
      </w:rPr>
      <w:t>Протокол №</w:t>
    </w:r>
    <w:r>
      <w:rPr>
        <w:i/>
        <w:color w:val="548DD4" w:themeColor="text2" w:themeTint="99"/>
        <w:sz w:val="18"/>
        <w:szCs w:val="18"/>
        <w:lang w:val="ru-RU"/>
      </w:rPr>
      <w:t xml:space="preserve"> 1</w:t>
    </w:r>
    <w:r w:rsidR="00F73155">
      <w:rPr>
        <w:i/>
        <w:color w:val="548DD4" w:themeColor="text2" w:themeTint="99"/>
        <w:sz w:val="18"/>
        <w:szCs w:val="18"/>
        <w:lang w:val="ru-RU"/>
      </w:rPr>
      <w:t>490</w:t>
    </w:r>
    <w:r w:rsidRPr="004A3C31">
      <w:rPr>
        <w:i/>
        <w:color w:val="548DD4" w:themeColor="text2" w:themeTint="99"/>
        <w:sz w:val="18"/>
        <w:szCs w:val="18"/>
        <w:lang w:val="ru-RU"/>
      </w:rPr>
      <w:t>/ОЗЦ</w:t>
    </w:r>
    <w:r w:rsidRPr="004A3C31">
      <w:rPr>
        <w:i/>
        <w:color w:val="548DD4" w:themeColor="text2" w:themeTint="99"/>
        <w:sz w:val="18"/>
        <w:szCs w:val="18"/>
      </w:rPr>
      <w:t>-</w:t>
    </w:r>
    <w:r w:rsidRPr="004A3C31">
      <w:rPr>
        <w:i/>
        <w:color w:val="548DD4" w:themeColor="text2" w:themeTint="99"/>
        <w:sz w:val="18"/>
        <w:szCs w:val="18"/>
        <w:lang w:val="ru-RU"/>
      </w:rPr>
      <w:t xml:space="preserve">ПВК </w:t>
    </w:r>
    <w:r w:rsidRPr="006C3B06">
      <w:rPr>
        <w:i/>
        <w:color w:val="548DD4"/>
        <w:sz w:val="18"/>
        <w:szCs w:val="18"/>
      </w:rPr>
      <w:t>от «</w:t>
    </w:r>
    <w:r>
      <w:rPr>
        <w:i/>
        <w:color w:val="548DD4"/>
        <w:sz w:val="18"/>
        <w:szCs w:val="18"/>
        <w:lang w:val="ru-RU"/>
      </w:rPr>
      <w:t>12</w:t>
    </w:r>
    <w:r w:rsidRPr="006C3B06">
      <w:rPr>
        <w:i/>
        <w:color w:val="548DD4"/>
        <w:sz w:val="18"/>
        <w:szCs w:val="18"/>
      </w:rPr>
      <w:t>»</w:t>
    </w:r>
    <w:r>
      <w:rPr>
        <w:i/>
        <w:color w:val="548DD4"/>
        <w:sz w:val="18"/>
        <w:szCs w:val="18"/>
        <w:lang w:val="ru-RU"/>
      </w:rPr>
      <w:t xml:space="preserve"> а</w:t>
    </w:r>
    <w:r w:rsidR="00F73155">
      <w:rPr>
        <w:i/>
        <w:color w:val="548DD4"/>
        <w:sz w:val="18"/>
        <w:szCs w:val="18"/>
        <w:lang w:val="ru-RU"/>
      </w:rPr>
      <w:t>пре</w:t>
    </w:r>
    <w:r>
      <w:rPr>
        <w:i/>
        <w:color w:val="548DD4"/>
        <w:sz w:val="18"/>
        <w:szCs w:val="18"/>
        <w:lang w:val="ru-RU"/>
      </w:rPr>
      <w:t xml:space="preserve">ля </w:t>
    </w:r>
    <w:r w:rsidRPr="006C3B06">
      <w:rPr>
        <w:i/>
        <w:color w:val="548DD4"/>
        <w:sz w:val="18"/>
        <w:szCs w:val="18"/>
      </w:rPr>
      <w:t>20</w:t>
    </w:r>
    <w:r>
      <w:rPr>
        <w:i/>
        <w:color w:val="548DD4"/>
        <w:sz w:val="18"/>
        <w:szCs w:val="18"/>
        <w:lang w:val="ru-RU"/>
      </w:rPr>
      <w:t>18</w:t>
    </w:r>
    <w:r w:rsidRPr="006C3B06">
      <w:rPr>
        <w:i/>
        <w:color w:val="548DD4"/>
        <w:sz w:val="18"/>
        <w:szCs w:val="18"/>
      </w:rPr>
      <w:t> г.</w:t>
    </w:r>
    <w:r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Pr="006C3B06">
      <w:rPr>
        <w:i/>
        <w:color w:val="548DD4"/>
        <w:sz w:val="18"/>
        <w:szCs w:val="18"/>
      </w:rPr>
      <w:t xml:space="preserve">ной комиссии </w:t>
    </w:r>
    <w:r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>
      <w:rPr>
        <w:i/>
        <w:color w:val="548DD4"/>
        <w:sz w:val="18"/>
        <w:szCs w:val="18"/>
        <w:lang w:val="ru-RU"/>
      </w:rPr>
      <w:t xml:space="preserve"> цен </w:t>
    </w:r>
    <w:r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>
      <w:rPr>
        <w:i/>
        <w:color w:val="548DD4"/>
        <w:sz w:val="18"/>
        <w:szCs w:val="18"/>
        <w:lang w:val="ru-RU"/>
      </w:rPr>
      <w:t>поставку</w:t>
    </w:r>
    <w:r w:rsidRPr="006C3B06">
      <w:rPr>
        <w:i/>
        <w:color w:val="548DD4"/>
        <w:sz w:val="18"/>
        <w:szCs w:val="18"/>
        <w:lang w:val="ru-RU"/>
      </w:rPr>
      <w:t xml:space="preserve"> «</w:t>
    </w:r>
    <w:r w:rsidRPr="005325A3">
      <w:rPr>
        <w:bCs/>
        <w:i/>
        <w:snapToGrid w:val="0"/>
        <w:color w:val="548DD4"/>
        <w:sz w:val="18"/>
        <w:szCs w:val="18"/>
        <w:lang w:val="ru-RU"/>
      </w:rPr>
      <w:t>Реактивы химические</w:t>
    </w:r>
    <w:r>
      <w:rPr>
        <w:bCs/>
        <w:i/>
        <w:snapToGrid w:val="0"/>
        <w:color w:val="548DD4"/>
        <w:sz w:val="18"/>
        <w:szCs w:val="18"/>
        <w:lang w:val="ru-RU"/>
      </w:rPr>
      <w:t xml:space="preserve">» </w:t>
    </w:r>
    <w:r w:rsidRPr="006C3B06">
      <w:rPr>
        <w:i/>
        <w:color w:val="548DD4"/>
        <w:sz w:val="18"/>
        <w:szCs w:val="18"/>
        <w:lang w:val="ru-RU"/>
      </w:rPr>
      <w:t>для</w:t>
    </w:r>
    <w:r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  <w:lang w:val="ru-RU"/>
      </w:rPr>
      <w:t>филиала «</w:t>
    </w:r>
    <w:r>
      <w:rPr>
        <w:i/>
        <w:color w:val="548DD4"/>
        <w:sz w:val="18"/>
        <w:szCs w:val="18"/>
        <w:lang w:val="ru-RU"/>
      </w:rPr>
      <w:t xml:space="preserve">Гусиноозерская </w:t>
    </w:r>
    <w:r w:rsidRPr="006C3B06">
      <w:rPr>
        <w:i/>
        <w:color w:val="548DD4"/>
        <w:sz w:val="18"/>
        <w:szCs w:val="18"/>
        <w:lang w:val="ru-RU"/>
      </w:rPr>
      <w:t>ГРЭС» АО «Интер РАО – Электрог</w:t>
    </w:r>
    <w:r>
      <w:rPr>
        <w:i/>
        <w:color w:val="548DD4"/>
        <w:sz w:val="18"/>
        <w:szCs w:val="18"/>
        <w:lang w:val="ru-RU"/>
      </w:rPr>
      <w:t>енерация»</w:t>
    </w:r>
  </w:p>
  <w:p w:rsidR="00B62B43" w:rsidRPr="00231384" w:rsidRDefault="00B62B43" w:rsidP="00231384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5292D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4A3C31">
      <w:rPr>
        <w:i/>
        <w:color w:val="548DD4" w:themeColor="text2" w:themeTint="99"/>
        <w:sz w:val="18"/>
        <w:szCs w:val="18"/>
      </w:rPr>
      <w:t>Протокол №</w:t>
    </w:r>
    <w:r w:rsidR="005325A3">
      <w:rPr>
        <w:i/>
        <w:color w:val="548DD4" w:themeColor="text2" w:themeTint="99"/>
        <w:sz w:val="18"/>
        <w:szCs w:val="18"/>
        <w:lang w:val="ru-RU"/>
      </w:rPr>
      <w:t xml:space="preserve"> 1</w:t>
    </w:r>
    <w:r w:rsidR="00F73155">
      <w:rPr>
        <w:i/>
        <w:color w:val="548DD4" w:themeColor="text2" w:themeTint="99"/>
        <w:sz w:val="18"/>
        <w:szCs w:val="18"/>
        <w:lang w:val="ru-RU"/>
      </w:rPr>
      <w:t>4</w:t>
    </w:r>
    <w:r w:rsidR="005325A3">
      <w:rPr>
        <w:i/>
        <w:color w:val="548DD4" w:themeColor="text2" w:themeTint="99"/>
        <w:sz w:val="18"/>
        <w:szCs w:val="18"/>
        <w:lang w:val="ru-RU"/>
      </w:rPr>
      <w:t>9</w:t>
    </w:r>
    <w:r w:rsidR="00F73155">
      <w:rPr>
        <w:i/>
        <w:color w:val="548DD4" w:themeColor="text2" w:themeTint="99"/>
        <w:sz w:val="18"/>
        <w:szCs w:val="18"/>
        <w:lang w:val="ru-RU"/>
      </w:rPr>
      <w:t>0</w:t>
    </w:r>
    <w:r w:rsidR="00560E37" w:rsidRPr="004A3C31">
      <w:rPr>
        <w:i/>
        <w:color w:val="548DD4" w:themeColor="text2" w:themeTint="99"/>
        <w:sz w:val="18"/>
        <w:szCs w:val="18"/>
        <w:lang w:val="ru-RU"/>
      </w:rPr>
      <w:t>/</w:t>
    </w:r>
    <w:r w:rsidRPr="004A3C31">
      <w:rPr>
        <w:i/>
        <w:color w:val="548DD4" w:themeColor="text2" w:themeTint="99"/>
        <w:sz w:val="18"/>
        <w:szCs w:val="18"/>
        <w:lang w:val="ru-RU"/>
      </w:rPr>
      <w:t>ОЗЦ</w:t>
    </w:r>
    <w:r w:rsidRPr="004A3C31">
      <w:rPr>
        <w:i/>
        <w:color w:val="548DD4" w:themeColor="text2" w:themeTint="99"/>
        <w:sz w:val="18"/>
        <w:szCs w:val="18"/>
      </w:rPr>
      <w:t>-</w:t>
    </w:r>
    <w:r w:rsidRPr="004A3C31">
      <w:rPr>
        <w:i/>
        <w:color w:val="548DD4" w:themeColor="text2" w:themeTint="99"/>
        <w:sz w:val="18"/>
        <w:szCs w:val="18"/>
        <w:lang w:val="ru-RU"/>
      </w:rPr>
      <w:t xml:space="preserve">ПВК </w:t>
    </w:r>
    <w:r w:rsidRPr="006C3B06">
      <w:rPr>
        <w:i/>
        <w:color w:val="548DD4"/>
        <w:sz w:val="18"/>
        <w:szCs w:val="18"/>
      </w:rPr>
      <w:t>от «</w:t>
    </w:r>
    <w:r w:rsidR="005325A3">
      <w:rPr>
        <w:i/>
        <w:color w:val="548DD4"/>
        <w:sz w:val="18"/>
        <w:szCs w:val="18"/>
        <w:lang w:val="ru-RU"/>
      </w:rPr>
      <w:t>1</w:t>
    </w:r>
    <w:r w:rsidR="00F73155">
      <w:rPr>
        <w:i/>
        <w:color w:val="548DD4"/>
        <w:sz w:val="18"/>
        <w:szCs w:val="18"/>
        <w:lang w:val="ru-RU"/>
      </w:rPr>
      <w:t>2</w:t>
    </w:r>
    <w:r w:rsidRPr="006C3B06">
      <w:rPr>
        <w:i/>
        <w:color w:val="548DD4"/>
        <w:sz w:val="18"/>
        <w:szCs w:val="18"/>
      </w:rPr>
      <w:t>»</w:t>
    </w:r>
    <w:r>
      <w:rPr>
        <w:i/>
        <w:color w:val="548DD4"/>
        <w:sz w:val="18"/>
        <w:szCs w:val="18"/>
        <w:lang w:val="ru-RU"/>
      </w:rPr>
      <w:t xml:space="preserve"> </w:t>
    </w:r>
    <w:r w:rsidR="005325A3">
      <w:rPr>
        <w:i/>
        <w:color w:val="548DD4"/>
        <w:sz w:val="18"/>
        <w:szCs w:val="18"/>
        <w:lang w:val="ru-RU"/>
      </w:rPr>
      <w:t>а</w:t>
    </w:r>
    <w:r w:rsidR="00F73155">
      <w:rPr>
        <w:i/>
        <w:color w:val="548DD4"/>
        <w:sz w:val="18"/>
        <w:szCs w:val="18"/>
        <w:lang w:val="ru-RU"/>
      </w:rPr>
      <w:t>пре</w:t>
    </w:r>
    <w:r w:rsidR="005325A3">
      <w:rPr>
        <w:i/>
        <w:color w:val="548DD4"/>
        <w:sz w:val="18"/>
        <w:szCs w:val="18"/>
        <w:lang w:val="ru-RU"/>
      </w:rPr>
      <w:t>ля</w:t>
    </w:r>
    <w:r w:rsidR="00FB58FE"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>20</w:t>
    </w:r>
    <w:r w:rsidR="004134E9">
      <w:rPr>
        <w:i/>
        <w:color w:val="548DD4"/>
        <w:sz w:val="18"/>
        <w:szCs w:val="18"/>
        <w:lang w:val="ru-RU"/>
      </w:rPr>
      <w:t>18</w:t>
    </w:r>
    <w:r w:rsidRPr="006C3B06">
      <w:rPr>
        <w:i/>
        <w:color w:val="548DD4"/>
        <w:sz w:val="18"/>
        <w:szCs w:val="18"/>
      </w:rPr>
      <w:t> г.</w:t>
    </w:r>
    <w:r w:rsidR="008B6866"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Pr="006C3B06">
      <w:rPr>
        <w:i/>
        <w:color w:val="548DD4"/>
        <w:sz w:val="18"/>
        <w:szCs w:val="18"/>
      </w:rPr>
      <w:t xml:space="preserve">ной комиссии </w:t>
    </w:r>
    <w:r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 w:rsidR="00330B82">
      <w:rPr>
        <w:i/>
        <w:color w:val="548DD4"/>
        <w:sz w:val="18"/>
        <w:szCs w:val="18"/>
        <w:lang w:val="ru-RU"/>
      </w:rPr>
      <w:t xml:space="preserve"> цен </w:t>
    </w:r>
    <w:r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>
      <w:rPr>
        <w:i/>
        <w:color w:val="548DD4"/>
        <w:sz w:val="18"/>
        <w:szCs w:val="18"/>
        <w:lang w:val="ru-RU"/>
      </w:rPr>
      <w:t>поставку</w:t>
    </w:r>
    <w:r w:rsidRPr="006C3B06">
      <w:rPr>
        <w:i/>
        <w:color w:val="548DD4"/>
        <w:sz w:val="18"/>
        <w:szCs w:val="18"/>
        <w:lang w:val="ru-RU"/>
      </w:rPr>
      <w:t xml:space="preserve"> «</w:t>
    </w:r>
    <w:r w:rsidR="005325A3" w:rsidRPr="005325A3">
      <w:rPr>
        <w:bCs/>
        <w:i/>
        <w:snapToGrid w:val="0"/>
        <w:color w:val="548DD4"/>
        <w:sz w:val="18"/>
        <w:szCs w:val="18"/>
        <w:lang w:val="ru-RU"/>
      </w:rPr>
      <w:t>Реактивы химические</w:t>
    </w:r>
    <w:r w:rsidR="00521606">
      <w:rPr>
        <w:bCs/>
        <w:i/>
        <w:snapToGrid w:val="0"/>
        <w:color w:val="548DD4"/>
        <w:sz w:val="18"/>
        <w:szCs w:val="18"/>
        <w:lang w:val="ru-RU"/>
      </w:rPr>
      <w:t xml:space="preserve">» </w:t>
    </w:r>
    <w:r w:rsidRPr="006C3B06">
      <w:rPr>
        <w:i/>
        <w:color w:val="548DD4"/>
        <w:sz w:val="18"/>
        <w:szCs w:val="18"/>
        <w:lang w:val="ru-RU"/>
      </w:rPr>
      <w:t>для</w:t>
    </w:r>
    <w:r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  <w:lang w:val="ru-RU"/>
      </w:rPr>
      <w:t>филиала «</w:t>
    </w:r>
    <w:r>
      <w:rPr>
        <w:i/>
        <w:color w:val="548DD4"/>
        <w:sz w:val="18"/>
        <w:szCs w:val="18"/>
        <w:lang w:val="ru-RU"/>
      </w:rPr>
      <w:t xml:space="preserve">Гусиноозерская </w:t>
    </w:r>
    <w:r w:rsidRPr="006C3B06">
      <w:rPr>
        <w:i/>
        <w:color w:val="548DD4"/>
        <w:sz w:val="18"/>
        <w:szCs w:val="18"/>
        <w:lang w:val="ru-RU"/>
      </w:rPr>
      <w:t>ГРЭС» АО «Интер РАО – Электрог</w:t>
    </w:r>
    <w:r w:rsidR="00521606">
      <w:rPr>
        <w:i/>
        <w:color w:val="548DD4"/>
        <w:sz w:val="18"/>
        <w:szCs w:val="18"/>
        <w:lang w:val="ru-RU"/>
      </w:rPr>
      <w:t>енерация</w:t>
    </w:r>
    <w:r w:rsidR="00B8747F">
      <w:rPr>
        <w:i/>
        <w:color w:val="548DD4"/>
        <w:sz w:val="18"/>
        <w:szCs w:val="18"/>
        <w:lang w:val="ru-RU"/>
      </w:rPr>
      <w:t>»</w:t>
    </w:r>
  </w:p>
  <w:p w:rsidR="00B62B43" w:rsidRDefault="00B62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84" w:rsidRDefault="00A82784" w:rsidP="00CD77ED">
      <w:r>
        <w:separator/>
      </w:r>
    </w:p>
  </w:footnote>
  <w:footnote w:type="continuationSeparator" w:id="0">
    <w:p w:rsidR="00A82784" w:rsidRDefault="00A82784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B27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7184DD7" wp14:editId="3A6F12F6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1E2B27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00888"/>
    <w:rsid w:val="000116AF"/>
    <w:rsid w:val="0001668B"/>
    <w:rsid w:val="000343FD"/>
    <w:rsid w:val="00042FDD"/>
    <w:rsid w:val="00063660"/>
    <w:rsid w:val="00081A9E"/>
    <w:rsid w:val="000B277C"/>
    <w:rsid w:val="000F2E87"/>
    <w:rsid w:val="00111B25"/>
    <w:rsid w:val="00114083"/>
    <w:rsid w:val="001419D4"/>
    <w:rsid w:val="00146309"/>
    <w:rsid w:val="00146F01"/>
    <w:rsid w:val="0015191E"/>
    <w:rsid w:val="0018607B"/>
    <w:rsid w:val="00194D47"/>
    <w:rsid w:val="001B2AC2"/>
    <w:rsid w:val="001E2B27"/>
    <w:rsid w:val="001E2CBE"/>
    <w:rsid w:val="001F758C"/>
    <w:rsid w:val="00213C75"/>
    <w:rsid w:val="00231384"/>
    <w:rsid w:val="00282E17"/>
    <w:rsid w:val="002C4BD5"/>
    <w:rsid w:val="002E5067"/>
    <w:rsid w:val="002F5E54"/>
    <w:rsid w:val="00300DA4"/>
    <w:rsid w:val="00301F76"/>
    <w:rsid w:val="00307845"/>
    <w:rsid w:val="00323E76"/>
    <w:rsid w:val="00330B82"/>
    <w:rsid w:val="00356FB1"/>
    <w:rsid w:val="0036086E"/>
    <w:rsid w:val="00377400"/>
    <w:rsid w:val="00391803"/>
    <w:rsid w:val="00393E7D"/>
    <w:rsid w:val="003A7678"/>
    <w:rsid w:val="003D3AA9"/>
    <w:rsid w:val="003D5984"/>
    <w:rsid w:val="003F567E"/>
    <w:rsid w:val="00407AAC"/>
    <w:rsid w:val="004134E9"/>
    <w:rsid w:val="00414231"/>
    <w:rsid w:val="00426DA0"/>
    <w:rsid w:val="00450BAF"/>
    <w:rsid w:val="00454591"/>
    <w:rsid w:val="004A0209"/>
    <w:rsid w:val="004A3C31"/>
    <w:rsid w:val="004A7273"/>
    <w:rsid w:val="004B44F4"/>
    <w:rsid w:val="004F5208"/>
    <w:rsid w:val="00506FFD"/>
    <w:rsid w:val="00521606"/>
    <w:rsid w:val="005325A3"/>
    <w:rsid w:val="005540C5"/>
    <w:rsid w:val="00560E37"/>
    <w:rsid w:val="005819D6"/>
    <w:rsid w:val="005840A8"/>
    <w:rsid w:val="005B69A9"/>
    <w:rsid w:val="005C028C"/>
    <w:rsid w:val="005C70FB"/>
    <w:rsid w:val="00614F92"/>
    <w:rsid w:val="006214A5"/>
    <w:rsid w:val="006248DB"/>
    <w:rsid w:val="006411FA"/>
    <w:rsid w:val="00646A55"/>
    <w:rsid w:val="006A0DBA"/>
    <w:rsid w:val="006A2769"/>
    <w:rsid w:val="006C3188"/>
    <w:rsid w:val="006C5B97"/>
    <w:rsid w:val="006E2503"/>
    <w:rsid w:val="006E618F"/>
    <w:rsid w:val="0072507F"/>
    <w:rsid w:val="0073242F"/>
    <w:rsid w:val="00736DB7"/>
    <w:rsid w:val="00752B03"/>
    <w:rsid w:val="007775E1"/>
    <w:rsid w:val="00790CBB"/>
    <w:rsid w:val="007939C3"/>
    <w:rsid w:val="007947C8"/>
    <w:rsid w:val="007961E9"/>
    <w:rsid w:val="007A14B2"/>
    <w:rsid w:val="007A5580"/>
    <w:rsid w:val="007C4FAE"/>
    <w:rsid w:val="007D0C1F"/>
    <w:rsid w:val="007D5403"/>
    <w:rsid w:val="00832EC2"/>
    <w:rsid w:val="008462AE"/>
    <w:rsid w:val="0085431A"/>
    <w:rsid w:val="00887F18"/>
    <w:rsid w:val="00892364"/>
    <w:rsid w:val="0089354A"/>
    <w:rsid w:val="008A092F"/>
    <w:rsid w:val="008A44DF"/>
    <w:rsid w:val="008B6866"/>
    <w:rsid w:val="008B79F7"/>
    <w:rsid w:val="008E7B87"/>
    <w:rsid w:val="009015F8"/>
    <w:rsid w:val="00903058"/>
    <w:rsid w:val="00942D1E"/>
    <w:rsid w:val="00976CFC"/>
    <w:rsid w:val="0099445B"/>
    <w:rsid w:val="009A72C8"/>
    <w:rsid w:val="009D2017"/>
    <w:rsid w:val="009E5870"/>
    <w:rsid w:val="00A267C3"/>
    <w:rsid w:val="00A31B7A"/>
    <w:rsid w:val="00A80872"/>
    <w:rsid w:val="00A82784"/>
    <w:rsid w:val="00A85C3C"/>
    <w:rsid w:val="00AC1F64"/>
    <w:rsid w:val="00AD6B9D"/>
    <w:rsid w:val="00AE7777"/>
    <w:rsid w:val="00B004BE"/>
    <w:rsid w:val="00B0399C"/>
    <w:rsid w:val="00B046CD"/>
    <w:rsid w:val="00B1000F"/>
    <w:rsid w:val="00B2351C"/>
    <w:rsid w:val="00B608D9"/>
    <w:rsid w:val="00B62B43"/>
    <w:rsid w:val="00B73715"/>
    <w:rsid w:val="00B771C3"/>
    <w:rsid w:val="00B8292A"/>
    <w:rsid w:val="00B8747F"/>
    <w:rsid w:val="00B93F34"/>
    <w:rsid w:val="00BA02A9"/>
    <w:rsid w:val="00BA7887"/>
    <w:rsid w:val="00BA7C5D"/>
    <w:rsid w:val="00BB5A4C"/>
    <w:rsid w:val="00BD5AFF"/>
    <w:rsid w:val="00BF1376"/>
    <w:rsid w:val="00BF60F8"/>
    <w:rsid w:val="00C04AF4"/>
    <w:rsid w:val="00C14834"/>
    <w:rsid w:val="00C23DB9"/>
    <w:rsid w:val="00C272F2"/>
    <w:rsid w:val="00C30AB6"/>
    <w:rsid w:val="00C37541"/>
    <w:rsid w:val="00C855AC"/>
    <w:rsid w:val="00CC5B3C"/>
    <w:rsid w:val="00CD77ED"/>
    <w:rsid w:val="00D15B73"/>
    <w:rsid w:val="00D562A3"/>
    <w:rsid w:val="00D65125"/>
    <w:rsid w:val="00D9336D"/>
    <w:rsid w:val="00D956B1"/>
    <w:rsid w:val="00DA20A1"/>
    <w:rsid w:val="00DB4F03"/>
    <w:rsid w:val="00DB7BE0"/>
    <w:rsid w:val="00DE04D8"/>
    <w:rsid w:val="00DE642F"/>
    <w:rsid w:val="00DF4E79"/>
    <w:rsid w:val="00E17324"/>
    <w:rsid w:val="00E50E1C"/>
    <w:rsid w:val="00E5503E"/>
    <w:rsid w:val="00E62A37"/>
    <w:rsid w:val="00E92681"/>
    <w:rsid w:val="00EA1EC0"/>
    <w:rsid w:val="00EA71FB"/>
    <w:rsid w:val="00EB6C3B"/>
    <w:rsid w:val="00ED66F4"/>
    <w:rsid w:val="00EE0148"/>
    <w:rsid w:val="00F01788"/>
    <w:rsid w:val="00F076ED"/>
    <w:rsid w:val="00F15B4E"/>
    <w:rsid w:val="00F27B57"/>
    <w:rsid w:val="00F444D8"/>
    <w:rsid w:val="00F464BE"/>
    <w:rsid w:val="00F73155"/>
    <w:rsid w:val="00F73E4E"/>
    <w:rsid w:val="00FB58FE"/>
    <w:rsid w:val="00FD1FE6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06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06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Мхитарян Арина Владимировна</cp:lastModifiedBy>
  <cp:revision>6</cp:revision>
  <cp:lastPrinted>2018-04-12T08:05:00Z</cp:lastPrinted>
  <dcterms:created xsi:type="dcterms:W3CDTF">2018-02-12T08:35:00Z</dcterms:created>
  <dcterms:modified xsi:type="dcterms:W3CDTF">2018-04-12T08:06:00Z</dcterms:modified>
</cp:coreProperties>
</file>