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2C8E3" w14:textId="77777777" w:rsidR="00214BA6" w:rsidRDefault="00214BA6" w:rsidP="00214B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B6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аукционной документации</w:t>
      </w:r>
    </w:p>
    <w:p w14:paraId="6C71A685" w14:textId="77777777" w:rsidR="00214BA6" w:rsidRPr="00A67507" w:rsidRDefault="00214BA6" w:rsidP="00214B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 от  _____________2018</w:t>
      </w:r>
    </w:p>
    <w:p w14:paraId="5F0E3879" w14:textId="77777777" w:rsidR="00175737" w:rsidRPr="00175737" w:rsidRDefault="00175737" w:rsidP="00175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99530C" w14:textId="77777777" w:rsidR="00175737" w:rsidRPr="00175737" w:rsidRDefault="00175737" w:rsidP="00175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3CC12" w14:textId="77777777" w:rsidR="00175737" w:rsidRPr="00175737" w:rsidRDefault="00214BA6" w:rsidP="00214BA6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Особые условия</w:t>
      </w:r>
    </w:p>
    <w:p w14:paraId="2A88D124" w14:textId="77777777" w:rsidR="00175737" w:rsidRPr="00175737" w:rsidRDefault="00175737" w:rsidP="00175737">
      <w:pPr>
        <w:tabs>
          <w:tab w:val="left" w:pos="1276"/>
        </w:tabs>
        <w:spacing w:before="120" w:after="12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CC1CA1" w14:textId="77777777" w:rsidR="00175737" w:rsidRPr="00175737" w:rsidRDefault="00175737" w:rsidP="00175737">
      <w:pPr>
        <w:tabs>
          <w:tab w:val="left" w:pos="1276"/>
        </w:tabs>
        <w:spacing w:before="120" w:after="12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уведомляет Претендентов о следующем:</w:t>
      </w:r>
    </w:p>
    <w:p w14:paraId="7A73426C" w14:textId="77777777" w:rsidR="00175737" w:rsidRPr="00175737" w:rsidRDefault="00175737" w:rsidP="0017573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3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одновременно с заключением договора купли-продажи Объектов продажи Победитель обязан заключить с Собственником объектов продажи следующие договоры:</w:t>
      </w:r>
    </w:p>
    <w:p w14:paraId="32C825B1" w14:textId="77777777" w:rsidR="00175737" w:rsidRPr="00175737" w:rsidRDefault="00175737" w:rsidP="0017573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1.1.1. оказание услуг по отбору проб мазута и предоставлению в соответствующее подразделение филиала «Костромская ГРЭС» АО «Интер РАО – Электрогенерация»:</w:t>
      </w:r>
    </w:p>
    <w:p w14:paraId="435AC5E7" w14:textId="77777777" w:rsidR="00175737" w:rsidRPr="00175737" w:rsidRDefault="00175737" w:rsidP="00175737">
      <w:pPr>
        <w:spacing w:after="120" w:line="240" w:lineRule="auto"/>
        <w:ind w:left="28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отбор проб из цистерн при поступлении мазута по железной дороге;</w:t>
      </w:r>
    </w:p>
    <w:p w14:paraId="0C66F727" w14:textId="77777777" w:rsidR="00175737" w:rsidRPr="00175737" w:rsidRDefault="00175737" w:rsidP="00175737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отбор проб из барж и танкеров при поступлении мазута водным транспортом.</w:t>
      </w:r>
    </w:p>
    <w:p w14:paraId="65244A8A" w14:textId="77777777" w:rsidR="00175737" w:rsidRPr="00175737" w:rsidRDefault="00175737" w:rsidP="00175737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1.1.2.</w:t>
      </w:r>
      <w:r w:rsidR="00621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5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оказание услуг по подготовке топлива в резервуарах хранения, включая организацию непрерывной рециркуляции через мазутопроводы котлоагрегатов №1-9:</w:t>
      </w:r>
    </w:p>
    <w:p w14:paraId="3C4C72E4" w14:textId="77777777" w:rsidR="00175737" w:rsidRPr="00175737" w:rsidRDefault="00175737" w:rsidP="00175737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подогрев паром мазута в резервных резервуарах до рабочей температуры 60-80 ºС;</w:t>
      </w:r>
    </w:p>
    <w:p w14:paraId="5BE057BD" w14:textId="77777777" w:rsidR="00175737" w:rsidRPr="00175737" w:rsidRDefault="00175737" w:rsidP="00175737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выполнение переключений в схемах мазутопроводов для подготовки расходных и резервных резервуаров топлива (организация перетоков, рециркуляции и приём мазута по коллекторам рециркуляции от котлов №№1-9);</w:t>
      </w:r>
    </w:p>
    <w:p w14:paraId="4892CF5E" w14:textId="77777777" w:rsidR="00175737" w:rsidRPr="00175737" w:rsidRDefault="00175737" w:rsidP="00175737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обеспечение работы подогревателей, насосов для подогрева и подачи мазута к котлоагрегатам №№1-9 в режиме резервного мазутного хозяйства;</w:t>
      </w:r>
    </w:p>
    <w:p w14:paraId="432A1D98" w14:textId="77777777" w:rsidR="00175737" w:rsidRPr="00175737" w:rsidRDefault="00175737" w:rsidP="00175737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круглосуточный контроль технического состояния и параметров работы оборудования, уровней и температур в мазутных резервуарах.</w:t>
      </w:r>
    </w:p>
    <w:p w14:paraId="41BE1EE5" w14:textId="77777777" w:rsidR="00175737" w:rsidRPr="00175737" w:rsidRDefault="00175737" w:rsidP="00175737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1.1.3. оказание услуг по обеспечению подачи мазута нормируемых параметров и расходом, определяемым количественным составом котлоагрегатов, работающих на мазуте, и диспетчерским графиком нагрузки: </w:t>
      </w:r>
    </w:p>
    <w:p w14:paraId="35B40664" w14:textId="77777777" w:rsidR="00175737" w:rsidRPr="00175737" w:rsidRDefault="00175737" w:rsidP="00175737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круглосуточный контроль технического состояния и параметров работы оборудования (насосов, подогревателей, регуляторов);</w:t>
      </w:r>
    </w:p>
    <w:p w14:paraId="566603F1" w14:textId="77777777" w:rsidR="00175737" w:rsidRPr="00175737" w:rsidRDefault="00175737" w:rsidP="00175737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пуск, останов оборудования (насосов, подогревателей) при изменении режима работы котлоагрегатов.</w:t>
      </w:r>
    </w:p>
    <w:p w14:paraId="22B217AF" w14:textId="77777777" w:rsidR="00175737" w:rsidRPr="00175737" w:rsidRDefault="00175737" w:rsidP="00175737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1.1.4. оказание услуг по организации приема и разгрузки топочного мазута, поставляемого железнодорожным и водным транспортом, включая сопровождение учета поставляемого топлива:</w:t>
      </w:r>
    </w:p>
    <w:p w14:paraId="254353F7" w14:textId="77777777" w:rsidR="00175737" w:rsidRPr="00175737" w:rsidRDefault="00175737" w:rsidP="00175737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подготовка железнодорожных путей к приёму составов с мазутом;</w:t>
      </w:r>
    </w:p>
    <w:p w14:paraId="22F8F7D5" w14:textId="77777777" w:rsidR="00175737" w:rsidRPr="00175737" w:rsidRDefault="00175737" w:rsidP="00175737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координация работ с ж.д. станцией Волгореченск по организации подачи и вывода цистерн;</w:t>
      </w:r>
    </w:p>
    <w:p w14:paraId="44487CB2" w14:textId="77777777" w:rsidR="00175737" w:rsidRPr="00175737" w:rsidRDefault="00175737" w:rsidP="00175737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проведение сливных операций на ж.д. цистернах;</w:t>
      </w:r>
    </w:p>
    <w:p w14:paraId="2BE49C18" w14:textId="77777777" w:rsidR="00175737" w:rsidRPr="00175737" w:rsidRDefault="00175737" w:rsidP="00175737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подготовка оборудования (арматура, шлангующая установка) на причале к приёму мазута;</w:t>
      </w:r>
    </w:p>
    <w:p w14:paraId="7C451FFA" w14:textId="77777777" w:rsidR="00175737" w:rsidRPr="00175737" w:rsidRDefault="00175737" w:rsidP="00175737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выполнение операций при выгрузке мазута из водных судов;</w:t>
      </w:r>
    </w:p>
    <w:p w14:paraId="02E8C32B" w14:textId="77777777" w:rsidR="00175737" w:rsidRPr="00175737" w:rsidRDefault="00175737" w:rsidP="00175737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выполнение переключения в схемах мазутопроводов;</w:t>
      </w:r>
    </w:p>
    <w:p w14:paraId="3693FA26" w14:textId="77777777" w:rsidR="00175737" w:rsidRPr="00175737" w:rsidRDefault="00175737" w:rsidP="001757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оформление сопроводительной документации.</w:t>
      </w:r>
    </w:p>
    <w:p w14:paraId="65F0601E" w14:textId="77777777" w:rsidR="00175737" w:rsidRPr="00175737" w:rsidRDefault="00175737" w:rsidP="001757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на оказание услуг заключается по форме согласно Приложению № 1 к настоящему </w:t>
      </w:r>
      <w:r w:rsidR="00BE2B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«Особые условия»</w:t>
      </w:r>
      <w:r w:rsidRPr="0017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1A44759" w14:textId="77777777" w:rsidR="00175737" w:rsidRPr="00175737" w:rsidRDefault="00175737" w:rsidP="0017573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1.1.5.</w:t>
      </w:r>
      <w:r w:rsidRPr="00175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5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хранения топочного мазута, включая сопровождение инвентаризации топлива:</w:t>
      </w:r>
    </w:p>
    <w:p w14:paraId="2652031E" w14:textId="77777777" w:rsidR="00175737" w:rsidRPr="00175737" w:rsidRDefault="00175737" w:rsidP="00175737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обеспечение достаточного количества мазутных резервуаров для хранения топочного мазута в количестве, определяемом договором;</w:t>
      </w:r>
    </w:p>
    <w:p w14:paraId="334E4AF3" w14:textId="77777777" w:rsidR="00175737" w:rsidRPr="00175737" w:rsidRDefault="00175737" w:rsidP="00175737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обеспечение  соответствия резервуаров хранения требованиям Федерального закона №102-ФЗ "Об обеспечении единства измерений";</w:t>
      </w:r>
    </w:p>
    <w:p w14:paraId="5D9E16D4" w14:textId="77777777" w:rsidR="00175737" w:rsidRPr="00175737" w:rsidRDefault="00175737" w:rsidP="00175737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периодический контроль уровня мазута в резервуарах с применением измерительной рулетки с лотом (с периодичностью не реже 1 раза в неделю);</w:t>
      </w:r>
    </w:p>
    <w:p w14:paraId="14DEB8F5" w14:textId="77777777" w:rsidR="00175737" w:rsidRPr="00175737" w:rsidRDefault="00175737" w:rsidP="00175737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отбор проб мазута и измерение уровня в резервуарах с применением измерительной рулетки с лотом при проведении инвентаризации топлива (с периодичностью не реже 1 раза в месяц).</w:t>
      </w:r>
      <w:r w:rsidRPr="00175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F6A3EBC" w14:textId="77777777" w:rsidR="00175737" w:rsidRPr="00175737" w:rsidRDefault="00175737" w:rsidP="00175737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хранения заключается по форме согласно Приложению № 2 к настоящему </w:t>
      </w:r>
      <w:r w:rsidR="00BE2B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«Особые условия»</w:t>
      </w:r>
      <w:r w:rsidRPr="001757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F580D2" w14:textId="77777777" w:rsidR="00175737" w:rsidRPr="00175737" w:rsidRDefault="00175737" w:rsidP="00175737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1.1.6. поставки топочного мазута.</w:t>
      </w:r>
    </w:p>
    <w:p w14:paraId="0A5BDFEB" w14:textId="77777777" w:rsidR="00175737" w:rsidRPr="006218D5" w:rsidRDefault="00175737" w:rsidP="00175737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поставки заключается по форме согласно Приложению № 3 к </w:t>
      </w:r>
      <w:r w:rsidRPr="0062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BE2B87" w:rsidRPr="006218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«Особые условия»</w:t>
      </w:r>
      <w:r w:rsidRPr="006218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10FA13" w14:textId="77777777" w:rsidR="00175737" w:rsidRPr="00175737" w:rsidRDefault="00175737" w:rsidP="00175737">
      <w:pPr>
        <w:numPr>
          <w:ilvl w:val="1"/>
          <w:numId w:val="5"/>
        </w:numPr>
        <w:spacing w:before="120" w:after="12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757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Подавая заявку на участие в запросе предложений, Претендент соглашается с условиями, изложенными в настоящем разделе, и не может ссылаться на них как на основание для отказа от заключения договора купли-продажи.</w:t>
      </w:r>
    </w:p>
    <w:bookmarkStart w:id="1" w:name="_MON_1584357340"/>
    <w:bookmarkEnd w:id="1"/>
    <w:p w14:paraId="21567C6D" w14:textId="77777777" w:rsidR="00175737" w:rsidRPr="00175737" w:rsidRDefault="00175737" w:rsidP="00175737">
      <w:pPr>
        <w:spacing w:before="120" w:after="12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37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531" w:dyaOrig="990" w14:anchorId="0DF02D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7" o:title=""/>
          </v:shape>
          <o:OLEObject Type="Embed" ProgID="Word.Document.8" ShapeID="_x0000_i1025" DrawAspect="Icon" ObjectID="_1591538637" r:id="rId8">
            <o:FieldCodes>\s</o:FieldCodes>
          </o:OLEObject>
        </w:object>
      </w:r>
      <w:bookmarkStart w:id="2" w:name="_MON_1584357406"/>
      <w:bookmarkEnd w:id="2"/>
      <w:r w:rsidRPr="00175737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531" w:dyaOrig="990" w14:anchorId="51FD2230">
          <v:shape id="_x0000_i1026" type="#_x0000_t75" style="width:76.5pt;height:49.5pt" o:ole="">
            <v:imagedata r:id="rId9" o:title=""/>
          </v:shape>
          <o:OLEObject Type="Embed" ProgID="Word.Document.12" ShapeID="_x0000_i1026" DrawAspect="Icon" ObjectID="_1591538638" r:id="rId10">
            <o:FieldCodes>\s</o:FieldCodes>
          </o:OLEObject>
        </w:object>
      </w:r>
      <w:bookmarkStart w:id="3" w:name="_MON_1584357442"/>
      <w:bookmarkEnd w:id="3"/>
      <w:r w:rsidRPr="00175737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531" w:dyaOrig="990" w14:anchorId="77157CCD">
          <v:shape id="_x0000_i1027" type="#_x0000_t75" style="width:76.5pt;height:49.5pt" o:ole="">
            <v:imagedata r:id="rId11" o:title=""/>
          </v:shape>
          <o:OLEObject Type="Embed" ProgID="Word.Document.8" ShapeID="_x0000_i1027" DrawAspect="Icon" ObjectID="_1591538639" r:id="rId12">
            <o:FieldCodes>\s</o:FieldCodes>
          </o:OLEObject>
        </w:object>
      </w:r>
    </w:p>
    <w:sectPr w:rsidR="00175737" w:rsidRPr="00175737" w:rsidSect="001757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7E277" w14:textId="77777777" w:rsidR="00175737" w:rsidRDefault="00175737" w:rsidP="00175737">
      <w:pPr>
        <w:spacing w:after="0" w:line="240" w:lineRule="auto"/>
      </w:pPr>
      <w:r>
        <w:separator/>
      </w:r>
    </w:p>
  </w:endnote>
  <w:endnote w:type="continuationSeparator" w:id="0">
    <w:p w14:paraId="3813AE84" w14:textId="77777777" w:rsidR="00175737" w:rsidRDefault="00175737" w:rsidP="00175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71A78" w14:textId="77777777" w:rsidR="00175737" w:rsidRDefault="00175737" w:rsidP="00175737">
      <w:pPr>
        <w:spacing w:after="0" w:line="240" w:lineRule="auto"/>
      </w:pPr>
      <w:r>
        <w:separator/>
      </w:r>
    </w:p>
  </w:footnote>
  <w:footnote w:type="continuationSeparator" w:id="0">
    <w:p w14:paraId="7EFBB616" w14:textId="77777777" w:rsidR="00175737" w:rsidRDefault="00175737" w:rsidP="00175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2A5"/>
    <w:multiLevelType w:val="multilevel"/>
    <w:tmpl w:val="80A84D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AB2F31"/>
    <w:multiLevelType w:val="multilevel"/>
    <w:tmpl w:val="8D44F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270BA7"/>
    <w:multiLevelType w:val="multilevel"/>
    <w:tmpl w:val="B53C71C4"/>
    <w:lvl w:ilvl="0">
      <w:start w:val="10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7950F61"/>
    <w:multiLevelType w:val="multilevel"/>
    <w:tmpl w:val="1FCAC89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ACB3807"/>
    <w:multiLevelType w:val="multilevel"/>
    <w:tmpl w:val="3C9A38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0D2A3589"/>
    <w:multiLevelType w:val="multilevel"/>
    <w:tmpl w:val="C19E7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 w15:restartNumberingAfterBreak="0">
    <w:nsid w:val="0D470F43"/>
    <w:multiLevelType w:val="multilevel"/>
    <w:tmpl w:val="64600C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7" w15:restartNumberingAfterBreak="0">
    <w:nsid w:val="159B0BF8"/>
    <w:multiLevelType w:val="multilevel"/>
    <w:tmpl w:val="8E5270FC"/>
    <w:lvl w:ilvl="0">
      <w:start w:val="10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F692667"/>
    <w:multiLevelType w:val="multilevel"/>
    <w:tmpl w:val="58984B6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8330B6"/>
    <w:multiLevelType w:val="multilevel"/>
    <w:tmpl w:val="F490C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29B710D4"/>
    <w:multiLevelType w:val="multilevel"/>
    <w:tmpl w:val="A9C451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 w15:restartNumberingAfterBreak="0">
    <w:nsid w:val="32A6529B"/>
    <w:multiLevelType w:val="hybridMultilevel"/>
    <w:tmpl w:val="A73C1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 w15:restartNumberingAfterBreak="0">
    <w:nsid w:val="36047E6A"/>
    <w:multiLevelType w:val="hybridMultilevel"/>
    <w:tmpl w:val="037C0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6E64997"/>
    <w:multiLevelType w:val="multilevel"/>
    <w:tmpl w:val="DC983E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 w15:restartNumberingAfterBreak="0">
    <w:nsid w:val="3C596855"/>
    <w:multiLevelType w:val="multilevel"/>
    <w:tmpl w:val="80A84D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D4A7440"/>
    <w:multiLevelType w:val="multilevel"/>
    <w:tmpl w:val="F490C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49F20AE5"/>
    <w:multiLevelType w:val="hybridMultilevel"/>
    <w:tmpl w:val="A78C1A80"/>
    <w:lvl w:ilvl="0" w:tplc="E7C0434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F0461C"/>
    <w:multiLevelType w:val="hybridMultilevel"/>
    <w:tmpl w:val="A73C1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F4175"/>
    <w:multiLevelType w:val="multilevel"/>
    <w:tmpl w:val="0C0688D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4631EEE"/>
    <w:multiLevelType w:val="multilevel"/>
    <w:tmpl w:val="3D3C89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2"/>
      </w:rPr>
    </w:lvl>
  </w:abstractNum>
  <w:abstractNum w:abstractNumId="21" w15:restartNumberingAfterBreak="0">
    <w:nsid w:val="5BB31F2C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3453AA"/>
    <w:multiLevelType w:val="hybridMultilevel"/>
    <w:tmpl w:val="6F10112E"/>
    <w:lvl w:ilvl="0" w:tplc="F516F6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020AC"/>
    <w:multiLevelType w:val="multilevel"/>
    <w:tmpl w:val="F034C4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4456AF1"/>
    <w:multiLevelType w:val="hybridMultilevel"/>
    <w:tmpl w:val="4C863266"/>
    <w:lvl w:ilvl="0" w:tplc="2AC407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9193F14"/>
    <w:multiLevelType w:val="multilevel"/>
    <w:tmpl w:val="32A2F4A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9F23A65"/>
    <w:multiLevelType w:val="multilevel"/>
    <w:tmpl w:val="9776E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 w15:restartNumberingAfterBreak="0">
    <w:nsid w:val="6AD959F8"/>
    <w:multiLevelType w:val="multilevel"/>
    <w:tmpl w:val="9CDC33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6C344EF6"/>
    <w:multiLevelType w:val="multilevel"/>
    <w:tmpl w:val="8D44F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F0E4D72"/>
    <w:multiLevelType w:val="multilevel"/>
    <w:tmpl w:val="BCE09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 w15:restartNumberingAfterBreak="0">
    <w:nsid w:val="71D6625C"/>
    <w:multiLevelType w:val="multilevel"/>
    <w:tmpl w:val="11B00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ACB1A78"/>
    <w:multiLevelType w:val="multilevel"/>
    <w:tmpl w:val="2F6475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F7B748A"/>
    <w:multiLevelType w:val="hybridMultilevel"/>
    <w:tmpl w:val="27BA83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F924DF6"/>
    <w:multiLevelType w:val="multilevel"/>
    <w:tmpl w:val="481CEF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29"/>
  </w:num>
  <w:num w:numId="3">
    <w:abstractNumId w:val="13"/>
  </w:num>
  <w:num w:numId="4">
    <w:abstractNumId w:val="12"/>
  </w:num>
  <w:num w:numId="5">
    <w:abstractNumId w:val="5"/>
  </w:num>
  <w:num w:numId="6">
    <w:abstractNumId w:val="32"/>
  </w:num>
  <w:num w:numId="7">
    <w:abstractNumId w:val="27"/>
  </w:num>
  <w:num w:numId="8">
    <w:abstractNumId w:val="26"/>
  </w:num>
  <w:num w:numId="9">
    <w:abstractNumId w:val="10"/>
  </w:num>
  <w:num w:numId="10">
    <w:abstractNumId w:val="21"/>
  </w:num>
  <w:num w:numId="11">
    <w:abstractNumId w:val="9"/>
  </w:num>
  <w:num w:numId="12">
    <w:abstractNumId w:val="28"/>
  </w:num>
  <w:num w:numId="13">
    <w:abstractNumId w:val="0"/>
  </w:num>
  <w:num w:numId="14">
    <w:abstractNumId w:val="20"/>
  </w:num>
  <w:num w:numId="15">
    <w:abstractNumId w:val="31"/>
  </w:num>
  <w:num w:numId="16">
    <w:abstractNumId w:val="15"/>
  </w:num>
  <w:num w:numId="17">
    <w:abstractNumId w:val="7"/>
  </w:num>
  <w:num w:numId="18">
    <w:abstractNumId w:val="23"/>
  </w:num>
  <w:num w:numId="19">
    <w:abstractNumId w:val="34"/>
  </w:num>
  <w:num w:numId="20">
    <w:abstractNumId w:val="25"/>
  </w:num>
  <w:num w:numId="21">
    <w:abstractNumId w:val="18"/>
  </w:num>
  <w:num w:numId="22">
    <w:abstractNumId w:val="6"/>
  </w:num>
  <w:num w:numId="23">
    <w:abstractNumId w:val="33"/>
  </w:num>
  <w:num w:numId="24">
    <w:abstractNumId w:val="16"/>
  </w:num>
  <w:num w:numId="25">
    <w:abstractNumId w:val="11"/>
  </w:num>
  <w:num w:numId="26">
    <w:abstractNumId w:val="30"/>
  </w:num>
  <w:num w:numId="27">
    <w:abstractNumId w:val="8"/>
  </w:num>
  <w:num w:numId="28">
    <w:abstractNumId w:val="19"/>
  </w:num>
  <w:num w:numId="29">
    <w:abstractNumId w:val="2"/>
  </w:num>
  <w:num w:numId="30">
    <w:abstractNumId w:val="3"/>
  </w:num>
  <w:num w:numId="31">
    <w:abstractNumId w:val="1"/>
  </w:num>
  <w:num w:numId="32">
    <w:abstractNumId w:val="14"/>
  </w:num>
  <w:num w:numId="33">
    <w:abstractNumId w:val="22"/>
  </w:num>
  <w:num w:numId="34">
    <w:abstractNumId w:val="4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CE"/>
    <w:rsid w:val="00175737"/>
    <w:rsid w:val="00214BA6"/>
    <w:rsid w:val="00266CD9"/>
    <w:rsid w:val="004C0C59"/>
    <w:rsid w:val="006218D5"/>
    <w:rsid w:val="006631E4"/>
    <w:rsid w:val="0089776A"/>
    <w:rsid w:val="00981F3B"/>
    <w:rsid w:val="00B055E1"/>
    <w:rsid w:val="00B61070"/>
    <w:rsid w:val="00BE2B87"/>
    <w:rsid w:val="00FC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F31EBB5"/>
  <w15:chartTrackingRefBased/>
  <w15:docId w15:val="{5E0C0785-6646-4055-932F-6315187D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17573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17573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1757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17573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75737"/>
  </w:style>
  <w:style w:type="paragraph" w:styleId="a3">
    <w:name w:val="List Paragraph"/>
    <w:basedOn w:val="a"/>
    <w:link w:val="a4"/>
    <w:uiPriority w:val="34"/>
    <w:qFormat/>
    <w:rsid w:val="00175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175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1757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757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75737"/>
    <w:rPr>
      <w:color w:val="0563C1" w:themeColor="hyperlink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175737"/>
  </w:style>
  <w:style w:type="table" w:styleId="a8">
    <w:name w:val="Table Grid"/>
    <w:basedOn w:val="a1"/>
    <w:rsid w:val="00175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1757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75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rsid w:val="00175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1757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175737"/>
    <w:rPr>
      <w:rFonts w:cs="Times New Roman"/>
      <w:vertAlign w:val="superscript"/>
    </w:rPr>
  </w:style>
  <w:style w:type="paragraph" w:customStyle="1" w:styleId="1">
    <w:name w:val="Стиль1"/>
    <w:basedOn w:val="10"/>
    <w:rsid w:val="00175737"/>
    <w:pPr>
      <w:keepLines w:val="0"/>
      <w:numPr>
        <w:numId w:val="6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eastAsia="Times New Roman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rsid w:val="00175737"/>
    <w:pPr>
      <w:keepLines w:val="0"/>
      <w:numPr>
        <w:ilvl w:val="1"/>
        <w:numId w:val="6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eastAsia="Times New Roman" w:hAnsi="Arial" w:cs="Arial"/>
      <w:b w:val="0"/>
      <w:bCs w:val="0"/>
      <w:color w:val="auto"/>
      <w:sz w:val="28"/>
      <w:szCs w:val="28"/>
    </w:rPr>
  </w:style>
  <w:style w:type="paragraph" w:styleId="ae">
    <w:name w:val="Plain Text"/>
    <w:basedOn w:val="a"/>
    <w:link w:val="af"/>
    <w:rsid w:val="0017573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175737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8"/>
    <w:uiPriority w:val="59"/>
    <w:rsid w:val="0017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1757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175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75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75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75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175737"/>
    <w:pPr>
      <w:spacing w:after="0" w:line="240" w:lineRule="auto"/>
      <w:ind w:firstLine="54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1757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1757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175737"/>
  </w:style>
  <w:style w:type="paragraph" w:styleId="af5">
    <w:name w:val="Title"/>
    <w:basedOn w:val="a"/>
    <w:link w:val="af6"/>
    <w:qFormat/>
    <w:rsid w:val="00175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175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175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175737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FollowedHyperlink"/>
    <w:basedOn w:val="a0"/>
    <w:uiPriority w:val="99"/>
    <w:semiHidden/>
    <w:unhideWhenUsed/>
    <w:rsid w:val="00175737"/>
    <w:rPr>
      <w:color w:val="800080"/>
      <w:u w:val="single"/>
    </w:rPr>
  </w:style>
  <w:style w:type="paragraph" w:customStyle="1" w:styleId="font5">
    <w:name w:val="font5"/>
    <w:basedOn w:val="a"/>
    <w:rsid w:val="0017573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7573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175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757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75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75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757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7573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7573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7573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endnote text"/>
    <w:basedOn w:val="a"/>
    <w:link w:val="afb"/>
    <w:uiPriority w:val="99"/>
    <w:semiHidden/>
    <w:unhideWhenUsed/>
    <w:rsid w:val="00175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1757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175737"/>
    <w:rPr>
      <w:vertAlign w:val="superscript"/>
    </w:rPr>
  </w:style>
  <w:style w:type="character" w:styleId="afd">
    <w:name w:val="annotation reference"/>
    <w:basedOn w:val="a0"/>
    <w:uiPriority w:val="99"/>
    <w:semiHidden/>
    <w:unhideWhenUsed/>
    <w:rsid w:val="0089776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9776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9776A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9776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977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_20031.doc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_________Microsoft_Word_97_20032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package" Target="embeddings/_________Microsoft_Word1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547</Words>
  <Characters>3123</Characters>
  <Application>Microsoft Office Word</Application>
  <DocSecurity>0</DocSecurity>
  <Lines>26</Lines>
  <Paragraphs>7</Paragraphs>
  <ScaleCrop>false</ScaleCrop>
  <Company>IRAO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Наталья Александровна</dc:creator>
  <cp:keywords/>
  <dc:description/>
  <cp:lastModifiedBy>Верещагин Вадим Владимирович</cp:lastModifiedBy>
  <cp:revision>12</cp:revision>
  <cp:lastPrinted>2018-06-01T10:18:00Z</cp:lastPrinted>
  <dcterms:created xsi:type="dcterms:W3CDTF">2018-04-24T08:49:00Z</dcterms:created>
  <dcterms:modified xsi:type="dcterms:W3CDTF">2018-06-26T14:13:00Z</dcterms:modified>
</cp:coreProperties>
</file>