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F4" w:rsidRPr="009976F4" w:rsidRDefault="009976F4" w:rsidP="00997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6375" w:rsidRP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3F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D6375" w:rsidRP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                                                                                                             № 1</w:t>
      </w:r>
      <w:r w:rsidR="009D6375" w:rsidRP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>6264</w:t>
      </w:r>
      <w:r w:rsidRP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53F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9976F4" w:rsidRPr="009976F4" w:rsidRDefault="009976F4" w:rsidP="00997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6F4" w:rsidRPr="009976F4" w:rsidRDefault="009976F4" w:rsidP="00997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6F4" w:rsidRPr="009976F4" w:rsidRDefault="009976F4" w:rsidP="00997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9976F4" w:rsidRPr="009976F4" w:rsidRDefault="009976F4" w:rsidP="00997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разъяснении положений Закупочной документации</w:t>
      </w:r>
    </w:p>
    <w:p w:rsidR="009976F4" w:rsidRPr="009976F4" w:rsidRDefault="009976F4" w:rsidP="00997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FF"/>
          <w:sz w:val="24"/>
          <w:szCs w:val="24"/>
          <w:lang w:eastAsia="ru-RU"/>
        </w:rPr>
      </w:pPr>
    </w:p>
    <w:p w:rsidR="009976F4" w:rsidRPr="009976F4" w:rsidRDefault="009976F4" w:rsidP="00997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4" w:rsidRPr="009976F4" w:rsidRDefault="009976F4" w:rsidP="009D6375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удовлетворения нужд Заказчика </w:t>
      </w:r>
      <w:r w:rsidR="00A65E25" w:rsidRP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«Интер РАО – Электрогенерация» (119435, Россия, г. Москва, ул. Большая Пироговская, д.27, стр.1)</w:t>
      </w:r>
      <w:r w:rsidRPr="009D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Заказчик)</w:t>
      </w:r>
      <w:r w:rsidRP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9D637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119435, </w:t>
        </w:r>
        <w:r w:rsidRPr="009D6375">
          <w:rPr>
            <w:rFonts w:ascii="Times New Roman" w:eastAsia="Times New Roman" w:hAnsi="Times New Roman" w:cs="Times New Roman" w:hint="eastAsia"/>
            <w:bCs/>
            <w:sz w:val="24"/>
            <w:szCs w:val="24"/>
            <w:lang w:eastAsia="ru-RU"/>
          </w:rPr>
          <w:t>г</w:t>
        </w:r>
      </w:smartTag>
      <w:r w:rsidRPr="009D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D637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Москва</w:t>
      </w:r>
      <w:r w:rsidRPr="009D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D637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ул</w:t>
      </w:r>
      <w:r w:rsidRPr="009D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D637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Б</w:t>
      </w:r>
      <w:r w:rsidRPr="009D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D637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Пироговская</w:t>
      </w:r>
      <w:r w:rsidRPr="009D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D637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д</w:t>
      </w:r>
      <w:r w:rsidRPr="009D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27, стр. 3)</w:t>
      </w:r>
      <w:r w:rsidRP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</w:t>
      </w:r>
      <w:r w:rsidR="00FE4913" w:rsidRP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п.4.4 </w:t>
      </w:r>
      <w:r w:rsidRP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Закупочной документации по </w:t>
      </w:r>
      <w:r w:rsidR="009D6375" w:rsidRP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 котировок в электронной форме, участниками которого являются только субъекты малого и среднего предпринимательства на право заключения договора на поставку вентилей (клапанов) для нужд филиала «Ириклинская ГРЭС» АО «Интер РАО – Электрогенерация»</w:t>
      </w:r>
      <w:r w:rsidRPr="009D63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9D6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сообщает о разъяснении положений Закупочной документации в связи с поступившими вопросами от потенциального Участника.</w:t>
      </w:r>
      <w:r w:rsidRPr="009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6F4" w:rsidRPr="009976F4" w:rsidRDefault="009976F4" w:rsidP="00997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75"/>
        <w:gridCol w:w="4961"/>
        <w:gridCol w:w="4537"/>
      </w:tblGrid>
      <w:tr w:rsidR="009976F4" w:rsidRPr="009976F4" w:rsidTr="009031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4" w:rsidRPr="009976F4" w:rsidRDefault="009976F4" w:rsidP="009976F4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4" w:rsidRPr="009976F4" w:rsidRDefault="009976F4" w:rsidP="009976F4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Поступивший вопрос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6F4" w:rsidRPr="009976F4" w:rsidRDefault="009976F4" w:rsidP="009976F4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6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 Организатора</w:t>
            </w:r>
          </w:p>
        </w:tc>
      </w:tr>
      <w:tr w:rsidR="009976F4" w:rsidRPr="009976F4" w:rsidTr="00253FE6">
        <w:trPr>
          <w:trHeight w:val="10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F4" w:rsidRPr="009976F4" w:rsidRDefault="009976F4" w:rsidP="009976F4">
            <w:pPr>
              <w:numPr>
                <w:ilvl w:val="0"/>
                <w:numId w:val="1"/>
              </w:numPr>
              <w:spacing w:before="12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6F4" w:rsidRPr="009D6375" w:rsidRDefault="00253FE6" w:rsidP="0052426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E6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целях более детальной проработки коммерческих условий с заводами-изготовителями оборудования, просим Вас продлить срок подачи заявок по данной процедуре</w:t>
            </w:r>
            <w:r w:rsidR="002E6BA2" w:rsidRPr="009D63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E6" w:rsidRPr="009D6375" w:rsidRDefault="00253FE6" w:rsidP="00253FE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подачи предложений продлен, см. Уведомление о продлении</w:t>
            </w:r>
            <w:r w:rsidR="002E6BA2" w:rsidRPr="009D63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3FE6" w:rsidRPr="009976F4" w:rsidTr="00253FE6">
        <w:trPr>
          <w:trHeight w:val="2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E6" w:rsidRPr="009976F4" w:rsidRDefault="00253FE6" w:rsidP="009976F4">
            <w:pPr>
              <w:numPr>
                <w:ilvl w:val="0"/>
                <w:numId w:val="1"/>
              </w:numPr>
              <w:spacing w:before="12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E6" w:rsidRPr="00253FE6" w:rsidRDefault="00253FE6" w:rsidP="00253FE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E6">
              <w:rPr>
                <w:rFonts w:ascii="Times New Roman" w:eastAsia="Times New Roman" w:hAnsi="Times New Roman" w:cs="Times New Roman"/>
                <w:sz w:val="20"/>
                <w:szCs w:val="20"/>
              </w:rPr>
              <w:t>Клапан 15кч892п3м Ду50 Ру16    ранее выпускал ООО «Семеновский арматурный завод»</w:t>
            </w:r>
          </w:p>
          <w:p w:rsidR="00253FE6" w:rsidRPr="00253FE6" w:rsidRDefault="00253FE6" w:rsidP="00253FE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E6">
              <w:rPr>
                <w:rFonts w:ascii="Times New Roman" w:eastAsia="Times New Roman" w:hAnsi="Times New Roman" w:cs="Times New Roman"/>
                <w:sz w:val="20"/>
                <w:szCs w:val="20"/>
              </w:rPr>
              <w:t>В настоящее время он не работает. Возможна ли поставка данного клапана с хранения?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E6" w:rsidRPr="00253FE6" w:rsidRDefault="00253FE6" w:rsidP="00253FE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Согласно п.2.2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ТЗ:</w:t>
            </w:r>
          </w:p>
          <w:p w:rsidR="00253FE6" w:rsidRDefault="00253FE6" w:rsidP="00253FE6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E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Поставляемый товар и применяемые в нем материалы должны быть новыми, не использованными ранее и представлять собой последние или современные модели, а также учитывать последние достижения в области конструкций и материалов, при этом поставляемый товар должен быть изготовлен не ранее 2018 года, не обременённый правами третьих лиц, в споре и под арестом не состоящий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976F4" w:rsidRPr="009976F4" w:rsidRDefault="009976F4" w:rsidP="00997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E25" w:rsidRDefault="00A65E2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E25" w:rsidRDefault="00A65E2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E25" w:rsidRPr="009976F4" w:rsidRDefault="00A65E2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375" w:rsidRDefault="009D637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375" w:rsidRDefault="009D637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375" w:rsidRDefault="009D637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375" w:rsidRDefault="009D637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375" w:rsidRDefault="009D637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375" w:rsidRDefault="009D637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375" w:rsidRDefault="009D637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375" w:rsidRDefault="009D637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375" w:rsidRDefault="009D637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375" w:rsidRDefault="009D637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375" w:rsidRDefault="009D637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6375" w:rsidRPr="009976F4" w:rsidRDefault="009D6375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6F4" w:rsidRPr="009976F4" w:rsidRDefault="009976F4" w:rsidP="009976F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5E25" w:rsidRPr="00A65E25" w:rsidRDefault="00A65E25" w:rsidP="00A65E2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5E25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Е.М. Старостова</w:t>
      </w:r>
    </w:p>
    <w:p w:rsidR="00A65E25" w:rsidRPr="00A65E25" w:rsidRDefault="00A65E25" w:rsidP="00A65E2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65E25">
        <w:rPr>
          <w:rFonts w:ascii="Times New Roman" w:eastAsia="Times New Roman" w:hAnsi="Times New Roman" w:cs="Times New Roman"/>
          <w:sz w:val="16"/>
          <w:szCs w:val="16"/>
          <w:lang w:eastAsia="ru-RU"/>
        </w:rPr>
        <w:t>(495) 664-88-40 доб. 2790</w:t>
      </w:r>
    </w:p>
    <w:p w:rsidR="000F6AB9" w:rsidRDefault="00253FE6"/>
    <w:sectPr w:rsidR="000F6AB9" w:rsidSect="009976F4">
      <w:headerReference w:type="default" r:id="rId7"/>
      <w:footerReference w:type="default" r:id="rId8"/>
      <w:pgSz w:w="11906" w:h="16838"/>
      <w:pgMar w:top="284" w:right="567" w:bottom="851" w:left="1134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665" w:rsidRDefault="001D3665" w:rsidP="009976F4">
      <w:pPr>
        <w:spacing w:after="0" w:line="240" w:lineRule="auto"/>
      </w:pPr>
      <w:r>
        <w:separator/>
      </w:r>
    </w:p>
  </w:endnote>
  <w:endnote w:type="continuationSeparator" w:id="0">
    <w:p w:rsidR="001D3665" w:rsidRDefault="001D3665" w:rsidP="0099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F4" w:rsidRDefault="009976F4" w:rsidP="009976F4">
    <w:pPr>
      <w:spacing w:after="0" w:line="240" w:lineRule="auto"/>
      <w:jc w:val="center"/>
      <w:rPr>
        <w:rFonts w:ascii="Times New Roman" w:eastAsia="Times New Roman" w:hAnsi="Times New Roman" w:cs="Times New Roman"/>
        <w:color w:val="365F91"/>
        <w:sz w:val="16"/>
        <w:szCs w:val="16"/>
        <w:lang w:eastAsia="ru-RU"/>
      </w:rPr>
    </w:pPr>
    <w:r w:rsidRPr="009976F4">
      <w:rPr>
        <w:rFonts w:ascii="Times New Roman" w:eastAsia="Times New Roman" w:hAnsi="Times New Roman" w:cs="Times New Roman"/>
        <w:color w:val="365F91"/>
        <w:sz w:val="16"/>
        <w:szCs w:val="16"/>
        <w:lang w:eastAsia="ru-RU"/>
      </w:rPr>
      <w:t>Общество с ограниченной ответственностью «Интер РАО – Центр управления закупками»</w:t>
    </w:r>
  </w:p>
  <w:p w:rsidR="009976F4" w:rsidRPr="009976F4" w:rsidRDefault="009976F4" w:rsidP="009976F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665" w:rsidRDefault="001D3665" w:rsidP="009976F4">
      <w:pPr>
        <w:spacing w:after="0" w:line="240" w:lineRule="auto"/>
      </w:pPr>
      <w:r>
        <w:separator/>
      </w:r>
    </w:p>
  </w:footnote>
  <w:footnote w:type="continuationSeparator" w:id="0">
    <w:p w:rsidR="001D3665" w:rsidRDefault="001D3665" w:rsidP="00997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64" w:type="dxa"/>
      <w:tblLook w:val="04A0" w:firstRow="1" w:lastRow="0" w:firstColumn="1" w:lastColumn="0" w:noHBand="0" w:noVBand="1"/>
    </w:tblPr>
    <w:tblGrid>
      <w:gridCol w:w="10980"/>
    </w:tblGrid>
    <w:tr w:rsidR="009976F4" w:rsidRPr="009976F4" w:rsidTr="009976F4">
      <w:trPr>
        <w:trHeight w:val="594"/>
      </w:trPr>
      <w:tc>
        <w:tcPr>
          <w:tcW w:w="10980" w:type="dxa"/>
          <w:vAlign w:val="center"/>
          <w:hideMark/>
        </w:tcPr>
        <w:p w:rsidR="009976F4" w:rsidRPr="009976F4" w:rsidRDefault="009976F4" w:rsidP="009976F4">
          <w:pPr>
            <w:widowControl w:val="0"/>
            <w:tabs>
              <w:tab w:val="left" w:pos="0"/>
              <w:tab w:val="left" w:pos="8931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976F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E0F4EC4" wp14:editId="1C4D829B">
                <wp:extent cx="2162175" cy="695325"/>
                <wp:effectExtent l="0" t="0" r="9525" b="9525"/>
                <wp:docPr id="17" name="Рисунок 17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76F4" w:rsidRPr="009976F4" w:rsidTr="009976F4">
      <w:trPr>
        <w:trHeight w:val="424"/>
      </w:trPr>
      <w:tc>
        <w:tcPr>
          <w:tcW w:w="10980" w:type="dxa"/>
          <w:vAlign w:val="center"/>
          <w:hideMark/>
        </w:tcPr>
        <w:p w:rsidR="009976F4" w:rsidRPr="009976F4" w:rsidRDefault="009976F4" w:rsidP="009976F4">
          <w:pPr>
            <w:tabs>
              <w:tab w:val="left" w:pos="8931"/>
            </w:tabs>
            <w:spacing w:after="0" w:line="240" w:lineRule="auto"/>
            <w:ind w:left="1168" w:right="1167"/>
            <w:jc w:val="center"/>
            <w:rPr>
              <w:rFonts w:ascii="HeliosCond" w:eastAsia="Times New Roman" w:hAnsi="HeliosCond" w:cs="Helios"/>
              <w:color w:val="1F497D"/>
              <w:sz w:val="18"/>
              <w:szCs w:val="18"/>
            </w:rPr>
          </w:pPr>
          <w:r w:rsidRPr="009976F4">
            <w:rPr>
              <w:rFonts w:ascii="HeliosCond" w:eastAsia="Times New Roman" w:hAnsi="HeliosCond" w:cs="Helios"/>
              <w:color w:val="1F497D"/>
              <w:sz w:val="18"/>
              <w:szCs w:val="18"/>
            </w:rPr>
            <w:t>Большая Пироговская ул., д. 27, стр. 3, г. Москва, Россия, 119435</w:t>
          </w:r>
        </w:p>
        <w:p w:rsidR="009976F4" w:rsidRPr="009976F4" w:rsidRDefault="009976F4" w:rsidP="009976F4">
          <w:pPr>
            <w:tabs>
              <w:tab w:val="left" w:pos="8931"/>
            </w:tabs>
            <w:spacing w:after="0" w:line="240" w:lineRule="auto"/>
            <w:jc w:val="center"/>
            <w:rPr>
              <w:rFonts w:ascii="HeliosCond" w:eastAsia="Times New Roman" w:hAnsi="HeliosCond" w:cs="Helios"/>
              <w:color w:val="1F497D"/>
              <w:sz w:val="18"/>
              <w:szCs w:val="18"/>
            </w:rPr>
          </w:pPr>
          <w:r w:rsidRPr="009976F4">
            <w:rPr>
              <w:rFonts w:ascii="HeliosCond" w:eastAsia="Times New Roman" w:hAnsi="HeliosCond" w:cs="Helios"/>
              <w:color w:val="1F497D"/>
              <w:sz w:val="18"/>
              <w:szCs w:val="18"/>
            </w:rPr>
            <w:t>Телефон: +7 (495) 664 8840, Факс: +7 (495) 664 8841</w:t>
          </w:r>
        </w:p>
        <w:p w:rsidR="009976F4" w:rsidRPr="009976F4" w:rsidRDefault="009976F4" w:rsidP="009976F4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spacing w:after="0" w:line="240" w:lineRule="auto"/>
            <w:ind w:left="1168" w:right="1167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9976F4">
            <w:rPr>
              <w:rFonts w:ascii="HeliosCond" w:eastAsia="Times New Roman" w:hAnsi="HeliosCond" w:cs="Helios"/>
              <w:color w:val="1F497D"/>
              <w:sz w:val="18"/>
              <w:szCs w:val="18"/>
            </w:rPr>
            <w:t>www.interrao-zakupki.ru</w:t>
          </w:r>
        </w:p>
      </w:tc>
    </w:tr>
  </w:tbl>
  <w:p w:rsidR="009976F4" w:rsidRDefault="009976F4" w:rsidP="009976F4">
    <w:pPr>
      <w:pStyle w:val="a3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F4"/>
    <w:rsid w:val="001D3665"/>
    <w:rsid w:val="00253FE6"/>
    <w:rsid w:val="002E6BA2"/>
    <w:rsid w:val="003E3949"/>
    <w:rsid w:val="00524269"/>
    <w:rsid w:val="006F71F6"/>
    <w:rsid w:val="009976F4"/>
    <w:rsid w:val="009D6375"/>
    <w:rsid w:val="00A65E25"/>
    <w:rsid w:val="00E34932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E913B75"/>
  <w15:chartTrackingRefBased/>
  <w15:docId w15:val="{B82219E4-D460-475E-826B-EC572EA9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6F4"/>
  </w:style>
  <w:style w:type="paragraph" w:styleId="a5">
    <w:name w:val="footer"/>
    <w:basedOn w:val="a"/>
    <w:link w:val="a6"/>
    <w:uiPriority w:val="99"/>
    <w:unhideWhenUsed/>
    <w:rsid w:val="0099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6F4"/>
  </w:style>
  <w:style w:type="table" w:styleId="a7">
    <w:name w:val="Table Grid"/>
    <w:basedOn w:val="a1"/>
    <w:uiPriority w:val="59"/>
    <w:rsid w:val="0099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HQ-SCCM01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Старостова Елена Михайловна</dc:creator>
  <cp:keywords/>
  <dc:description/>
  <cp:lastModifiedBy>Старостова Елена Михайловна</cp:lastModifiedBy>
  <cp:revision>7</cp:revision>
  <dcterms:created xsi:type="dcterms:W3CDTF">2019-01-16T07:48:00Z</dcterms:created>
  <dcterms:modified xsi:type="dcterms:W3CDTF">2019-05-29T08:33:00Z</dcterms:modified>
</cp:coreProperties>
</file>