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Проведение общественных обсуждений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 исполнение постановления Правительства РФ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.10.20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 утверждении Правил консервации и ликвидации гидротехнического сооружения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АО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«Интер РАО – Электрогенерация»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выносит решение о ликвидации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граждающей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дамб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шламоотвала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стоков ХВО секция №2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(решение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ШМО-ОКС/08-2025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06.11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5г.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для общественного обсуждения в течение 30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дней с момента данной публикации.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Контакты ответственного лица: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Стецюра А.Я., 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астер по обслуживанию внутренних и водопроводных сетей 8</w:t>
      </w:r>
      <w:r>
        <w:rPr>
          <w:rFonts w:ascii="Times New Roman" w:hAnsi="Times New Roman" w:eastAsia="Times New Roman" w:cs="Times New Roman"/>
          <w:color w:val="000000" w:themeColor="text1"/>
          <w:sz w:val="24"/>
          <w:u w:val="none"/>
        </w:rPr>
        <w:t xml:space="preserve"> (3494) 24-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65-40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33"/>
        <w:ind w:left="0" w:right="0"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Предложения просим направлять: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hyperlink r:id="rId8" w:tooltip="mailto:secretary_ugres@interrao.ru." w:history="1">
        <w:r>
          <w:rPr>
            <w:rStyle w:val="812"/>
            <w:rFonts w:ascii="Times New Roman" w:hAnsi="Times New Roman" w:eastAsia="Times New Roman" w:cs="Times New Roman"/>
            <w:sz w:val="24"/>
            <w:szCs w:val="24"/>
          </w:rPr>
          <w:t xml:space="preserve">secretary_ugres@interrao.ru</w:t>
        </w:r>
        <w:r>
          <w:rPr>
            <w:rStyle w:val="812"/>
            <w:rFonts w:ascii="Times New Roman" w:hAnsi="Times New Roman" w:eastAsia="Times New Roman" w:cs="Times New Roman"/>
            <w:sz w:val="24"/>
            <w:szCs w:val="24"/>
          </w:rPr>
          <w:t xml:space="preserve">.</w:t>
        </w:r>
        <w:r>
          <w:rPr>
            <w:rStyle w:val="812"/>
            <w:rFonts w:ascii="Times New Roman" w:hAnsi="Times New Roman" w:eastAsia="Times New Roman" w:cs="Times New Roman"/>
            <w:sz w:val="24"/>
            <w:szCs w:val="24"/>
          </w:rPr>
        </w:r>
        <w:r>
          <w:rPr>
            <w:rFonts w:ascii="Times New Roman" w:hAnsi="Times New Roman" w:eastAsia="Times New Roman" w:cs="Times New Roman"/>
            <w:sz w:val="22"/>
            <w:szCs w:val="22"/>
            <w:highlight w:val="none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33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 доступно по ссылке: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Решение 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ликвидации ГТС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ШМО-ОКС/08-2025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06.11.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гиперссылка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3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3"/>
      </w:pPr>
      <w:r/>
      <w:r/>
    </w:p>
    <w:sectPr>
      <w:footnotePr/>
      <w:endnotePr/>
      <w:type w:val="nextPage"/>
      <w:pgSz w:w="11906" w:h="16838" w:orient="portrait"/>
      <w:pgMar w:top="1134" w:right="850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secretary_ugres@interrao.ru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kuznetsova_aan</cp:lastModifiedBy>
  <cp:revision>4</cp:revision>
  <dcterms:modified xsi:type="dcterms:W3CDTF">2025-11-10T09:27:17Z</dcterms:modified>
</cp:coreProperties>
</file>