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982" w:rsidRPr="00163B52" w:rsidRDefault="00AF5982" w:rsidP="0053186A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163B52">
        <w:rPr>
          <w:rFonts w:ascii="Times New Roman" w:hAnsi="Times New Roman" w:cs="Times New Roman"/>
          <w:szCs w:val="22"/>
        </w:rPr>
        <w:t>ДОГОВОР</w:t>
      </w:r>
      <w:r w:rsidR="000451B8" w:rsidRPr="00722211">
        <w:rPr>
          <w:rFonts w:ascii="Times New Roman" w:hAnsi="Times New Roman" w:cs="Times New Roman"/>
          <w:szCs w:val="22"/>
        </w:rPr>
        <w:t xml:space="preserve"> </w:t>
      </w:r>
    </w:p>
    <w:p w:rsidR="00AF5982" w:rsidRDefault="00AF5982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163B52">
        <w:rPr>
          <w:rFonts w:ascii="Times New Roman" w:hAnsi="Times New Roman" w:cs="Times New Roman"/>
          <w:szCs w:val="22"/>
        </w:rPr>
        <w:t>по транспортировке сточных вод</w:t>
      </w:r>
    </w:p>
    <w:p w:rsidR="000451B8" w:rsidRPr="006E1617" w:rsidRDefault="0013245E">
      <w:pPr>
        <w:pStyle w:val="ConsPlusTitle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№ </w:t>
      </w:r>
      <w:r w:rsidR="00AE37CE" w:rsidRPr="006E1617">
        <w:rPr>
          <w:rFonts w:ascii="Times New Roman" w:hAnsi="Times New Roman" w:cs="Times New Roman"/>
          <w:szCs w:val="22"/>
        </w:rPr>
        <w:t>….</w:t>
      </w:r>
    </w:p>
    <w:p w:rsidR="00AF5982" w:rsidRPr="006E1617" w:rsidRDefault="00AF5982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163B52" w:rsidRPr="006E1617" w:rsidRDefault="00163B52" w:rsidP="00163B52">
      <w:pPr>
        <w:shd w:val="clear" w:color="auto" w:fill="FFFFFF"/>
        <w:jc w:val="both"/>
        <w:rPr>
          <w:sz w:val="22"/>
          <w:szCs w:val="22"/>
        </w:rPr>
      </w:pPr>
      <w:r w:rsidRPr="006E1617">
        <w:rPr>
          <w:sz w:val="22"/>
          <w:szCs w:val="22"/>
        </w:rPr>
        <w:t>г. Новый Уренгой</w:t>
      </w:r>
      <w:r w:rsidRPr="006E1617">
        <w:rPr>
          <w:sz w:val="22"/>
          <w:szCs w:val="22"/>
        </w:rPr>
        <w:tab/>
      </w:r>
      <w:r w:rsidRPr="006E1617">
        <w:rPr>
          <w:sz w:val="22"/>
          <w:szCs w:val="22"/>
        </w:rPr>
        <w:tab/>
      </w:r>
      <w:r w:rsidRPr="006E1617">
        <w:rPr>
          <w:sz w:val="22"/>
          <w:szCs w:val="22"/>
        </w:rPr>
        <w:tab/>
      </w:r>
      <w:r w:rsidRPr="006E1617">
        <w:rPr>
          <w:sz w:val="22"/>
          <w:szCs w:val="22"/>
        </w:rPr>
        <w:tab/>
        <w:t xml:space="preserve">                  </w:t>
      </w:r>
      <w:r w:rsidR="00AE37CE" w:rsidRPr="006E1617">
        <w:rPr>
          <w:sz w:val="22"/>
          <w:szCs w:val="22"/>
        </w:rPr>
        <w:t xml:space="preserve">          </w:t>
      </w:r>
      <w:r w:rsidR="00AE37CE" w:rsidRPr="006E1617">
        <w:rPr>
          <w:sz w:val="22"/>
          <w:szCs w:val="22"/>
        </w:rPr>
        <w:tab/>
        <w:t xml:space="preserve">          «….» ……..</w:t>
      </w:r>
      <w:r w:rsidR="00D218D1" w:rsidRPr="006E1617">
        <w:rPr>
          <w:sz w:val="22"/>
          <w:szCs w:val="22"/>
        </w:rPr>
        <w:t xml:space="preserve"> 20</w:t>
      </w:r>
      <w:r w:rsidR="000451B8" w:rsidRPr="006E1617">
        <w:rPr>
          <w:sz w:val="22"/>
          <w:szCs w:val="22"/>
        </w:rPr>
        <w:t>1</w:t>
      </w:r>
      <w:r w:rsidRPr="006E1617">
        <w:rPr>
          <w:sz w:val="22"/>
          <w:szCs w:val="22"/>
        </w:rPr>
        <w:t>_ г.</w:t>
      </w:r>
    </w:p>
    <w:p w:rsidR="00AF5982" w:rsidRPr="006E1617" w:rsidRDefault="00AF598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E1617">
        <w:rPr>
          <w:rFonts w:ascii="Times New Roman" w:hAnsi="Times New Roman" w:cs="Times New Roman"/>
          <w:sz w:val="22"/>
          <w:szCs w:val="22"/>
        </w:rPr>
        <w:t xml:space="preserve">    (место заключения договора)</w:t>
      </w:r>
    </w:p>
    <w:p w:rsidR="006631B3" w:rsidRPr="006E1617" w:rsidRDefault="006631B3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AF5982" w:rsidRPr="006E1617" w:rsidRDefault="006631B3" w:rsidP="006631B3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6E1617">
        <w:rPr>
          <w:rFonts w:ascii="Times New Roman" w:hAnsi="Times New Roman" w:cs="Times New Roman"/>
          <w:b/>
          <w:sz w:val="22"/>
          <w:szCs w:val="22"/>
        </w:rPr>
        <w:t>Акционерное общество «</w:t>
      </w:r>
      <w:proofErr w:type="spellStart"/>
      <w:r w:rsidRPr="006E1617">
        <w:rPr>
          <w:rFonts w:ascii="Times New Roman" w:hAnsi="Times New Roman" w:cs="Times New Roman"/>
          <w:b/>
          <w:sz w:val="22"/>
          <w:szCs w:val="22"/>
        </w:rPr>
        <w:t>Интер</w:t>
      </w:r>
      <w:proofErr w:type="spellEnd"/>
      <w:r w:rsidRPr="006E1617">
        <w:rPr>
          <w:rFonts w:ascii="Times New Roman" w:hAnsi="Times New Roman" w:cs="Times New Roman"/>
          <w:b/>
          <w:sz w:val="22"/>
          <w:szCs w:val="22"/>
        </w:rPr>
        <w:t xml:space="preserve"> РАО - </w:t>
      </w:r>
      <w:proofErr w:type="spellStart"/>
      <w:r w:rsidRPr="006E1617">
        <w:rPr>
          <w:rFonts w:ascii="Times New Roman" w:hAnsi="Times New Roman" w:cs="Times New Roman"/>
          <w:b/>
          <w:sz w:val="22"/>
          <w:szCs w:val="22"/>
        </w:rPr>
        <w:t>Электрогенерация</w:t>
      </w:r>
      <w:proofErr w:type="spellEnd"/>
      <w:r w:rsidRPr="006E1617">
        <w:rPr>
          <w:rFonts w:ascii="Times New Roman" w:hAnsi="Times New Roman" w:cs="Times New Roman"/>
          <w:b/>
          <w:sz w:val="22"/>
          <w:szCs w:val="22"/>
        </w:rPr>
        <w:t>» (АО «</w:t>
      </w:r>
      <w:proofErr w:type="spellStart"/>
      <w:r w:rsidRPr="006E1617">
        <w:rPr>
          <w:rFonts w:ascii="Times New Roman" w:hAnsi="Times New Roman" w:cs="Times New Roman"/>
          <w:b/>
          <w:sz w:val="22"/>
          <w:szCs w:val="22"/>
        </w:rPr>
        <w:t>Интер</w:t>
      </w:r>
      <w:proofErr w:type="spellEnd"/>
      <w:r w:rsidRPr="006E1617">
        <w:rPr>
          <w:rFonts w:ascii="Times New Roman" w:hAnsi="Times New Roman" w:cs="Times New Roman"/>
          <w:b/>
          <w:sz w:val="22"/>
          <w:szCs w:val="22"/>
        </w:rPr>
        <w:t xml:space="preserve"> РАО - </w:t>
      </w:r>
      <w:proofErr w:type="spellStart"/>
      <w:r w:rsidRPr="006E1617">
        <w:rPr>
          <w:rFonts w:ascii="Times New Roman" w:hAnsi="Times New Roman" w:cs="Times New Roman"/>
          <w:b/>
          <w:sz w:val="22"/>
          <w:szCs w:val="22"/>
        </w:rPr>
        <w:t>Электрогенерация</w:t>
      </w:r>
      <w:proofErr w:type="spellEnd"/>
      <w:r w:rsidRPr="006E1617">
        <w:rPr>
          <w:rFonts w:ascii="Times New Roman" w:hAnsi="Times New Roman" w:cs="Times New Roman"/>
          <w:b/>
          <w:sz w:val="22"/>
          <w:szCs w:val="22"/>
        </w:rPr>
        <w:t>»),</w:t>
      </w:r>
      <w:r w:rsidRPr="006E1617">
        <w:rPr>
          <w:rFonts w:ascii="Times New Roman" w:hAnsi="Times New Roman" w:cs="Times New Roman"/>
          <w:sz w:val="22"/>
          <w:szCs w:val="22"/>
        </w:rPr>
        <w:t xml:space="preserve">  именуемое   в    дальнейшем    </w:t>
      </w:r>
      <w:r w:rsidR="00860DC6" w:rsidRPr="006E1617">
        <w:rPr>
          <w:rFonts w:ascii="Times New Roman" w:hAnsi="Times New Roman" w:cs="Times New Roman"/>
          <w:b/>
          <w:sz w:val="22"/>
          <w:szCs w:val="22"/>
        </w:rPr>
        <w:t>«Т</w:t>
      </w:r>
      <w:r w:rsidRPr="006E1617">
        <w:rPr>
          <w:rFonts w:ascii="Times New Roman" w:hAnsi="Times New Roman" w:cs="Times New Roman"/>
          <w:b/>
          <w:sz w:val="22"/>
          <w:szCs w:val="22"/>
        </w:rPr>
        <w:t>ранзитной     организацией</w:t>
      </w:r>
      <w:r w:rsidR="00860DC6" w:rsidRPr="006E1617">
        <w:rPr>
          <w:rFonts w:ascii="Times New Roman" w:hAnsi="Times New Roman" w:cs="Times New Roman"/>
          <w:b/>
          <w:sz w:val="22"/>
          <w:szCs w:val="22"/>
        </w:rPr>
        <w:t>»</w:t>
      </w:r>
      <w:r w:rsidRPr="006E1617">
        <w:rPr>
          <w:rFonts w:ascii="Times New Roman" w:hAnsi="Times New Roman" w:cs="Times New Roman"/>
          <w:sz w:val="22"/>
          <w:szCs w:val="22"/>
        </w:rPr>
        <w:t>, представляемое ООО «</w:t>
      </w:r>
      <w:proofErr w:type="spellStart"/>
      <w:r w:rsidRPr="006E1617">
        <w:rPr>
          <w:rFonts w:ascii="Times New Roman" w:hAnsi="Times New Roman" w:cs="Times New Roman"/>
          <w:sz w:val="22"/>
          <w:szCs w:val="22"/>
        </w:rPr>
        <w:t>Интер</w:t>
      </w:r>
      <w:proofErr w:type="spellEnd"/>
      <w:r w:rsidRPr="006E1617">
        <w:rPr>
          <w:rFonts w:ascii="Times New Roman" w:hAnsi="Times New Roman" w:cs="Times New Roman"/>
          <w:sz w:val="22"/>
          <w:szCs w:val="22"/>
        </w:rPr>
        <w:t xml:space="preserve"> РАО-Управление </w:t>
      </w:r>
      <w:proofErr w:type="spellStart"/>
      <w:r w:rsidRPr="006E1617">
        <w:rPr>
          <w:rFonts w:ascii="Times New Roman" w:hAnsi="Times New Roman" w:cs="Times New Roman"/>
          <w:sz w:val="22"/>
          <w:szCs w:val="22"/>
        </w:rPr>
        <w:t>электрогенерацией</w:t>
      </w:r>
      <w:proofErr w:type="spellEnd"/>
      <w:r w:rsidRPr="006E1617">
        <w:rPr>
          <w:rFonts w:ascii="Times New Roman" w:hAnsi="Times New Roman" w:cs="Times New Roman"/>
          <w:sz w:val="22"/>
          <w:szCs w:val="22"/>
        </w:rPr>
        <w:t>», действующим на основании договора о передаче полномочий единоличного исполнительного органа</w:t>
      </w:r>
      <w:r w:rsidR="00361C74" w:rsidRPr="006E1617">
        <w:rPr>
          <w:rFonts w:ascii="Times New Roman" w:hAnsi="Times New Roman" w:cs="Times New Roman"/>
          <w:sz w:val="22"/>
          <w:szCs w:val="22"/>
        </w:rPr>
        <w:t xml:space="preserve"> №</w:t>
      </w:r>
      <w:r w:rsidR="00C27C9A" w:rsidRPr="006E1617">
        <w:rPr>
          <w:rFonts w:ascii="Times New Roman" w:hAnsi="Times New Roman" w:cs="Times New Roman"/>
          <w:sz w:val="22"/>
          <w:szCs w:val="22"/>
        </w:rPr>
        <w:t xml:space="preserve"> </w:t>
      </w:r>
      <w:r w:rsidRPr="006E1617">
        <w:rPr>
          <w:rFonts w:ascii="Times New Roman" w:hAnsi="Times New Roman" w:cs="Times New Roman"/>
          <w:sz w:val="22"/>
          <w:szCs w:val="22"/>
        </w:rPr>
        <w:t xml:space="preserve"> </w:t>
      </w:r>
      <w:r w:rsidR="006E1617">
        <w:rPr>
          <w:rFonts w:ascii="Times New Roman" w:hAnsi="Times New Roman" w:cs="Times New Roman"/>
          <w:color w:val="000000"/>
          <w:sz w:val="22"/>
          <w:szCs w:val="22"/>
          <w:lang w:eastAsia="zh-CN"/>
        </w:rPr>
        <w:t>…..</w:t>
      </w:r>
      <w:r w:rsidR="00C27C9A" w:rsidRPr="006E1617">
        <w:rPr>
          <w:rFonts w:ascii="Times New Roman" w:hAnsi="Times New Roman" w:cs="Times New Roman"/>
          <w:color w:val="000000"/>
          <w:sz w:val="22"/>
          <w:szCs w:val="22"/>
          <w:lang w:eastAsia="zh-CN"/>
        </w:rPr>
        <w:t>.</w:t>
      </w:r>
      <w:r w:rsidRPr="006E1617">
        <w:rPr>
          <w:rFonts w:ascii="Times New Roman" w:hAnsi="Times New Roman" w:cs="Times New Roman"/>
          <w:sz w:val="22"/>
          <w:szCs w:val="22"/>
        </w:rPr>
        <w:t>,  в лице директора филиала «</w:t>
      </w:r>
      <w:proofErr w:type="spellStart"/>
      <w:r w:rsidRPr="006E1617">
        <w:rPr>
          <w:rFonts w:ascii="Times New Roman" w:hAnsi="Times New Roman" w:cs="Times New Roman"/>
          <w:sz w:val="22"/>
          <w:szCs w:val="22"/>
        </w:rPr>
        <w:t>Уренгойская</w:t>
      </w:r>
      <w:proofErr w:type="spellEnd"/>
      <w:r w:rsidRPr="006E1617">
        <w:rPr>
          <w:rFonts w:ascii="Times New Roman" w:hAnsi="Times New Roman" w:cs="Times New Roman"/>
          <w:sz w:val="22"/>
          <w:szCs w:val="22"/>
        </w:rPr>
        <w:t xml:space="preserve"> ГРЭС» АО «</w:t>
      </w:r>
      <w:proofErr w:type="spellStart"/>
      <w:r w:rsidRPr="006E1617">
        <w:rPr>
          <w:rFonts w:ascii="Times New Roman" w:hAnsi="Times New Roman" w:cs="Times New Roman"/>
          <w:sz w:val="22"/>
          <w:szCs w:val="22"/>
        </w:rPr>
        <w:t>Интер</w:t>
      </w:r>
      <w:proofErr w:type="spellEnd"/>
      <w:r w:rsidRPr="006E1617">
        <w:rPr>
          <w:rFonts w:ascii="Times New Roman" w:hAnsi="Times New Roman" w:cs="Times New Roman"/>
          <w:sz w:val="22"/>
          <w:szCs w:val="22"/>
        </w:rPr>
        <w:t xml:space="preserve"> РАО - </w:t>
      </w:r>
      <w:proofErr w:type="spellStart"/>
      <w:r w:rsidRPr="006E1617">
        <w:rPr>
          <w:rFonts w:ascii="Times New Roman" w:hAnsi="Times New Roman" w:cs="Times New Roman"/>
          <w:sz w:val="22"/>
          <w:szCs w:val="22"/>
        </w:rPr>
        <w:t>Электрогенерация</w:t>
      </w:r>
      <w:proofErr w:type="spellEnd"/>
      <w:r w:rsidRPr="006E1617">
        <w:rPr>
          <w:rFonts w:ascii="Times New Roman" w:hAnsi="Times New Roman" w:cs="Times New Roman"/>
          <w:sz w:val="22"/>
          <w:szCs w:val="22"/>
        </w:rPr>
        <w:t xml:space="preserve">» </w:t>
      </w:r>
      <w:proofErr w:type="spellStart"/>
      <w:r w:rsidRPr="006E1617">
        <w:rPr>
          <w:rFonts w:ascii="Times New Roman" w:hAnsi="Times New Roman" w:cs="Times New Roman"/>
          <w:sz w:val="22"/>
          <w:szCs w:val="22"/>
        </w:rPr>
        <w:t>Лаубера</w:t>
      </w:r>
      <w:proofErr w:type="spellEnd"/>
      <w:r w:rsidRPr="006E1617">
        <w:rPr>
          <w:rFonts w:ascii="Times New Roman" w:hAnsi="Times New Roman" w:cs="Times New Roman"/>
          <w:sz w:val="22"/>
          <w:szCs w:val="22"/>
        </w:rPr>
        <w:t xml:space="preserve"> Виктора Евгеньевича, действующего на основании Доверенности </w:t>
      </w:r>
      <w:r w:rsidR="006E1617">
        <w:rPr>
          <w:rFonts w:ascii="Times New Roman" w:hAnsi="Times New Roman" w:cs="Times New Roman"/>
          <w:sz w:val="22"/>
          <w:szCs w:val="22"/>
        </w:rPr>
        <w:t>……</w:t>
      </w:r>
      <w:r w:rsidRPr="006E1617">
        <w:rPr>
          <w:rFonts w:ascii="Times New Roman" w:hAnsi="Times New Roman" w:cs="Times New Roman"/>
          <w:sz w:val="22"/>
          <w:szCs w:val="22"/>
        </w:rPr>
        <w:t xml:space="preserve">., с  одной  стороны,  </w:t>
      </w:r>
    </w:p>
    <w:p w:rsidR="00AF5982" w:rsidRDefault="00AE37CE" w:rsidP="006631B3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6E1617">
        <w:rPr>
          <w:rFonts w:ascii="Times New Roman" w:hAnsi="Times New Roman" w:cs="Times New Roman"/>
          <w:b/>
          <w:sz w:val="22"/>
          <w:szCs w:val="22"/>
        </w:rPr>
        <w:t>………</w:t>
      </w:r>
      <w:r w:rsidR="00713E60" w:rsidRPr="006E1617">
        <w:rPr>
          <w:rFonts w:ascii="Times New Roman" w:hAnsi="Times New Roman" w:cs="Times New Roman"/>
          <w:sz w:val="22"/>
          <w:szCs w:val="22"/>
        </w:rPr>
        <w:t xml:space="preserve">, именуемое     в     </w:t>
      </w:r>
      <w:r w:rsidR="00AE55C6" w:rsidRPr="006E1617">
        <w:rPr>
          <w:rFonts w:ascii="Times New Roman" w:hAnsi="Times New Roman" w:cs="Times New Roman"/>
          <w:sz w:val="22"/>
          <w:szCs w:val="22"/>
        </w:rPr>
        <w:t>дальнейшем «</w:t>
      </w:r>
      <w:r w:rsidRPr="006E1617">
        <w:rPr>
          <w:rFonts w:ascii="Times New Roman" w:hAnsi="Times New Roman" w:cs="Times New Roman"/>
          <w:sz w:val="22"/>
          <w:szCs w:val="22"/>
        </w:rPr>
        <w:t>АБОНЕНТ</w:t>
      </w:r>
      <w:r w:rsidR="00C27C9A" w:rsidRPr="006E1617">
        <w:rPr>
          <w:rFonts w:ascii="Times New Roman" w:hAnsi="Times New Roman" w:cs="Times New Roman"/>
          <w:b/>
          <w:sz w:val="22"/>
          <w:szCs w:val="22"/>
        </w:rPr>
        <w:t>»</w:t>
      </w:r>
      <w:r w:rsidR="0069198B" w:rsidRPr="006E1617">
        <w:rPr>
          <w:rFonts w:ascii="Times New Roman" w:hAnsi="Times New Roman" w:cs="Times New Roman"/>
          <w:sz w:val="22"/>
          <w:szCs w:val="22"/>
        </w:rPr>
        <w:t>, в</w:t>
      </w:r>
      <w:r w:rsidR="00AE55C6" w:rsidRPr="006E1617">
        <w:rPr>
          <w:rFonts w:ascii="Times New Roman" w:hAnsi="Times New Roman" w:cs="Times New Roman"/>
          <w:sz w:val="22"/>
          <w:szCs w:val="22"/>
        </w:rPr>
        <w:t xml:space="preserve">    лице </w:t>
      </w:r>
      <w:r w:rsidRPr="006E1617">
        <w:rPr>
          <w:rFonts w:ascii="Times New Roman" w:hAnsi="Times New Roman" w:cs="Times New Roman"/>
          <w:sz w:val="22"/>
          <w:szCs w:val="22"/>
        </w:rPr>
        <w:t>……</w:t>
      </w:r>
      <w:r w:rsidR="00713E60" w:rsidRPr="006E1617">
        <w:rPr>
          <w:rFonts w:ascii="Times New Roman" w:hAnsi="Times New Roman" w:cs="Times New Roman"/>
          <w:sz w:val="22"/>
          <w:szCs w:val="22"/>
        </w:rPr>
        <w:t>, д</w:t>
      </w:r>
      <w:r w:rsidR="00AE55C6" w:rsidRPr="006E1617">
        <w:rPr>
          <w:rFonts w:ascii="Times New Roman" w:hAnsi="Times New Roman" w:cs="Times New Roman"/>
          <w:sz w:val="22"/>
          <w:szCs w:val="22"/>
        </w:rPr>
        <w:t xml:space="preserve">ействующего на основании </w:t>
      </w:r>
      <w:r w:rsidR="00817546" w:rsidRPr="006E1617">
        <w:rPr>
          <w:rFonts w:ascii="Times New Roman" w:hAnsi="Times New Roman" w:cs="Times New Roman"/>
          <w:sz w:val="22"/>
          <w:szCs w:val="22"/>
        </w:rPr>
        <w:t xml:space="preserve">…….. </w:t>
      </w:r>
      <w:proofErr w:type="gramStart"/>
      <w:r w:rsidR="00AE55C6" w:rsidRPr="006E1617">
        <w:rPr>
          <w:rFonts w:ascii="Times New Roman" w:hAnsi="Times New Roman" w:cs="Times New Roman"/>
          <w:sz w:val="22"/>
          <w:szCs w:val="22"/>
        </w:rPr>
        <w:t>от</w:t>
      </w:r>
      <w:proofErr w:type="gramEnd"/>
      <w:r w:rsidR="00AE55C6" w:rsidRPr="006E1617">
        <w:rPr>
          <w:rFonts w:ascii="Times New Roman" w:hAnsi="Times New Roman" w:cs="Times New Roman"/>
          <w:sz w:val="22"/>
          <w:szCs w:val="22"/>
        </w:rPr>
        <w:t xml:space="preserve"> </w:t>
      </w:r>
      <w:r w:rsidR="00817546" w:rsidRPr="006E1617">
        <w:rPr>
          <w:rFonts w:ascii="Times New Roman" w:hAnsi="Times New Roman" w:cs="Times New Roman"/>
          <w:sz w:val="22"/>
          <w:szCs w:val="22"/>
        </w:rPr>
        <w:t>………..</w:t>
      </w:r>
      <w:r w:rsidR="00AE55C6" w:rsidRPr="006E1617">
        <w:rPr>
          <w:rFonts w:ascii="Times New Roman" w:hAnsi="Times New Roman" w:cs="Times New Roman"/>
          <w:sz w:val="22"/>
          <w:szCs w:val="22"/>
        </w:rPr>
        <w:t>.</w:t>
      </w:r>
      <w:r w:rsidR="00163B52" w:rsidRPr="006E1617">
        <w:rPr>
          <w:rFonts w:ascii="Times New Roman" w:hAnsi="Times New Roman" w:cs="Times New Roman"/>
          <w:sz w:val="22"/>
          <w:szCs w:val="22"/>
        </w:rPr>
        <w:t xml:space="preserve">, </w:t>
      </w:r>
      <w:r w:rsidR="006631B3" w:rsidRPr="006E1617">
        <w:rPr>
          <w:rFonts w:ascii="Times New Roman" w:hAnsi="Times New Roman" w:cs="Times New Roman"/>
          <w:sz w:val="22"/>
          <w:szCs w:val="22"/>
        </w:rPr>
        <w:t>с другой стороны, именуемые в</w:t>
      </w:r>
      <w:r w:rsidR="00AF5982" w:rsidRPr="006E1617">
        <w:rPr>
          <w:rFonts w:ascii="Times New Roman" w:hAnsi="Times New Roman" w:cs="Times New Roman"/>
          <w:sz w:val="22"/>
          <w:szCs w:val="22"/>
        </w:rPr>
        <w:t xml:space="preserve"> дальнейшем сторонами, заключили настоящий</w:t>
      </w:r>
      <w:r w:rsidR="00DE389B" w:rsidRPr="006E1617">
        <w:rPr>
          <w:rFonts w:ascii="Times New Roman" w:hAnsi="Times New Roman" w:cs="Times New Roman"/>
          <w:sz w:val="22"/>
          <w:szCs w:val="22"/>
        </w:rPr>
        <w:t xml:space="preserve"> </w:t>
      </w:r>
      <w:r w:rsidR="00AF5982" w:rsidRPr="006E1617">
        <w:rPr>
          <w:rFonts w:ascii="Times New Roman" w:hAnsi="Times New Roman" w:cs="Times New Roman"/>
          <w:sz w:val="22"/>
          <w:szCs w:val="22"/>
        </w:rPr>
        <w:t>договор о нижеследующем:</w:t>
      </w:r>
    </w:p>
    <w:p w:rsidR="00713E60" w:rsidRPr="00713E60" w:rsidRDefault="00713E60" w:rsidP="00C27C9A">
      <w:pPr>
        <w:contextualSpacing/>
        <w:jc w:val="both"/>
        <w:rPr>
          <w:szCs w:val="22"/>
        </w:rPr>
      </w:pPr>
    </w:p>
    <w:p w:rsidR="00AF5982" w:rsidRPr="00DE389B" w:rsidRDefault="00DE389B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1</w:t>
      </w:r>
      <w:r w:rsidR="00AF5982" w:rsidRPr="00DE389B">
        <w:rPr>
          <w:rFonts w:ascii="Times New Roman" w:hAnsi="Times New Roman" w:cs="Times New Roman"/>
          <w:b/>
          <w:szCs w:val="22"/>
        </w:rPr>
        <w:t>. Предмет договора</w:t>
      </w:r>
    </w:p>
    <w:p w:rsidR="00AF5982" w:rsidRPr="00163B52" w:rsidRDefault="00AF5982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BB23E7" w:rsidRPr="00163B52" w:rsidRDefault="00AF5982" w:rsidP="00BB23E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3B52">
        <w:rPr>
          <w:rFonts w:ascii="Times New Roman" w:hAnsi="Times New Roman" w:cs="Times New Roman"/>
          <w:szCs w:val="22"/>
        </w:rPr>
        <w:t>1.</w:t>
      </w:r>
      <w:r w:rsidR="00DE389B">
        <w:rPr>
          <w:rFonts w:ascii="Times New Roman" w:hAnsi="Times New Roman" w:cs="Times New Roman"/>
          <w:szCs w:val="22"/>
        </w:rPr>
        <w:t xml:space="preserve">1. </w:t>
      </w:r>
      <w:r w:rsidRPr="00163B52">
        <w:rPr>
          <w:rFonts w:ascii="Times New Roman" w:hAnsi="Times New Roman" w:cs="Times New Roman"/>
          <w:szCs w:val="22"/>
        </w:rPr>
        <w:t xml:space="preserve"> </w:t>
      </w:r>
      <w:proofErr w:type="gramStart"/>
      <w:r w:rsidRPr="00163B52">
        <w:rPr>
          <w:rFonts w:ascii="Times New Roman" w:hAnsi="Times New Roman" w:cs="Times New Roman"/>
          <w:szCs w:val="22"/>
        </w:rPr>
        <w:t xml:space="preserve">По настоящему договору </w:t>
      </w:r>
      <w:proofErr w:type="spellStart"/>
      <w:r w:rsidR="00817546">
        <w:rPr>
          <w:rFonts w:ascii="Times New Roman" w:hAnsi="Times New Roman" w:cs="Times New Roman"/>
          <w:szCs w:val="22"/>
        </w:rPr>
        <w:t>ресурсоснабжающая</w:t>
      </w:r>
      <w:proofErr w:type="spellEnd"/>
      <w:r w:rsidRPr="00163B52">
        <w:rPr>
          <w:rFonts w:ascii="Times New Roman" w:hAnsi="Times New Roman" w:cs="Times New Roman"/>
          <w:szCs w:val="22"/>
        </w:rPr>
        <w:t xml:space="preserve"> организация, эксплуатирующая канализационные сети, обязуется осуществлять организационно и технологически связанные действия, обеспечивающие поддержание канализационны</w:t>
      </w:r>
      <w:bookmarkStart w:id="0" w:name="_GoBack"/>
      <w:bookmarkEnd w:id="0"/>
      <w:r w:rsidRPr="00163B52">
        <w:rPr>
          <w:rFonts w:ascii="Times New Roman" w:hAnsi="Times New Roman" w:cs="Times New Roman"/>
          <w:szCs w:val="22"/>
        </w:rPr>
        <w:t>х сетей и сооружений на них в состоянии, соответствующем требованиям, установленным законодательством Российской Федерации, контроль</w:t>
      </w:r>
      <w:r w:rsidR="00817546">
        <w:rPr>
          <w:rFonts w:ascii="Times New Roman" w:hAnsi="Times New Roman" w:cs="Times New Roman"/>
          <w:szCs w:val="22"/>
        </w:rPr>
        <w:t xml:space="preserve"> за соблюдением Абонентом</w:t>
      </w:r>
      <w:r w:rsidRPr="00163B52">
        <w:rPr>
          <w:rFonts w:ascii="Times New Roman" w:hAnsi="Times New Roman" w:cs="Times New Roman"/>
          <w:szCs w:val="22"/>
        </w:rPr>
        <w:t xml:space="preserve"> нормативов допустимых сбросов загрязняющих веществ, иных веществ и микроорганизмов (далее - нормативы допустимых сбросов абонентов), лимитов на сбросы загрязняющих веществ, иных веществ и микроорганизмов (далее - лимиты</w:t>
      </w:r>
      <w:proofErr w:type="gramEnd"/>
      <w:r w:rsidRPr="00163B52">
        <w:rPr>
          <w:rFonts w:ascii="Times New Roman" w:hAnsi="Times New Roman" w:cs="Times New Roman"/>
          <w:szCs w:val="22"/>
        </w:rPr>
        <w:t xml:space="preserve"> </w:t>
      </w:r>
      <w:proofErr w:type="gramStart"/>
      <w:r w:rsidRPr="00163B52">
        <w:rPr>
          <w:rFonts w:ascii="Times New Roman" w:hAnsi="Times New Roman" w:cs="Times New Roman"/>
          <w:szCs w:val="22"/>
        </w:rPr>
        <w:t>на сбросы), нормативов по объему сточных вод и нормативов водоотведения по составу сточных вод, требований к составу и свойствам сточных вод, установленных в целях предотвращения негативного воздействия на работу централизованной системы водоотведения, и осуществлять транспортировку сточных вод в соответствии с режимом приема (отведения) сточных вод от точки приема сточных вод до точки отведения сточных вод, расположенных на границе эксплуатационной ответственности</w:t>
      </w:r>
      <w:proofErr w:type="gramEnd"/>
      <w:r w:rsidRPr="00163B52">
        <w:rPr>
          <w:rFonts w:ascii="Times New Roman" w:hAnsi="Times New Roman" w:cs="Times New Roman"/>
          <w:szCs w:val="22"/>
        </w:rPr>
        <w:t xml:space="preserve"> транзитной организации, а организация водопроводно-канализационного хозяйства обязуется принимать сточные воды в соответствии с режимом приема сточных вод и требованиями законодательства Российской Федерации и оплачивать услуги по транспортировке сточных вод.</w:t>
      </w:r>
    </w:p>
    <w:p w:rsidR="00DE389B" w:rsidRDefault="00DE389B" w:rsidP="00DE389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1.</w:t>
      </w:r>
      <w:r w:rsidR="00BB23E7">
        <w:rPr>
          <w:rFonts w:ascii="Times New Roman" w:hAnsi="Times New Roman" w:cs="Times New Roman"/>
          <w:szCs w:val="22"/>
        </w:rPr>
        <w:t>2</w:t>
      </w:r>
      <w:r w:rsidR="00AF5982" w:rsidRPr="00163B52">
        <w:rPr>
          <w:rFonts w:ascii="Times New Roman" w:hAnsi="Times New Roman" w:cs="Times New Roman"/>
          <w:szCs w:val="22"/>
        </w:rPr>
        <w:t xml:space="preserve">. Граница раздела эксплуатационной ответственности по канализационным сетям </w:t>
      </w:r>
      <w:proofErr w:type="spellStart"/>
      <w:r w:rsidR="00817546">
        <w:rPr>
          <w:rFonts w:ascii="Times New Roman" w:hAnsi="Times New Roman" w:cs="Times New Roman"/>
          <w:szCs w:val="22"/>
        </w:rPr>
        <w:t>ресурсоснабжающей</w:t>
      </w:r>
      <w:proofErr w:type="spellEnd"/>
      <w:r w:rsidR="00817546">
        <w:rPr>
          <w:rFonts w:ascii="Times New Roman" w:hAnsi="Times New Roman" w:cs="Times New Roman"/>
          <w:szCs w:val="22"/>
        </w:rPr>
        <w:t xml:space="preserve"> организации и Абонента,</w:t>
      </w:r>
      <w:r w:rsidR="00AF5982" w:rsidRPr="00163B52">
        <w:rPr>
          <w:rFonts w:ascii="Times New Roman" w:hAnsi="Times New Roman" w:cs="Times New Roman"/>
          <w:szCs w:val="22"/>
        </w:rPr>
        <w:t xml:space="preserve"> а также точки приема и точки подачи, расположенные на границе эксплуатационной ответственности, определяются в акте о разграничении э</w:t>
      </w:r>
      <w:r w:rsidR="00817546">
        <w:rPr>
          <w:rFonts w:ascii="Times New Roman" w:hAnsi="Times New Roman" w:cs="Times New Roman"/>
          <w:szCs w:val="22"/>
        </w:rPr>
        <w:t xml:space="preserve">ксплуатационной ответственности, </w:t>
      </w:r>
      <w:proofErr w:type="gramStart"/>
      <w:r w:rsidR="00817546">
        <w:rPr>
          <w:rFonts w:ascii="Times New Roman" w:hAnsi="Times New Roman" w:cs="Times New Roman"/>
          <w:szCs w:val="22"/>
        </w:rPr>
        <w:t>согласно Приложения</w:t>
      </w:r>
      <w:proofErr w:type="gramEnd"/>
      <w:r w:rsidR="00817546">
        <w:rPr>
          <w:rFonts w:ascii="Times New Roman" w:hAnsi="Times New Roman" w:cs="Times New Roman"/>
          <w:szCs w:val="22"/>
        </w:rPr>
        <w:t xml:space="preserve"> №1</w:t>
      </w:r>
    </w:p>
    <w:p w:rsidR="00D218D1" w:rsidRDefault="00D218D1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AF5982" w:rsidRPr="00DE389B" w:rsidRDefault="00DE389B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DE389B">
        <w:rPr>
          <w:rFonts w:ascii="Times New Roman" w:hAnsi="Times New Roman" w:cs="Times New Roman"/>
          <w:b/>
          <w:szCs w:val="22"/>
        </w:rPr>
        <w:t>2</w:t>
      </w:r>
      <w:r w:rsidR="00AF5982" w:rsidRPr="00DE389B">
        <w:rPr>
          <w:rFonts w:ascii="Times New Roman" w:hAnsi="Times New Roman" w:cs="Times New Roman"/>
          <w:b/>
          <w:szCs w:val="22"/>
        </w:rPr>
        <w:t>. Сроки транспортировки и режим приема (отведения)</w:t>
      </w:r>
    </w:p>
    <w:p w:rsidR="00AF5982" w:rsidRPr="00DE389B" w:rsidRDefault="00AF5982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DE389B">
        <w:rPr>
          <w:rFonts w:ascii="Times New Roman" w:hAnsi="Times New Roman" w:cs="Times New Roman"/>
          <w:b/>
          <w:szCs w:val="22"/>
        </w:rPr>
        <w:t>сточных вод</w:t>
      </w:r>
    </w:p>
    <w:p w:rsidR="00AF5982" w:rsidRPr="00163B52" w:rsidRDefault="00AF598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AF5982" w:rsidRPr="00163B52" w:rsidRDefault="00DE389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2.1</w:t>
      </w:r>
      <w:r w:rsidR="00AF5982" w:rsidRPr="00163B52">
        <w:rPr>
          <w:rFonts w:ascii="Times New Roman" w:hAnsi="Times New Roman" w:cs="Times New Roman"/>
          <w:szCs w:val="22"/>
        </w:rPr>
        <w:t xml:space="preserve">. Дата начала транспортировки сточных вод - </w:t>
      </w:r>
      <w:r w:rsidR="00AF5982" w:rsidRPr="006E1617">
        <w:rPr>
          <w:rFonts w:ascii="Times New Roman" w:hAnsi="Times New Roman" w:cs="Times New Roman"/>
          <w:szCs w:val="22"/>
        </w:rPr>
        <w:t>"__" ____ 20__</w:t>
      </w:r>
      <w:r w:rsidR="00AF5982" w:rsidRPr="00163B52">
        <w:rPr>
          <w:rFonts w:ascii="Times New Roman" w:hAnsi="Times New Roman" w:cs="Times New Roman"/>
          <w:szCs w:val="22"/>
        </w:rPr>
        <w:t xml:space="preserve"> г.</w:t>
      </w:r>
    </w:p>
    <w:p w:rsidR="00AF5982" w:rsidRPr="00163B52" w:rsidRDefault="00AF598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AF5982" w:rsidRPr="00DE389B" w:rsidRDefault="00DE389B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DE389B">
        <w:rPr>
          <w:rFonts w:ascii="Times New Roman" w:hAnsi="Times New Roman" w:cs="Times New Roman"/>
          <w:b/>
          <w:szCs w:val="22"/>
        </w:rPr>
        <w:t>3</w:t>
      </w:r>
      <w:r w:rsidR="00AF5982" w:rsidRPr="00DE389B">
        <w:rPr>
          <w:rFonts w:ascii="Times New Roman" w:hAnsi="Times New Roman" w:cs="Times New Roman"/>
          <w:b/>
          <w:szCs w:val="22"/>
        </w:rPr>
        <w:t>. Тарифы, сроки и порядок оплаты по договору</w:t>
      </w:r>
    </w:p>
    <w:p w:rsidR="00AF5982" w:rsidRPr="00163B52" w:rsidRDefault="00AF5982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AF5982" w:rsidRDefault="00DE389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3.1</w:t>
      </w:r>
      <w:r w:rsidR="00AF5982" w:rsidRPr="00163B52">
        <w:rPr>
          <w:rFonts w:ascii="Times New Roman" w:hAnsi="Times New Roman" w:cs="Times New Roman"/>
          <w:szCs w:val="22"/>
        </w:rPr>
        <w:t>. Оплата по нас</w:t>
      </w:r>
      <w:r w:rsidR="00817546">
        <w:rPr>
          <w:rFonts w:ascii="Times New Roman" w:hAnsi="Times New Roman" w:cs="Times New Roman"/>
          <w:szCs w:val="22"/>
        </w:rPr>
        <w:t xml:space="preserve">тоящему договору осуществляется Абонентом </w:t>
      </w:r>
      <w:r w:rsidR="00AF5982" w:rsidRPr="00163B52">
        <w:rPr>
          <w:rFonts w:ascii="Times New Roman" w:hAnsi="Times New Roman" w:cs="Times New Roman"/>
          <w:szCs w:val="22"/>
        </w:rPr>
        <w:t>по тарифам на транспортировку сточных вод, установленным в соответствии с законодательством Российской Федерации о государственном регулировании цен (тарифов).</w:t>
      </w:r>
    </w:p>
    <w:p w:rsidR="00711107" w:rsidRPr="008C5014" w:rsidRDefault="0071110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3.2. </w:t>
      </w:r>
      <w:proofErr w:type="gramStart"/>
      <w:r w:rsidRPr="008C5014">
        <w:rPr>
          <w:rFonts w:ascii="Times New Roman" w:hAnsi="Times New Roman" w:cs="Times New Roman"/>
          <w:szCs w:val="22"/>
        </w:rPr>
        <w:t>Ориентировочная стоимость услуг</w:t>
      </w:r>
      <w:r w:rsidR="00817546">
        <w:rPr>
          <w:rFonts w:ascii="Times New Roman" w:hAnsi="Times New Roman" w:cs="Times New Roman"/>
          <w:szCs w:val="22"/>
        </w:rPr>
        <w:t xml:space="preserve"> на </w:t>
      </w:r>
      <w:r w:rsidR="006E1617">
        <w:rPr>
          <w:rFonts w:ascii="Times New Roman" w:hAnsi="Times New Roman" w:cs="Times New Roman"/>
          <w:szCs w:val="22"/>
          <w:highlight w:val="yellow"/>
        </w:rPr>
        <w:t>20….</w:t>
      </w:r>
      <w:r w:rsidR="00817546" w:rsidRPr="00817546">
        <w:rPr>
          <w:rFonts w:ascii="Times New Roman" w:hAnsi="Times New Roman" w:cs="Times New Roman"/>
          <w:szCs w:val="22"/>
          <w:highlight w:val="yellow"/>
        </w:rPr>
        <w:t xml:space="preserve"> год</w:t>
      </w:r>
      <w:r w:rsidRPr="00817546">
        <w:rPr>
          <w:rFonts w:ascii="Times New Roman" w:hAnsi="Times New Roman" w:cs="Times New Roman"/>
          <w:szCs w:val="22"/>
          <w:highlight w:val="yellow"/>
        </w:rPr>
        <w:t>,</w:t>
      </w:r>
      <w:r w:rsidRPr="008C5014">
        <w:rPr>
          <w:rFonts w:ascii="Times New Roman" w:hAnsi="Times New Roman" w:cs="Times New Roman"/>
          <w:szCs w:val="22"/>
        </w:rPr>
        <w:t xml:space="preserve"> представляемых </w:t>
      </w:r>
      <w:r w:rsidR="00817546">
        <w:rPr>
          <w:rFonts w:ascii="Times New Roman" w:hAnsi="Times New Roman" w:cs="Times New Roman"/>
          <w:szCs w:val="22"/>
        </w:rPr>
        <w:t>Абоненту</w:t>
      </w:r>
      <w:r w:rsidRPr="008C5014">
        <w:rPr>
          <w:rFonts w:ascii="Times New Roman" w:hAnsi="Times New Roman" w:cs="Times New Roman"/>
          <w:szCs w:val="22"/>
        </w:rPr>
        <w:t xml:space="preserve">, составляет </w:t>
      </w:r>
      <w:r w:rsidR="009404CC" w:rsidRPr="008C5014">
        <w:rPr>
          <w:rFonts w:ascii="Times New Roman" w:hAnsi="Times New Roman" w:cs="Times New Roman"/>
          <w:szCs w:val="22"/>
        </w:rPr>
        <w:t xml:space="preserve"> </w:t>
      </w:r>
      <w:r w:rsidR="00817546" w:rsidRPr="006E1617">
        <w:rPr>
          <w:rFonts w:ascii="Times New Roman" w:hAnsi="Times New Roman" w:cs="Times New Roman"/>
          <w:szCs w:val="22"/>
        </w:rPr>
        <w:t>………</w:t>
      </w:r>
      <w:r w:rsidR="00575CAF" w:rsidRPr="006E1617">
        <w:rPr>
          <w:rFonts w:ascii="Times New Roman" w:hAnsi="Times New Roman" w:cs="Times New Roman"/>
          <w:szCs w:val="22"/>
        </w:rPr>
        <w:t xml:space="preserve"> (</w:t>
      </w:r>
      <w:r w:rsidR="00817546" w:rsidRPr="006E1617">
        <w:rPr>
          <w:rFonts w:ascii="Times New Roman" w:hAnsi="Times New Roman" w:cs="Times New Roman"/>
          <w:szCs w:val="22"/>
        </w:rPr>
        <w:t>…… рублей …..</w:t>
      </w:r>
      <w:r w:rsidR="00575CAF" w:rsidRPr="006E1617">
        <w:rPr>
          <w:rFonts w:ascii="Times New Roman" w:hAnsi="Times New Roman" w:cs="Times New Roman"/>
          <w:szCs w:val="22"/>
        </w:rPr>
        <w:t xml:space="preserve"> копеек)</w:t>
      </w:r>
      <w:r w:rsidRPr="006E1617">
        <w:rPr>
          <w:rFonts w:ascii="Times New Roman" w:hAnsi="Times New Roman" w:cs="Times New Roman"/>
          <w:szCs w:val="22"/>
        </w:rPr>
        <w:t xml:space="preserve"> в год с учетом НДС 18% - </w:t>
      </w:r>
      <w:r w:rsidR="00817546" w:rsidRPr="006E1617">
        <w:rPr>
          <w:rFonts w:ascii="Times New Roman" w:hAnsi="Times New Roman" w:cs="Times New Roman"/>
          <w:szCs w:val="22"/>
        </w:rPr>
        <w:t>…….</w:t>
      </w:r>
      <w:r w:rsidR="005367A1" w:rsidRPr="006E1617">
        <w:rPr>
          <w:rFonts w:ascii="Times New Roman" w:hAnsi="Times New Roman" w:cs="Times New Roman"/>
          <w:szCs w:val="22"/>
        </w:rPr>
        <w:t xml:space="preserve"> </w:t>
      </w:r>
      <w:r w:rsidR="002A36F1" w:rsidRPr="006E1617">
        <w:rPr>
          <w:rFonts w:ascii="Times New Roman" w:hAnsi="Times New Roman" w:cs="Times New Roman"/>
          <w:szCs w:val="22"/>
        </w:rPr>
        <w:t>(</w:t>
      </w:r>
      <w:r w:rsidR="00817546" w:rsidRPr="006E1617">
        <w:rPr>
          <w:rFonts w:ascii="Times New Roman" w:hAnsi="Times New Roman" w:cs="Times New Roman"/>
          <w:szCs w:val="22"/>
        </w:rPr>
        <w:t>…… рублей ….</w:t>
      </w:r>
      <w:r w:rsidR="00575CAF" w:rsidRPr="006E1617">
        <w:rPr>
          <w:rFonts w:ascii="Times New Roman" w:hAnsi="Times New Roman" w:cs="Times New Roman"/>
          <w:szCs w:val="22"/>
        </w:rPr>
        <w:t xml:space="preserve"> копеек</w:t>
      </w:r>
      <w:r w:rsidR="00385B40" w:rsidRPr="006E1617">
        <w:rPr>
          <w:rFonts w:ascii="Times New Roman" w:hAnsi="Times New Roman" w:cs="Times New Roman"/>
          <w:szCs w:val="22"/>
        </w:rPr>
        <w:t>), согласно расчету (Приложение №</w:t>
      </w:r>
      <w:r w:rsidR="002C23DE" w:rsidRPr="006E1617">
        <w:rPr>
          <w:rFonts w:ascii="Times New Roman" w:hAnsi="Times New Roman" w:cs="Times New Roman"/>
          <w:szCs w:val="22"/>
        </w:rPr>
        <w:t xml:space="preserve"> </w:t>
      </w:r>
      <w:r w:rsidR="00817546" w:rsidRPr="006E1617">
        <w:rPr>
          <w:rFonts w:ascii="Times New Roman" w:hAnsi="Times New Roman" w:cs="Times New Roman"/>
          <w:szCs w:val="22"/>
        </w:rPr>
        <w:t>2</w:t>
      </w:r>
      <w:r w:rsidR="00385B40" w:rsidRPr="006E1617">
        <w:rPr>
          <w:rFonts w:ascii="Times New Roman" w:hAnsi="Times New Roman" w:cs="Times New Roman"/>
          <w:szCs w:val="22"/>
        </w:rPr>
        <w:t xml:space="preserve">) в соответствии с утвержденными тарифами  Приказом Департамента цен и тарифов ЯНАО </w:t>
      </w:r>
      <w:r w:rsidR="006E1617" w:rsidRPr="006E1617">
        <w:rPr>
          <w:rFonts w:ascii="Times New Roman" w:hAnsi="Times New Roman" w:cs="Times New Roman"/>
          <w:szCs w:val="22"/>
        </w:rPr>
        <w:t>…….</w:t>
      </w:r>
      <w:r w:rsidR="00385B40" w:rsidRPr="006E1617">
        <w:rPr>
          <w:rFonts w:ascii="Times New Roman" w:hAnsi="Times New Roman" w:cs="Times New Roman"/>
          <w:szCs w:val="22"/>
        </w:rPr>
        <w:t xml:space="preserve"> «Об установлении филиалу «</w:t>
      </w:r>
      <w:proofErr w:type="spellStart"/>
      <w:r w:rsidR="00385B40" w:rsidRPr="006E1617">
        <w:rPr>
          <w:rFonts w:ascii="Times New Roman" w:hAnsi="Times New Roman" w:cs="Times New Roman"/>
          <w:szCs w:val="22"/>
        </w:rPr>
        <w:t>Уренгойская</w:t>
      </w:r>
      <w:proofErr w:type="spellEnd"/>
      <w:r w:rsidR="00385B40" w:rsidRPr="006E1617">
        <w:rPr>
          <w:rFonts w:ascii="Times New Roman" w:hAnsi="Times New Roman" w:cs="Times New Roman"/>
          <w:szCs w:val="22"/>
        </w:rPr>
        <w:t xml:space="preserve"> ГРЭС» АО «</w:t>
      </w:r>
      <w:proofErr w:type="spellStart"/>
      <w:r w:rsidR="00385B40" w:rsidRPr="006E1617">
        <w:rPr>
          <w:rFonts w:ascii="Times New Roman" w:hAnsi="Times New Roman" w:cs="Times New Roman"/>
          <w:szCs w:val="22"/>
        </w:rPr>
        <w:t>Интер</w:t>
      </w:r>
      <w:proofErr w:type="spellEnd"/>
      <w:r w:rsidR="00385B40" w:rsidRPr="006E1617">
        <w:rPr>
          <w:rFonts w:ascii="Times New Roman" w:hAnsi="Times New Roman" w:cs="Times New Roman"/>
          <w:szCs w:val="22"/>
        </w:rPr>
        <w:t xml:space="preserve"> РАО – </w:t>
      </w:r>
      <w:proofErr w:type="spellStart"/>
      <w:r w:rsidR="00385B40" w:rsidRPr="006E1617">
        <w:rPr>
          <w:rFonts w:ascii="Times New Roman" w:hAnsi="Times New Roman" w:cs="Times New Roman"/>
          <w:szCs w:val="22"/>
        </w:rPr>
        <w:t>Электрогенерация</w:t>
      </w:r>
      <w:proofErr w:type="spellEnd"/>
      <w:r w:rsidR="00385B40" w:rsidRPr="006E1617">
        <w:rPr>
          <w:rFonts w:ascii="Times New Roman" w:hAnsi="Times New Roman" w:cs="Times New Roman"/>
          <w:szCs w:val="22"/>
        </w:rPr>
        <w:t xml:space="preserve">» тарифов на </w:t>
      </w:r>
      <w:r w:rsidR="00727BD1" w:rsidRPr="006E1617">
        <w:rPr>
          <w:rFonts w:ascii="Times New Roman" w:hAnsi="Times New Roman" w:cs="Times New Roman"/>
          <w:szCs w:val="22"/>
        </w:rPr>
        <w:t>водоотведение (</w:t>
      </w:r>
      <w:r w:rsidR="00385B40" w:rsidRPr="006E1617">
        <w:rPr>
          <w:rFonts w:ascii="Times New Roman" w:hAnsi="Times New Roman" w:cs="Times New Roman"/>
          <w:szCs w:val="22"/>
        </w:rPr>
        <w:t>транспортировку сточных вод</w:t>
      </w:r>
      <w:r w:rsidR="00727BD1" w:rsidRPr="006E1617">
        <w:rPr>
          <w:rFonts w:ascii="Times New Roman" w:hAnsi="Times New Roman" w:cs="Times New Roman"/>
          <w:szCs w:val="22"/>
        </w:rPr>
        <w:t>)</w:t>
      </w:r>
      <w:r w:rsidR="00385B40" w:rsidRPr="006E1617">
        <w:rPr>
          <w:rFonts w:ascii="Times New Roman" w:hAnsi="Times New Roman" w:cs="Times New Roman"/>
          <w:szCs w:val="22"/>
        </w:rPr>
        <w:t xml:space="preserve"> для расчетов с потребителями</w:t>
      </w:r>
      <w:r w:rsidR="00727BD1" w:rsidRPr="008C5014">
        <w:rPr>
          <w:rFonts w:ascii="Times New Roman" w:hAnsi="Times New Roman" w:cs="Times New Roman"/>
          <w:szCs w:val="22"/>
        </w:rPr>
        <w:t xml:space="preserve"> и долгосрочных параметров регулирования тарифов, на 2016-2018</w:t>
      </w:r>
      <w:proofErr w:type="gramEnd"/>
      <w:r w:rsidR="00727BD1" w:rsidRPr="008C5014">
        <w:rPr>
          <w:rFonts w:ascii="Times New Roman" w:hAnsi="Times New Roman" w:cs="Times New Roman"/>
          <w:szCs w:val="22"/>
        </w:rPr>
        <w:t xml:space="preserve"> годы</w:t>
      </w:r>
      <w:r w:rsidR="00385B40" w:rsidRPr="008C5014">
        <w:rPr>
          <w:rFonts w:ascii="Times New Roman" w:hAnsi="Times New Roman" w:cs="Times New Roman"/>
          <w:szCs w:val="22"/>
        </w:rPr>
        <w:t>»</w:t>
      </w:r>
      <w:r w:rsidR="00727BD1" w:rsidRPr="008C5014">
        <w:rPr>
          <w:rFonts w:ascii="Times New Roman" w:hAnsi="Times New Roman" w:cs="Times New Roman"/>
          <w:szCs w:val="22"/>
        </w:rPr>
        <w:t xml:space="preserve"> (с изменениями, внесенными приказом №</w:t>
      </w:r>
      <w:r w:rsidR="006E1617">
        <w:rPr>
          <w:rFonts w:ascii="Times New Roman" w:hAnsi="Times New Roman" w:cs="Times New Roman"/>
          <w:szCs w:val="22"/>
        </w:rPr>
        <w:t>…..</w:t>
      </w:r>
      <w:r w:rsidR="00727BD1" w:rsidRPr="008C5014">
        <w:rPr>
          <w:rFonts w:ascii="Times New Roman" w:hAnsi="Times New Roman" w:cs="Times New Roman"/>
          <w:szCs w:val="22"/>
        </w:rPr>
        <w:t xml:space="preserve"> года)</w:t>
      </w:r>
    </w:p>
    <w:p w:rsidR="00385B40" w:rsidRPr="008C5014" w:rsidRDefault="00385B4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C5014">
        <w:rPr>
          <w:rFonts w:ascii="Times New Roman" w:hAnsi="Times New Roman" w:cs="Times New Roman"/>
          <w:szCs w:val="22"/>
        </w:rPr>
        <w:t>В течени</w:t>
      </w:r>
      <w:proofErr w:type="gramStart"/>
      <w:r w:rsidRPr="008C5014">
        <w:rPr>
          <w:rFonts w:ascii="Times New Roman" w:hAnsi="Times New Roman" w:cs="Times New Roman"/>
          <w:szCs w:val="22"/>
        </w:rPr>
        <w:t>и</w:t>
      </w:r>
      <w:proofErr w:type="gramEnd"/>
      <w:r w:rsidRPr="008C5014">
        <w:rPr>
          <w:rFonts w:ascii="Times New Roman" w:hAnsi="Times New Roman" w:cs="Times New Roman"/>
          <w:szCs w:val="22"/>
        </w:rPr>
        <w:t xml:space="preserve"> договорного периода стоимость услуг может пересматриваться в связи с изменением тарифов на транспортировку стоков. Информацию об изменении стоимости услуг </w:t>
      </w:r>
      <w:proofErr w:type="spellStart"/>
      <w:r w:rsidR="00F456D9">
        <w:rPr>
          <w:rFonts w:ascii="Times New Roman" w:hAnsi="Times New Roman" w:cs="Times New Roman"/>
          <w:szCs w:val="22"/>
        </w:rPr>
        <w:t>Ресурсоснабжающая</w:t>
      </w:r>
      <w:proofErr w:type="spellEnd"/>
      <w:r w:rsidR="00F456D9">
        <w:rPr>
          <w:rFonts w:ascii="Times New Roman" w:hAnsi="Times New Roman" w:cs="Times New Roman"/>
          <w:szCs w:val="22"/>
        </w:rPr>
        <w:t xml:space="preserve"> </w:t>
      </w:r>
      <w:r w:rsidR="00F456D9" w:rsidRPr="008C5014">
        <w:rPr>
          <w:rFonts w:ascii="Times New Roman" w:hAnsi="Times New Roman" w:cs="Times New Roman"/>
          <w:szCs w:val="22"/>
        </w:rPr>
        <w:lastRenderedPageBreak/>
        <w:t>организация</w:t>
      </w:r>
      <w:r w:rsidRPr="008C5014">
        <w:rPr>
          <w:rFonts w:ascii="Times New Roman" w:hAnsi="Times New Roman" w:cs="Times New Roman"/>
          <w:szCs w:val="22"/>
        </w:rPr>
        <w:t xml:space="preserve"> доводит до </w:t>
      </w:r>
      <w:r w:rsidR="00F456D9">
        <w:rPr>
          <w:rFonts w:ascii="Times New Roman" w:hAnsi="Times New Roman" w:cs="Times New Roman"/>
          <w:szCs w:val="22"/>
        </w:rPr>
        <w:t>Абонента</w:t>
      </w:r>
      <w:r w:rsidRPr="008C5014">
        <w:rPr>
          <w:rFonts w:ascii="Times New Roman" w:hAnsi="Times New Roman" w:cs="Times New Roman"/>
          <w:szCs w:val="22"/>
        </w:rPr>
        <w:t xml:space="preserve"> при выписывании </w:t>
      </w:r>
      <w:proofErr w:type="gramStart"/>
      <w:r w:rsidRPr="008C5014">
        <w:rPr>
          <w:rFonts w:ascii="Times New Roman" w:hAnsi="Times New Roman" w:cs="Times New Roman"/>
          <w:szCs w:val="22"/>
        </w:rPr>
        <w:t>счет-фактуры</w:t>
      </w:r>
      <w:proofErr w:type="gramEnd"/>
      <w:r w:rsidRPr="008C5014">
        <w:rPr>
          <w:rFonts w:ascii="Times New Roman" w:hAnsi="Times New Roman" w:cs="Times New Roman"/>
          <w:szCs w:val="22"/>
        </w:rPr>
        <w:t>. Перерасчет стоимости услуг производится со дня введения нового тарифа без оформления дополнительного соглашения.</w:t>
      </w:r>
    </w:p>
    <w:p w:rsidR="00367201" w:rsidRPr="008C5014" w:rsidRDefault="0036720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C5014">
        <w:rPr>
          <w:rFonts w:ascii="Times New Roman" w:hAnsi="Times New Roman" w:cs="Times New Roman"/>
          <w:szCs w:val="22"/>
        </w:rPr>
        <w:t>3.3 Окончательная сумма Договора будет определена по факту оказания услуг, на основании показаний приборов учета.</w:t>
      </w:r>
    </w:p>
    <w:p w:rsidR="00AF5982" w:rsidRPr="00163B52" w:rsidRDefault="00F456D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3.4</w:t>
      </w:r>
      <w:r w:rsidR="00AF5982" w:rsidRPr="00163B52">
        <w:rPr>
          <w:rFonts w:ascii="Times New Roman" w:hAnsi="Times New Roman" w:cs="Times New Roman"/>
          <w:szCs w:val="22"/>
        </w:rPr>
        <w:t>. Расчетный период, установленный настоящим договором, равен одному календарному месяцу.</w:t>
      </w:r>
    </w:p>
    <w:p w:rsidR="00BA1646" w:rsidRDefault="00F456D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3.5</w:t>
      </w:r>
      <w:r w:rsidR="00AF5982" w:rsidRPr="00163B52">
        <w:rPr>
          <w:rFonts w:ascii="Times New Roman" w:hAnsi="Times New Roman" w:cs="Times New Roman"/>
          <w:szCs w:val="22"/>
        </w:rPr>
        <w:t>.</w:t>
      </w:r>
      <w:r>
        <w:rPr>
          <w:rFonts w:ascii="Times New Roman" w:hAnsi="Times New Roman" w:cs="Times New Roman"/>
          <w:szCs w:val="22"/>
        </w:rPr>
        <w:t xml:space="preserve"> Абонент, в срок</w:t>
      </w:r>
      <w:r w:rsidR="00AF5982" w:rsidRPr="00163B52">
        <w:rPr>
          <w:rFonts w:ascii="Times New Roman" w:hAnsi="Times New Roman" w:cs="Times New Roman"/>
          <w:szCs w:val="22"/>
        </w:rPr>
        <w:t xml:space="preserve"> не </w:t>
      </w:r>
      <w:r w:rsidR="00AF5982" w:rsidRPr="008C5014">
        <w:rPr>
          <w:rFonts w:ascii="Times New Roman" w:hAnsi="Times New Roman" w:cs="Times New Roman"/>
          <w:szCs w:val="22"/>
        </w:rPr>
        <w:t xml:space="preserve">позднее </w:t>
      </w:r>
      <w:r>
        <w:rPr>
          <w:rFonts w:ascii="Times New Roman" w:hAnsi="Times New Roman" w:cs="Times New Roman"/>
          <w:szCs w:val="22"/>
        </w:rPr>
        <w:t>1</w:t>
      </w:r>
      <w:r w:rsidR="00AF5982" w:rsidRPr="008C5014">
        <w:rPr>
          <w:rFonts w:ascii="Times New Roman" w:hAnsi="Times New Roman" w:cs="Times New Roman"/>
          <w:szCs w:val="22"/>
        </w:rPr>
        <w:t>-го</w:t>
      </w:r>
      <w:r w:rsidR="00AF5982" w:rsidRPr="00163B52">
        <w:rPr>
          <w:rFonts w:ascii="Times New Roman" w:hAnsi="Times New Roman" w:cs="Times New Roman"/>
          <w:szCs w:val="22"/>
        </w:rPr>
        <w:t xml:space="preserve"> числа месяца, следующего за </w:t>
      </w:r>
      <w:proofErr w:type="gramStart"/>
      <w:r w:rsidR="00AF5982" w:rsidRPr="00163B52">
        <w:rPr>
          <w:rFonts w:ascii="Times New Roman" w:hAnsi="Times New Roman" w:cs="Times New Roman"/>
          <w:szCs w:val="22"/>
        </w:rPr>
        <w:t>расчетным</w:t>
      </w:r>
      <w:proofErr w:type="gramEnd"/>
      <w:r w:rsidR="00AF5982" w:rsidRPr="00163B52">
        <w:rPr>
          <w:rFonts w:ascii="Times New Roman" w:hAnsi="Times New Roman" w:cs="Times New Roman"/>
          <w:szCs w:val="22"/>
        </w:rPr>
        <w:t xml:space="preserve">, </w:t>
      </w:r>
      <w:r>
        <w:rPr>
          <w:rFonts w:ascii="Times New Roman" w:hAnsi="Times New Roman" w:cs="Times New Roman"/>
          <w:szCs w:val="22"/>
        </w:rPr>
        <w:t xml:space="preserve">проводит снятие показаний с приборов учета холодного питьевого водоснабжения. Данные о приборах учета холодного питьевого водоснабжения и места </w:t>
      </w:r>
      <w:r w:rsidR="00BA1646">
        <w:rPr>
          <w:rFonts w:ascii="Times New Roman" w:hAnsi="Times New Roman" w:cs="Times New Roman"/>
          <w:szCs w:val="22"/>
        </w:rPr>
        <w:t>их размещения</w:t>
      </w:r>
      <w:r>
        <w:rPr>
          <w:rFonts w:ascii="Times New Roman" w:hAnsi="Times New Roman" w:cs="Times New Roman"/>
          <w:szCs w:val="22"/>
        </w:rPr>
        <w:t xml:space="preserve"> закреплены в Приложении № 3.</w:t>
      </w:r>
    </w:p>
    <w:p w:rsidR="00BA1646" w:rsidRDefault="00BA164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Данные прибор учета холодного питьевого водоснабжения оформляется актом, составленным по форме, указанной в Приложении № 4, подписанным сторонами по настоящему Договору.</w:t>
      </w:r>
    </w:p>
    <w:p w:rsidR="00BA1646" w:rsidRDefault="00BA164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</w:t>
      </w:r>
      <w:r w:rsidR="00367201">
        <w:rPr>
          <w:rFonts w:ascii="Times New Roman" w:hAnsi="Times New Roman" w:cs="Times New Roman"/>
          <w:szCs w:val="22"/>
        </w:rPr>
        <w:t>3.</w:t>
      </w:r>
      <w:r>
        <w:rPr>
          <w:rFonts w:ascii="Times New Roman" w:hAnsi="Times New Roman" w:cs="Times New Roman"/>
          <w:szCs w:val="22"/>
        </w:rPr>
        <w:t>6</w:t>
      </w:r>
      <w:r w:rsidR="00AF5982" w:rsidRPr="00163B52">
        <w:rPr>
          <w:rFonts w:ascii="Times New Roman" w:hAnsi="Times New Roman" w:cs="Times New Roman"/>
          <w:szCs w:val="22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Cs w:val="22"/>
        </w:rPr>
        <w:t>Ресурсоснабжающая</w:t>
      </w:r>
      <w:proofErr w:type="spellEnd"/>
      <w:r>
        <w:rPr>
          <w:rFonts w:ascii="Times New Roman" w:hAnsi="Times New Roman" w:cs="Times New Roman"/>
          <w:szCs w:val="22"/>
        </w:rPr>
        <w:t xml:space="preserve"> организация не позднее </w:t>
      </w:r>
      <w:r w:rsidR="00AF5982" w:rsidRPr="008C5014">
        <w:rPr>
          <w:rFonts w:ascii="Times New Roman" w:hAnsi="Times New Roman" w:cs="Times New Roman"/>
          <w:szCs w:val="22"/>
        </w:rPr>
        <w:t>5</w:t>
      </w:r>
      <w:r>
        <w:rPr>
          <w:rFonts w:ascii="Times New Roman" w:hAnsi="Times New Roman" w:cs="Times New Roman"/>
          <w:szCs w:val="22"/>
        </w:rPr>
        <w:t xml:space="preserve">-го числа месяца, следующего за расчетным, представляет Абоненту, оформленный в 2 экземплярах </w:t>
      </w:r>
      <w:r w:rsidR="00AF5982" w:rsidRPr="00163B52">
        <w:rPr>
          <w:rFonts w:ascii="Times New Roman" w:hAnsi="Times New Roman" w:cs="Times New Roman"/>
          <w:szCs w:val="22"/>
        </w:rPr>
        <w:t>акт об оказании услуг по транспортировке сточных вод</w:t>
      </w:r>
      <w:r>
        <w:rPr>
          <w:rFonts w:ascii="Times New Roman" w:hAnsi="Times New Roman" w:cs="Times New Roman"/>
          <w:szCs w:val="22"/>
        </w:rPr>
        <w:t xml:space="preserve"> за расчетный период, содержащий данные об объеме отведенных вод за расчетный период, а также счет – фактуру.</w:t>
      </w:r>
      <w:r w:rsidR="00AF5982" w:rsidRPr="00163B52">
        <w:rPr>
          <w:rFonts w:ascii="Times New Roman" w:hAnsi="Times New Roman" w:cs="Times New Roman"/>
          <w:szCs w:val="22"/>
        </w:rPr>
        <w:t xml:space="preserve"> </w:t>
      </w:r>
      <w:proofErr w:type="gramEnd"/>
    </w:p>
    <w:p w:rsidR="00BA1646" w:rsidRDefault="00BA1646" w:rsidP="00BA164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3.7</w:t>
      </w:r>
      <w:r w:rsidR="00AF5982" w:rsidRPr="00163B52">
        <w:rPr>
          <w:rFonts w:ascii="Times New Roman" w:hAnsi="Times New Roman" w:cs="Times New Roman"/>
          <w:szCs w:val="22"/>
        </w:rPr>
        <w:t>.</w:t>
      </w:r>
      <w:r>
        <w:rPr>
          <w:rFonts w:ascii="Times New Roman" w:hAnsi="Times New Roman" w:cs="Times New Roman"/>
          <w:szCs w:val="22"/>
        </w:rPr>
        <w:t xml:space="preserve"> Абонент обязан в течени</w:t>
      </w:r>
      <w:proofErr w:type="gramStart"/>
      <w:r>
        <w:rPr>
          <w:rFonts w:ascii="Times New Roman" w:hAnsi="Times New Roman" w:cs="Times New Roman"/>
          <w:szCs w:val="22"/>
        </w:rPr>
        <w:t>и</w:t>
      </w:r>
      <w:proofErr w:type="gramEnd"/>
      <w:r>
        <w:rPr>
          <w:rFonts w:ascii="Times New Roman" w:hAnsi="Times New Roman" w:cs="Times New Roman"/>
          <w:szCs w:val="22"/>
        </w:rPr>
        <w:t xml:space="preserve"> 5 рабочих дней со дня получения от </w:t>
      </w:r>
      <w:proofErr w:type="spellStart"/>
      <w:r>
        <w:rPr>
          <w:rFonts w:ascii="Times New Roman" w:hAnsi="Times New Roman" w:cs="Times New Roman"/>
          <w:szCs w:val="22"/>
        </w:rPr>
        <w:t>ресурсоснабжающей</w:t>
      </w:r>
      <w:proofErr w:type="spellEnd"/>
      <w:r>
        <w:rPr>
          <w:rFonts w:ascii="Times New Roman" w:hAnsi="Times New Roman" w:cs="Times New Roman"/>
          <w:szCs w:val="22"/>
        </w:rPr>
        <w:t xml:space="preserve"> организации акта об оказании услуг по транспортировке сточных вод рассмотреть, подписать представленный акт и направить один экземпляр этого акта </w:t>
      </w:r>
      <w:proofErr w:type="spellStart"/>
      <w:r>
        <w:rPr>
          <w:rFonts w:ascii="Times New Roman" w:hAnsi="Times New Roman" w:cs="Times New Roman"/>
          <w:szCs w:val="22"/>
        </w:rPr>
        <w:t>ресурсоснабжающей</w:t>
      </w:r>
      <w:proofErr w:type="spellEnd"/>
      <w:r>
        <w:rPr>
          <w:rFonts w:ascii="Times New Roman" w:hAnsi="Times New Roman" w:cs="Times New Roman"/>
          <w:szCs w:val="22"/>
        </w:rPr>
        <w:t xml:space="preserve"> организации или в тот же срок направить </w:t>
      </w:r>
      <w:proofErr w:type="spellStart"/>
      <w:r>
        <w:rPr>
          <w:rFonts w:ascii="Times New Roman" w:hAnsi="Times New Roman" w:cs="Times New Roman"/>
          <w:szCs w:val="22"/>
        </w:rPr>
        <w:t>ресурсоснабжающей</w:t>
      </w:r>
      <w:proofErr w:type="spellEnd"/>
      <w:r>
        <w:rPr>
          <w:rFonts w:ascii="Times New Roman" w:hAnsi="Times New Roman" w:cs="Times New Roman"/>
          <w:szCs w:val="22"/>
        </w:rPr>
        <w:t xml:space="preserve"> организации мотивированный отказ от подписания акта с указанием недостатков и сроков их устранения.</w:t>
      </w:r>
    </w:p>
    <w:p w:rsidR="00AF5982" w:rsidRPr="00163B52" w:rsidRDefault="00BA1646" w:rsidP="00BA164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3.8.</w:t>
      </w:r>
      <w:r w:rsidR="00AF5982" w:rsidRPr="00163B52">
        <w:rPr>
          <w:rFonts w:ascii="Times New Roman" w:hAnsi="Times New Roman" w:cs="Times New Roman"/>
          <w:szCs w:val="22"/>
        </w:rPr>
        <w:t xml:space="preserve"> В случае направления транзитной организации мотивированного отказа сторонами составляется двусторонний акт с перечнем недостатков и сроков их устранения.</w:t>
      </w:r>
    </w:p>
    <w:p w:rsidR="00AF5982" w:rsidRPr="00163B52" w:rsidRDefault="0036720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3.9</w:t>
      </w:r>
      <w:r w:rsidR="00AF5982" w:rsidRPr="00163B52">
        <w:rPr>
          <w:rFonts w:ascii="Times New Roman" w:hAnsi="Times New Roman" w:cs="Times New Roman"/>
          <w:szCs w:val="22"/>
        </w:rPr>
        <w:t xml:space="preserve">. </w:t>
      </w:r>
      <w:proofErr w:type="gramStart"/>
      <w:r w:rsidR="00AF5982" w:rsidRPr="00163B52">
        <w:rPr>
          <w:rFonts w:ascii="Times New Roman" w:hAnsi="Times New Roman" w:cs="Times New Roman"/>
          <w:szCs w:val="22"/>
        </w:rPr>
        <w:t xml:space="preserve">В случае если </w:t>
      </w:r>
      <w:r w:rsidR="00BA1646">
        <w:rPr>
          <w:rFonts w:ascii="Times New Roman" w:hAnsi="Times New Roman" w:cs="Times New Roman"/>
          <w:szCs w:val="22"/>
        </w:rPr>
        <w:t xml:space="preserve">Абонент </w:t>
      </w:r>
      <w:r w:rsidR="00AF5982" w:rsidRPr="00163B52">
        <w:rPr>
          <w:rFonts w:ascii="Times New Roman" w:hAnsi="Times New Roman" w:cs="Times New Roman"/>
          <w:szCs w:val="22"/>
        </w:rPr>
        <w:t xml:space="preserve">по истечении 5 рабочих дней со дня получения от </w:t>
      </w:r>
      <w:proofErr w:type="spellStart"/>
      <w:r w:rsidR="004D1B05">
        <w:rPr>
          <w:rFonts w:ascii="Times New Roman" w:hAnsi="Times New Roman" w:cs="Times New Roman"/>
          <w:szCs w:val="22"/>
        </w:rPr>
        <w:t>ресурсоснабжающей</w:t>
      </w:r>
      <w:proofErr w:type="spellEnd"/>
      <w:r w:rsidR="004D1B05">
        <w:rPr>
          <w:rFonts w:ascii="Times New Roman" w:hAnsi="Times New Roman" w:cs="Times New Roman"/>
          <w:szCs w:val="22"/>
        </w:rPr>
        <w:t xml:space="preserve"> организации акта </w:t>
      </w:r>
      <w:r w:rsidR="00AF5982" w:rsidRPr="00163B52">
        <w:rPr>
          <w:rFonts w:ascii="Times New Roman" w:hAnsi="Times New Roman" w:cs="Times New Roman"/>
          <w:szCs w:val="22"/>
        </w:rPr>
        <w:t xml:space="preserve">об оказании услуг по транспортировке сточных вод не направила </w:t>
      </w:r>
      <w:proofErr w:type="spellStart"/>
      <w:r w:rsidR="004D1B05">
        <w:rPr>
          <w:rFonts w:ascii="Times New Roman" w:hAnsi="Times New Roman" w:cs="Times New Roman"/>
          <w:szCs w:val="22"/>
        </w:rPr>
        <w:t>ресурсоснабжающей</w:t>
      </w:r>
      <w:proofErr w:type="spellEnd"/>
      <w:r w:rsidR="004D1B05">
        <w:rPr>
          <w:rFonts w:ascii="Times New Roman" w:hAnsi="Times New Roman" w:cs="Times New Roman"/>
          <w:szCs w:val="22"/>
        </w:rPr>
        <w:t xml:space="preserve"> организации</w:t>
      </w:r>
      <w:r w:rsidR="00AF5982" w:rsidRPr="00163B52">
        <w:rPr>
          <w:rFonts w:ascii="Times New Roman" w:hAnsi="Times New Roman" w:cs="Times New Roman"/>
          <w:szCs w:val="22"/>
        </w:rPr>
        <w:t xml:space="preserve"> подписанный акт об оказании услуг по транспортировке сточных вод или мотивированный отказ от его подписания, акт об оказании услуг по транспортировке сточных вод считается подписанным обеими сторонами.</w:t>
      </w:r>
      <w:proofErr w:type="gramEnd"/>
    </w:p>
    <w:p w:rsidR="00AF5982" w:rsidRPr="00163B52" w:rsidRDefault="0036720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3.10</w:t>
      </w:r>
      <w:r w:rsidR="00AF5982" w:rsidRPr="00163B52">
        <w:rPr>
          <w:rFonts w:ascii="Times New Roman" w:hAnsi="Times New Roman" w:cs="Times New Roman"/>
          <w:szCs w:val="22"/>
        </w:rPr>
        <w:t xml:space="preserve">. </w:t>
      </w:r>
      <w:proofErr w:type="gramStart"/>
      <w:r w:rsidR="00AF5982" w:rsidRPr="00163B52">
        <w:rPr>
          <w:rFonts w:ascii="Times New Roman" w:hAnsi="Times New Roman" w:cs="Times New Roman"/>
          <w:szCs w:val="22"/>
        </w:rPr>
        <w:t xml:space="preserve">Оплата по настоящему договору осуществляется </w:t>
      </w:r>
      <w:r w:rsidR="004D1B05">
        <w:rPr>
          <w:rFonts w:ascii="Times New Roman" w:hAnsi="Times New Roman" w:cs="Times New Roman"/>
          <w:szCs w:val="22"/>
        </w:rPr>
        <w:t>Абонентом</w:t>
      </w:r>
      <w:r w:rsidR="00AF5982" w:rsidRPr="00163B52">
        <w:rPr>
          <w:rFonts w:ascii="Times New Roman" w:hAnsi="Times New Roman" w:cs="Times New Roman"/>
          <w:szCs w:val="22"/>
        </w:rPr>
        <w:t xml:space="preserve"> в срок </w:t>
      </w:r>
      <w:r w:rsidR="00AF5982" w:rsidRPr="008C5014">
        <w:rPr>
          <w:rFonts w:ascii="Times New Roman" w:hAnsi="Times New Roman" w:cs="Times New Roman"/>
          <w:szCs w:val="22"/>
        </w:rPr>
        <w:t>до 15-го числа месяца,</w:t>
      </w:r>
      <w:r w:rsidR="00AF5982" w:rsidRPr="00163B52">
        <w:rPr>
          <w:rFonts w:ascii="Times New Roman" w:hAnsi="Times New Roman" w:cs="Times New Roman"/>
          <w:szCs w:val="22"/>
        </w:rPr>
        <w:t xml:space="preserve"> следующего за расчетным, на основании счета, выставленного </w:t>
      </w:r>
      <w:proofErr w:type="spellStart"/>
      <w:r w:rsidR="00B914F4">
        <w:rPr>
          <w:rFonts w:ascii="Times New Roman" w:hAnsi="Times New Roman" w:cs="Times New Roman"/>
          <w:szCs w:val="22"/>
        </w:rPr>
        <w:t>ресурсоснабжающей</w:t>
      </w:r>
      <w:proofErr w:type="spellEnd"/>
      <w:r w:rsidR="00AF5982" w:rsidRPr="00163B52">
        <w:rPr>
          <w:rFonts w:ascii="Times New Roman" w:hAnsi="Times New Roman" w:cs="Times New Roman"/>
          <w:szCs w:val="22"/>
        </w:rPr>
        <w:t xml:space="preserve"> организацией, путем перечисления денежных средств на расчетный счет при наличии подписанного акта об оказании услуг по транспортировке сточных вод и счета-фактуры.</w:t>
      </w:r>
      <w:proofErr w:type="gramEnd"/>
    </w:p>
    <w:p w:rsidR="00AF5982" w:rsidRPr="00163B52" w:rsidRDefault="00AF598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AF5982" w:rsidRPr="00E1665D" w:rsidRDefault="00E1665D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E1665D">
        <w:rPr>
          <w:rFonts w:ascii="Times New Roman" w:hAnsi="Times New Roman" w:cs="Times New Roman"/>
          <w:b/>
          <w:szCs w:val="22"/>
        </w:rPr>
        <w:t>4</w:t>
      </w:r>
      <w:r w:rsidR="00AF5982" w:rsidRPr="00E1665D">
        <w:rPr>
          <w:rFonts w:ascii="Times New Roman" w:hAnsi="Times New Roman" w:cs="Times New Roman"/>
          <w:b/>
          <w:szCs w:val="22"/>
        </w:rPr>
        <w:t>. Права и обязанности сторон</w:t>
      </w:r>
    </w:p>
    <w:p w:rsidR="00AF5982" w:rsidRPr="00163B52" w:rsidRDefault="00AF5982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AF5982" w:rsidRPr="00163B52" w:rsidRDefault="00E1665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4.1</w:t>
      </w:r>
      <w:r w:rsidR="00AF5982" w:rsidRPr="00163B52">
        <w:rPr>
          <w:rFonts w:ascii="Times New Roman" w:hAnsi="Times New Roman" w:cs="Times New Roman"/>
          <w:szCs w:val="22"/>
        </w:rPr>
        <w:t xml:space="preserve">. </w:t>
      </w:r>
      <w:proofErr w:type="spellStart"/>
      <w:r w:rsidR="00B914F4">
        <w:rPr>
          <w:rFonts w:ascii="Times New Roman" w:hAnsi="Times New Roman" w:cs="Times New Roman"/>
          <w:szCs w:val="22"/>
        </w:rPr>
        <w:t>Ресурсоснабжающая</w:t>
      </w:r>
      <w:proofErr w:type="spellEnd"/>
      <w:r w:rsidR="00B914F4">
        <w:rPr>
          <w:rFonts w:ascii="Times New Roman" w:hAnsi="Times New Roman" w:cs="Times New Roman"/>
          <w:szCs w:val="22"/>
        </w:rPr>
        <w:t xml:space="preserve"> организация</w:t>
      </w:r>
      <w:r w:rsidR="00AF5982" w:rsidRPr="00163B52">
        <w:rPr>
          <w:rFonts w:ascii="Times New Roman" w:hAnsi="Times New Roman" w:cs="Times New Roman"/>
          <w:szCs w:val="22"/>
        </w:rPr>
        <w:t xml:space="preserve"> обязана:</w:t>
      </w:r>
    </w:p>
    <w:p w:rsidR="00AF5982" w:rsidRPr="00163B52" w:rsidRDefault="00E6576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4.1.1.</w:t>
      </w:r>
      <w:r w:rsidR="00AF5982" w:rsidRPr="00163B52">
        <w:rPr>
          <w:rFonts w:ascii="Times New Roman" w:hAnsi="Times New Roman" w:cs="Times New Roman"/>
          <w:szCs w:val="22"/>
        </w:rPr>
        <w:t xml:space="preserve"> обеспечивать прием сточных вод из канализационных сетей </w:t>
      </w:r>
      <w:r w:rsidR="00B914F4">
        <w:rPr>
          <w:rFonts w:ascii="Times New Roman" w:hAnsi="Times New Roman" w:cs="Times New Roman"/>
          <w:szCs w:val="22"/>
        </w:rPr>
        <w:t xml:space="preserve">Абонента </w:t>
      </w:r>
      <w:r w:rsidR="00AF5982" w:rsidRPr="00163B52">
        <w:rPr>
          <w:rFonts w:ascii="Times New Roman" w:hAnsi="Times New Roman" w:cs="Times New Roman"/>
          <w:szCs w:val="22"/>
        </w:rPr>
        <w:t>на границе эксплуатационной ответственности сетей канализации в соответствии с режимом приема сточных вод и требованиями законодательства Российской Федерации;</w:t>
      </w:r>
    </w:p>
    <w:p w:rsidR="00AF5982" w:rsidRPr="00163B52" w:rsidRDefault="00E6576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4.1.2.</w:t>
      </w:r>
      <w:r w:rsidR="00AF5982" w:rsidRPr="00163B52">
        <w:rPr>
          <w:rFonts w:ascii="Times New Roman" w:hAnsi="Times New Roman" w:cs="Times New Roman"/>
          <w:szCs w:val="22"/>
        </w:rPr>
        <w:t xml:space="preserve"> уведомлять </w:t>
      </w:r>
      <w:r w:rsidR="00B914F4">
        <w:rPr>
          <w:rFonts w:ascii="Times New Roman" w:hAnsi="Times New Roman" w:cs="Times New Roman"/>
          <w:szCs w:val="22"/>
        </w:rPr>
        <w:t>Абонента</w:t>
      </w:r>
      <w:r w:rsidR="00AF5982" w:rsidRPr="00163B52">
        <w:rPr>
          <w:rFonts w:ascii="Times New Roman" w:hAnsi="Times New Roman" w:cs="Times New Roman"/>
          <w:szCs w:val="22"/>
        </w:rPr>
        <w:t>, а также третьих лиц, перечень которых определен законодательством Российской Федерации, о временном прекращении или ограничении приема сточных вод в порядке и случаях, которые предусмотрены настоящим договором и нормативными правовыми актами;</w:t>
      </w:r>
    </w:p>
    <w:p w:rsidR="00AF5982" w:rsidRDefault="00E6576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4.1.</w:t>
      </w:r>
      <w:r w:rsidR="00B914F4">
        <w:rPr>
          <w:rFonts w:ascii="Times New Roman" w:hAnsi="Times New Roman" w:cs="Times New Roman"/>
          <w:szCs w:val="22"/>
        </w:rPr>
        <w:t>3</w:t>
      </w:r>
      <w:r>
        <w:rPr>
          <w:rFonts w:ascii="Times New Roman" w:hAnsi="Times New Roman" w:cs="Times New Roman"/>
          <w:szCs w:val="22"/>
        </w:rPr>
        <w:t>.</w:t>
      </w:r>
      <w:r w:rsidR="00AF5982" w:rsidRPr="00163B52">
        <w:rPr>
          <w:rFonts w:ascii="Times New Roman" w:hAnsi="Times New Roman" w:cs="Times New Roman"/>
          <w:szCs w:val="22"/>
        </w:rPr>
        <w:t xml:space="preserve"> при возникновении аварийных ситуаций на канализационных сетях транзитной организации направлять уполномоченного представител</w:t>
      </w:r>
      <w:r>
        <w:rPr>
          <w:rFonts w:ascii="Times New Roman" w:hAnsi="Times New Roman" w:cs="Times New Roman"/>
          <w:szCs w:val="22"/>
        </w:rPr>
        <w:t>я для фиксирования факта аварии;</w:t>
      </w:r>
    </w:p>
    <w:p w:rsidR="00B914F4" w:rsidRDefault="0029202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4.1.</w:t>
      </w:r>
      <w:r w:rsidR="00B914F4">
        <w:rPr>
          <w:rFonts w:ascii="Times New Roman" w:hAnsi="Times New Roman" w:cs="Times New Roman"/>
          <w:szCs w:val="22"/>
        </w:rPr>
        <w:t>4</w:t>
      </w:r>
      <w:r>
        <w:rPr>
          <w:rFonts w:ascii="Times New Roman" w:hAnsi="Times New Roman" w:cs="Times New Roman"/>
          <w:szCs w:val="22"/>
        </w:rPr>
        <w:t xml:space="preserve">. </w:t>
      </w:r>
      <w:r w:rsidR="00B914F4">
        <w:rPr>
          <w:rFonts w:ascii="Times New Roman" w:hAnsi="Times New Roman" w:cs="Times New Roman"/>
          <w:szCs w:val="22"/>
        </w:rPr>
        <w:t xml:space="preserve">качественно и бесперебойно оказывать услуги по транспортировке сточных вод по принадлежащей </w:t>
      </w:r>
      <w:proofErr w:type="spellStart"/>
      <w:r w:rsidR="00B914F4">
        <w:rPr>
          <w:rFonts w:ascii="Times New Roman" w:hAnsi="Times New Roman" w:cs="Times New Roman"/>
          <w:szCs w:val="22"/>
        </w:rPr>
        <w:t>ресурсоснабжающей</w:t>
      </w:r>
      <w:proofErr w:type="spellEnd"/>
      <w:r w:rsidR="00B914F4">
        <w:rPr>
          <w:rFonts w:ascii="Times New Roman" w:hAnsi="Times New Roman" w:cs="Times New Roman"/>
          <w:szCs w:val="22"/>
        </w:rPr>
        <w:t xml:space="preserve"> организация канализационной сети в пределах границ эксплуатационной ответственности;</w:t>
      </w:r>
    </w:p>
    <w:p w:rsidR="00B914F4" w:rsidRDefault="00B914F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4.1.5. </w:t>
      </w:r>
      <w:r w:rsidRPr="00BB23E7">
        <w:rPr>
          <w:rFonts w:ascii="Times New Roman" w:hAnsi="Times New Roman" w:cs="Times New Roman"/>
          <w:szCs w:val="22"/>
        </w:rPr>
        <w:t>обеспечивать техническое состояние и функционирование канализационных сетей в соответствии с требованиями законодательства Российской Федерации, не допускать</w:t>
      </w:r>
      <w:r w:rsidRPr="00163B52">
        <w:rPr>
          <w:rFonts w:ascii="Times New Roman" w:hAnsi="Times New Roman" w:cs="Times New Roman"/>
          <w:szCs w:val="22"/>
        </w:rPr>
        <w:t xml:space="preserve"> вытекания сточных вод из сетей и сооружений канализации</w:t>
      </w:r>
      <w:r>
        <w:rPr>
          <w:rFonts w:ascii="Times New Roman" w:hAnsi="Times New Roman" w:cs="Times New Roman"/>
          <w:szCs w:val="22"/>
        </w:rPr>
        <w:t>;</w:t>
      </w:r>
    </w:p>
    <w:p w:rsidR="00B914F4" w:rsidRPr="00163B52" w:rsidRDefault="00B914F4" w:rsidP="00B914F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4.1.6. </w:t>
      </w:r>
      <w:r w:rsidRPr="00163B52">
        <w:rPr>
          <w:rFonts w:ascii="Times New Roman" w:hAnsi="Times New Roman" w:cs="Times New Roman"/>
          <w:szCs w:val="22"/>
        </w:rPr>
        <w:t xml:space="preserve">уведомлять в порядке, предусмотренном </w:t>
      </w:r>
      <w:hyperlink w:anchor="P2442" w:history="1">
        <w:r w:rsidRPr="00E1665D">
          <w:rPr>
            <w:rFonts w:ascii="Times New Roman" w:hAnsi="Times New Roman" w:cs="Times New Roman"/>
            <w:szCs w:val="22"/>
          </w:rPr>
          <w:t>разделом 9</w:t>
        </w:r>
      </w:hyperlink>
      <w:r w:rsidRPr="00163B52">
        <w:rPr>
          <w:rFonts w:ascii="Times New Roman" w:hAnsi="Times New Roman" w:cs="Times New Roman"/>
          <w:szCs w:val="22"/>
        </w:rPr>
        <w:t xml:space="preserve"> настоящего договора</w:t>
      </w:r>
      <w:r>
        <w:rPr>
          <w:rFonts w:ascii="Times New Roman" w:hAnsi="Times New Roman" w:cs="Times New Roman"/>
          <w:szCs w:val="22"/>
        </w:rPr>
        <w:t xml:space="preserve"> Абонента</w:t>
      </w:r>
      <w:r w:rsidRPr="00163B52">
        <w:rPr>
          <w:rFonts w:ascii="Times New Roman" w:hAnsi="Times New Roman" w:cs="Times New Roman"/>
          <w:szCs w:val="22"/>
        </w:rPr>
        <w:t>,</w:t>
      </w:r>
      <w:r w:rsidR="00C15E0A">
        <w:rPr>
          <w:rFonts w:ascii="Times New Roman" w:hAnsi="Times New Roman" w:cs="Times New Roman"/>
          <w:szCs w:val="22"/>
        </w:rPr>
        <w:t xml:space="preserve"> </w:t>
      </w:r>
      <w:r w:rsidRPr="00163B52">
        <w:rPr>
          <w:rFonts w:ascii="Times New Roman" w:hAnsi="Times New Roman" w:cs="Times New Roman"/>
          <w:szCs w:val="22"/>
        </w:rPr>
        <w:t>а также третьих лиц, перечень которых определен законодательством Российской Федерации, о временном ограничении или прекращении транспортировки сточных вод с указанием сроков ограничения или прекращения транспортировки сточных вод, причин и принимаемых мер;</w:t>
      </w:r>
    </w:p>
    <w:p w:rsidR="00B914F4" w:rsidRDefault="00B914F4" w:rsidP="00B914F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4.1.7. </w:t>
      </w:r>
      <w:r w:rsidRPr="00163B52">
        <w:rPr>
          <w:rFonts w:ascii="Times New Roman" w:hAnsi="Times New Roman" w:cs="Times New Roman"/>
          <w:szCs w:val="22"/>
        </w:rPr>
        <w:t xml:space="preserve">при возникновении аварийных ситуаций на канализационных сетях транзитной организации принимать меры к устранению аварии и уведомлять </w:t>
      </w:r>
      <w:r w:rsidR="00C15E0A">
        <w:rPr>
          <w:rFonts w:ascii="Times New Roman" w:hAnsi="Times New Roman" w:cs="Times New Roman"/>
          <w:szCs w:val="22"/>
        </w:rPr>
        <w:t xml:space="preserve">Абонента </w:t>
      </w:r>
      <w:r w:rsidRPr="00BB23E7">
        <w:rPr>
          <w:rFonts w:ascii="Times New Roman" w:hAnsi="Times New Roman" w:cs="Times New Roman"/>
          <w:szCs w:val="22"/>
        </w:rPr>
        <w:t xml:space="preserve">не позднее </w:t>
      </w:r>
      <w:r w:rsidRPr="00BB23E7">
        <w:rPr>
          <w:rFonts w:ascii="Times New Roman" w:hAnsi="Times New Roman" w:cs="Times New Roman"/>
          <w:szCs w:val="22"/>
          <w:u w:val="single"/>
        </w:rPr>
        <w:t>5 часов</w:t>
      </w:r>
      <w:r w:rsidRPr="00BB23E7">
        <w:rPr>
          <w:rFonts w:ascii="Times New Roman" w:hAnsi="Times New Roman" w:cs="Times New Roman"/>
          <w:szCs w:val="22"/>
        </w:rPr>
        <w:t xml:space="preserve"> с момента</w:t>
      </w:r>
      <w:r w:rsidRPr="00163B52">
        <w:rPr>
          <w:rFonts w:ascii="Times New Roman" w:hAnsi="Times New Roman" w:cs="Times New Roman"/>
          <w:szCs w:val="22"/>
        </w:rPr>
        <w:t xml:space="preserve"> возникновения аварийной ситуации. После устранения аварии транзитная организация обязана сообщить об этом организации водопроводно-канализационного хозяйства </w:t>
      </w:r>
      <w:r w:rsidRPr="00BB23E7">
        <w:rPr>
          <w:rFonts w:ascii="Times New Roman" w:hAnsi="Times New Roman" w:cs="Times New Roman"/>
          <w:szCs w:val="22"/>
        </w:rPr>
        <w:t xml:space="preserve">в течение </w:t>
      </w:r>
      <w:r w:rsidRPr="00BB23E7">
        <w:rPr>
          <w:rFonts w:ascii="Times New Roman" w:hAnsi="Times New Roman" w:cs="Times New Roman"/>
          <w:szCs w:val="22"/>
          <w:u w:val="single"/>
        </w:rPr>
        <w:t>24 часов</w:t>
      </w:r>
      <w:r w:rsidRPr="00BB23E7">
        <w:rPr>
          <w:rFonts w:ascii="Times New Roman" w:hAnsi="Times New Roman" w:cs="Times New Roman"/>
          <w:szCs w:val="22"/>
        </w:rPr>
        <w:t>;</w:t>
      </w:r>
    </w:p>
    <w:p w:rsidR="00AF5982" w:rsidRPr="00163B52" w:rsidRDefault="001C7A79" w:rsidP="00B914F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4.2</w:t>
      </w:r>
      <w:r w:rsidR="00B914F4">
        <w:rPr>
          <w:rFonts w:ascii="Times New Roman" w:hAnsi="Times New Roman" w:cs="Times New Roman"/>
          <w:szCs w:val="22"/>
        </w:rPr>
        <w:t xml:space="preserve">. </w:t>
      </w:r>
      <w:proofErr w:type="spellStart"/>
      <w:r w:rsidR="00B914F4">
        <w:rPr>
          <w:rFonts w:ascii="Times New Roman" w:hAnsi="Times New Roman" w:cs="Times New Roman"/>
          <w:szCs w:val="22"/>
        </w:rPr>
        <w:t>Ресурсоснабжающая</w:t>
      </w:r>
      <w:proofErr w:type="spellEnd"/>
      <w:r w:rsidR="00B914F4">
        <w:rPr>
          <w:rFonts w:ascii="Times New Roman" w:hAnsi="Times New Roman" w:cs="Times New Roman"/>
          <w:szCs w:val="22"/>
        </w:rPr>
        <w:t xml:space="preserve"> организация</w:t>
      </w:r>
      <w:r w:rsidR="00AF5982" w:rsidRPr="00163B52">
        <w:rPr>
          <w:rFonts w:ascii="Times New Roman" w:hAnsi="Times New Roman" w:cs="Times New Roman"/>
          <w:szCs w:val="22"/>
        </w:rPr>
        <w:t xml:space="preserve"> имеет право:</w:t>
      </w:r>
    </w:p>
    <w:p w:rsidR="00AF5982" w:rsidRPr="00163B52" w:rsidRDefault="00E6576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4.2.1.</w:t>
      </w:r>
      <w:r w:rsidR="00AF5982" w:rsidRPr="00163B52">
        <w:rPr>
          <w:rFonts w:ascii="Times New Roman" w:hAnsi="Times New Roman" w:cs="Times New Roman"/>
          <w:szCs w:val="22"/>
        </w:rPr>
        <w:t xml:space="preserve"> контролировать техническое состояние канализационных сетей и иного оборудования </w:t>
      </w:r>
      <w:r w:rsidR="00C15E0A">
        <w:rPr>
          <w:rFonts w:ascii="Times New Roman" w:hAnsi="Times New Roman" w:cs="Times New Roman"/>
          <w:szCs w:val="22"/>
        </w:rPr>
        <w:lastRenderedPageBreak/>
        <w:t>Абонента</w:t>
      </w:r>
      <w:r w:rsidR="00AF5982" w:rsidRPr="00163B52">
        <w:rPr>
          <w:rFonts w:ascii="Times New Roman" w:hAnsi="Times New Roman" w:cs="Times New Roman"/>
          <w:szCs w:val="22"/>
        </w:rPr>
        <w:t>, используемых для исполнения обязательств по настоящему договору;</w:t>
      </w:r>
    </w:p>
    <w:p w:rsidR="00C15E0A" w:rsidRDefault="00E6576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4.2.2.</w:t>
      </w:r>
      <w:r w:rsidR="00AF5982" w:rsidRPr="00163B52">
        <w:rPr>
          <w:rFonts w:ascii="Times New Roman" w:hAnsi="Times New Roman" w:cs="Times New Roman"/>
          <w:szCs w:val="22"/>
        </w:rPr>
        <w:t xml:space="preserve"> осуществлять </w:t>
      </w:r>
      <w:proofErr w:type="gramStart"/>
      <w:r w:rsidR="00AF5982" w:rsidRPr="00163B52">
        <w:rPr>
          <w:rFonts w:ascii="Times New Roman" w:hAnsi="Times New Roman" w:cs="Times New Roman"/>
          <w:szCs w:val="22"/>
        </w:rPr>
        <w:t>контроль за</w:t>
      </w:r>
      <w:proofErr w:type="gramEnd"/>
      <w:r w:rsidR="00AF5982" w:rsidRPr="00163B52">
        <w:rPr>
          <w:rFonts w:ascii="Times New Roman" w:hAnsi="Times New Roman" w:cs="Times New Roman"/>
          <w:szCs w:val="22"/>
        </w:rPr>
        <w:t xml:space="preserve"> правильностью учета </w:t>
      </w:r>
      <w:r w:rsidR="00C15E0A">
        <w:rPr>
          <w:rFonts w:ascii="Times New Roman" w:hAnsi="Times New Roman" w:cs="Times New Roman"/>
          <w:szCs w:val="22"/>
        </w:rPr>
        <w:t>Абонента объемов сточных вод;</w:t>
      </w:r>
    </w:p>
    <w:p w:rsidR="00AF5982" w:rsidRPr="00163B52" w:rsidRDefault="00E6576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4.2.3.</w:t>
      </w:r>
      <w:r w:rsidR="00AF5982" w:rsidRPr="00163B52">
        <w:rPr>
          <w:rFonts w:ascii="Times New Roman" w:hAnsi="Times New Roman" w:cs="Times New Roman"/>
          <w:szCs w:val="22"/>
        </w:rPr>
        <w:t xml:space="preserve"> беспрепятственного доступа к канализационным сетям, местам отбора проб воды и приборам учета сточных вод в случаях и порядке, которые </w:t>
      </w:r>
      <w:r w:rsidR="00AF5982" w:rsidRPr="00E1665D">
        <w:rPr>
          <w:rFonts w:ascii="Times New Roman" w:hAnsi="Times New Roman" w:cs="Times New Roman"/>
          <w:szCs w:val="22"/>
        </w:rPr>
        <w:t xml:space="preserve">предусмотрены </w:t>
      </w:r>
      <w:hyperlink w:anchor="P2397" w:history="1">
        <w:r w:rsidR="00AF5982" w:rsidRPr="00E1665D">
          <w:rPr>
            <w:rFonts w:ascii="Times New Roman" w:hAnsi="Times New Roman" w:cs="Times New Roman"/>
            <w:szCs w:val="22"/>
          </w:rPr>
          <w:t xml:space="preserve">разделом </w:t>
        </w:r>
        <w:r w:rsidR="00E1665D">
          <w:rPr>
            <w:rFonts w:ascii="Times New Roman" w:hAnsi="Times New Roman" w:cs="Times New Roman"/>
            <w:szCs w:val="22"/>
          </w:rPr>
          <w:t>6</w:t>
        </w:r>
      </w:hyperlink>
      <w:r w:rsidR="00AF5982" w:rsidRPr="00163B52">
        <w:rPr>
          <w:rFonts w:ascii="Times New Roman" w:hAnsi="Times New Roman" w:cs="Times New Roman"/>
          <w:szCs w:val="22"/>
        </w:rPr>
        <w:t xml:space="preserve"> настоящего договора;</w:t>
      </w:r>
    </w:p>
    <w:p w:rsidR="00AF5982" w:rsidRDefault="00E6576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4.2.4.</w:t>
      </w:r>
      <w:r w:rsidR="00AF5982" w:rsidRPr="00163B52">
        <w:rPr>
          <w:rFonts w:ascii="Times New Roman" w:hAnsi="Times New Roman" w:cs="Times New Roman"/>
          <w:szCs w:val="22"/>
        </w:rPr>
        <w:t xml:space="preserve"> осуществлять </w:t>
      </w:r>
      <w:proofErr w:type="gramStart"/>
      <w:r w:rsidR="00AF5982" w:rsidRPr="00163B52">
        <w:rPr>
          <w:rFonts w:ascii="Times New Roman" w:hAnsi="Times New Roman" w:cs="Times New Roman"/>
          <w:szCs w:val="22"/>
        </w:rPr>
        <w:t>контроль за</w:t>
      </w:r>
      <w:proofErr w:type="gramEnd"/>
      <w:r w:rsidR="00AF5982" w:rsidRPr="00163B52">
        <w:rPr>
          <w:rFonts w:ascii="Times New Roman" w:hAnsi="Times New Roman" w:cs="Times New Roman"/>
          <w:szCs w:val="22"/>
        </w:rPr>
        <w:t xml:space="preserve"> составом и свойствами сточных вод </w:t>
      </w:r>
      <w:r w:rsidR="00C15E0A">
        <w:rPr>
          <w:rFonts w:ascii="Times New Roman" w:hAnsi="Times New Roman" w:cs="Times New Roman"/>
          <w:szCs w:val="22"/>
        </w:rPr>
        <w:t>Абонента</w:t>
      </w:r>
      <w:r w:rsidR="00AF5982" w:rsidRPr="00163B52">
        <w:rPr>
          <w:rFonts w:ascii="Times New Roman" w:hAnsi="Times New Roman" w:cs="Times New Roman"/>
          <w:szCs w:val="22"/>
        </w:rPr>
        <w:t xml:space="preserve"> путем выполнения лабораторных анализов проб сточных вод, отбираемых из канализационных сетей </w:t>
      </w:r>
      <w:r w:rsidR="00C15E0A">
        <w:rPr>
          <w:rFonts w:ascii="Times New Roman" w:hAnsi="Times New Roman" w:cs="Times New Roman"/>
          <w:szCs w:val="22"/>
        </w:rPr>
        <w:t>Абонента в к</w:t>
      </w:r>
      <w:r w:rsidR="00AF5982" w:rsidRPr="00163B52">
        <w:rPr>
          <w:rFonts w:ascii="Times New Roman" w:hAnsi="Times New Roman" w:cs="Times New Roman"/>
          <w:szCs w:val="22"/>
        </w:rPr>
        <w:t>онтрольных канализационных колодцах и иных местах отбора проб в любое время.</w:t>
      </w:r>
    </w:p>
    <w:p w:rsidR="00C15E0A" w:rsidRPr="00163B52" w:rsidRDefault="00C15E0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4.2.5. требовать от Абонента оплаты услуг по транспортировке сточных вод.</w:t>
      </w:r>
    </w:p>
    <w:p w:rsidR="00AF5982" w:rsidRPr="00163B52" w:rsidRDefault="00E1665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4.</w:t>
      </w:r>
      <w:r w:rsidR="001C7A79">
        <w:rPr>
          <w:rFonts w:ascii="Times New Roman" w:hAnsi="Times New Roman" w:cs="Times New Roman"/>
          <w:szCs w:val="22"/>
        </w:rPr>
        <w:t>3</w:t>
      </w:r>
      <w:r w:rsidR="00C15E0A">
        <w:rPr>
          <w:rFonts w:ascii="Times New Roman" w:hAnsi="Times New Roman" w:cs="Times New Roman"/>
          <w:szCs w:val="22"/>
        </w:rPr>
        <w:t>. Абонент</w:t>
      </w:r>
      <w:r w:rsidR="00AF5982" w:rsidRPr="00163B52">
        <w:rPr>
          <w:rFonts w:ascii="Times New Roman" w:hAnsi="Times New Roman" w:cs="Times New Roman"/>
          <w:szCs w:val="22"/>
        </w:rPr>
        <w:t xml:space="preserve"> </w:t>
      </w:r>
      <w:proofErr w:type="gramStart"/>
      <w:r w:rsidR="00AF5982" w:rsidRPr="00163B52">
        <w:rPr>
          <w:rFonts w:ascii="Times New Roman" w:hAnsi="Times New Roman" w:cs="Times New Roman"/>
          <w:szCs w:val="22"/>
        </w:rPr>
        <w:t>обязана</w:t>
      </w:r>
      <w:proofErr w:type="gramEnd"/>
      <w:r w:rsidR="00AF5982" w:rsidRPr="00163B52">
        <w:rPr>
          <w:rFonts w:ascii="Times New Roman" w:hAnsi="Times New Roman" w:cs="Times New Roman"/>
          <w:szCs w:val="22"/>
        </w:rPr>
        <w:t>:</w:t>
      </w:r>
    </w:p>
    <w:p w:rsidR="00C15E0A" w:rsidRDefault="00E6576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4.3.1.</w:t>
      </w:r>
      <w:r w:rsidR="00AF5982" w:rsidRPr="00163B52">
        <w:rPr>
          <w:rFonts w:ascii="Times New Roman" w:hAnsi="Times New Roman" w:cs="Times New Roman"/>
          <w:szCs w:val="22"/>
        </w:rPr>
        <w:t xml:space="preserve"> </w:t>
      </w:r>
      <w:r w:rsidR="00C15E0A">
        <w:rPr>
          <w:rFonts w:ascii="Times New Roman" w:hAnsi="Times New Roman" w:cs="Times New Roman"/>
          <w:szCs w:val="22"/>
        </w:rPr>
        <w:t>производить оплату по настоящему договору в порядке, размере и сроки, которые определены в соответствии с настоящим договором;</w:t>
      </w:r>
    </w:p>
    <w:p w:rsidR="00C15E0A" w:rsidRDefault="00C15E0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4.3.2. обеспечивать учет сточных вод в </w:t>
      </w:r>
      <w:r w:rsidR="00B03EEB">
        <w:rPr>
          <w:rFonts w:ascii="Times New Roman" w:hAnsi="Times New Roman" w:cs="Times New Roman"/>
          <w:szCs w:val="22"/>
        </w:rPr>
        <w:t>соответствии</w:t>
      </w:r>
      <w:r>
        <w:rPr>
          <w:rFonts w:ascii="Times New Roman" w:hAnsi="Times New Roman" w:cs="Times New Roman"/>
          <w:szCs w:val="22"/>
        </w:rPr>
        <w:t xml:space="preserve"> с порядком, установленным в разделе 5 настоящего договора, и требованиями </w:t>
      </w:r>
      <w:r w:rsidR="00B03EEB">
        <w:rPr>
          <w:rFonts w:ascii="Times New Roman" w:hAnsi="Times New Roman" w:cs="Times New Roman"/>
          <w:szCs w:val="22"/>
        </w:rPr>
        <w:t>законодательства</w:t>
      </w:r>
      <w:r>
        <w:rPr>
          <w:rFonts w:ascii="Times New Roman" w:hAnsi="Times New Roman" w:cs="Times New Roman"/>
          <w:szCs w:val="22"/>
        </w:rPr>
        <w:t xml:space="preserve"> Российской Федерации;</w:t>
      </w:r>
    </w:p>
    <w:p w:rsidR="00C15E0A" w:rsidRDefault="00B03E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4.3.3. соблюдать установленный режим водоотведения, не допускать сброс в централизованную систему водоотведения веществ, сброс которых запрещен, нормативов водоотведения по составу сточных вод, нормативов допустимых сбросов абонента и требований к составу и свойствам сточных вод, устанавливаемых в целях предотвращения негативного воздействия на работу централизованной системы водоотведения, а также принимать меры по соблюдению нормативов и требований;</w:t>
      </w:r>
      <w:proofErr w:type="gramEnd"/>
    </w:p>
    <w:p w:rsidR="00B03EEB" w:rsidRDefault="00B03EEB" w:rsidP="00B03E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4.3.4.</w:t>
      </w:r>
      <w:r w:rsidRPr="00B03EEB">
        <w:rPr>
          <w:rFonts w:ascii="Times New Roman" w:hAnsi="Times New Roman" w:cs="Times New Roman"/>
          <w:szCs w:val="22"/>
        </w:rPr>
        <w:t xml:space="preserve"> </w:t>
      </w:r>
      <w:r w:rsidRPr="00163B52">
        <w:rPr>
          <w:rFonts w:ascii="Times New Roman" w:hAnsi="Times New Roman" w:cs="Times New Roman"/>
          <w:szCs w:val="22"/>
        </w:rPr>
        <w:t>обеспечить представителям</w:t>
      </w:r>
      <w:r>
        <w:rPr>
          <w:rFonts w:ascii="Times New Roman" w:hAnsi="Times New Roman" w:cs="Times New Roman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Cs w:val="22"/>
        </w:rPr>
        <w:t>ресурсоснабжающей</w:t>
      </w:r>
      <w:proofErr w:type="spellEnd"/>
      <w:r>
        <w:rPr>
          <w:rFonts w:ascii="Times New Roman" w:hAnsi="Times New Roman" w:cs="Times New Roman"/>
          <w:szCs w:val="22"/>
        </w:rPr>
        <w:t xml:space="preserve"> организации</w:t>
      </w:r>
      <w:r w:rsidRPr="00163B52">
        <w:rPr>
          <w:rFonts w:ascii="Times New Roman" w:hAnsi="Times New Roman" w:cs="Times New Roman"/>
          <w:szCs w:val="22"/>
        </w:rPr>
        <w:t xml:space="preserve"> или по ее указанию представителям иной организации беспрепятственный доступ к канализационным сетям, приборам учета (узлам учета) и местам отбора проб сточных вод, принадлежащим </w:t>
      </w:r>
      <w:r>
        <w:rPr>
          <w:rFonts w:ascii="Times New Roman" w:hAnsi="Times New Roman" w:cs="Times New Roman"/>
          <w:szCs w:val="22"/>
        </w:rPr>
        <w:t>Абоненту на</w:t>
      </w:r>
      <w:r w:rsidRPr="00163B52">
        <w:rPr>
          <w:rFonts w:ascii="Times New Roman" w:hAnsi="Times New Roman" w:cs="Times New Roman"/>
          <w:szCs w:val="22"/>
        </w:rPr>
        <w:t xml:space="preserve"> праве собственности или на ином законном основании и (или) находящимся в границах ее эксплуатационной ответственности, в случаях и порядке, которые </w:t>
      </w:r>
      <w:r w:rsidRPr="00E1665D">
        <w:rPr>
          <w:rFonts w:ascii="Times New Roman" w:hAnsi="Times New Roman" w:cs="Times New Roman"/>
          <w:szCs w:val="22"/>
        </w:rPr>
        <w:t xml:space="preserve">предусмотрены </w:t>
      </w:r>
      <w:hyperlink w:anchor="P2397" w:history="1">
        <w:r w:rsidRPr="00E1665D">
          <w:rPr>
            <w:rFonts w:ascii="Times New Roman" w:hAnsi="Times New Roman" w:cs="Times New Roman"/>
            <w:szCs w:val="22"/>
          </w:rPr>
          <w:t>разделом 6</w:t>
        </w:r>
      </w:hyperlink>
      <w:r w:rsidRPr="00163B52">
        <w:rPr>
          <w:rFonts w:ascii="Times New Roman" w:hAnsi="Times New Roman" w:cs="Times New Roman"/>
          <w:szCs w:val="22"/>
        </w:rPr>
        <w:t xml:space="preserve"> настоящего договора;</w:t>
      </w:r>
      <w:proofErr w:type="gramEnd"/>
    </w:p>
    <w:p w:rsidR="00707C90" w:rsidRDefault="00B03EEB" w:rsidP="00707C9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4.3.5.</w:t>
      </w:r>
      <w:r w:rsidR="00707C90" w:rsidRPr="00707C90">
        <w:rPr>
          <w:rFonts w:ascii="Times New Roman" w:hAnsi="Times New Roman" w:cs="Times New Roman"/>
          <w:szCs w:val="22"/>
        </w:rPr>
        <w:t xml:space="preserve"> </w:t>
      </w:r>
      <w:r w:rsidR="00707C90" w:rsidRPr="00163B52">
        <w:rPr>
          <w:rFonts w:ascii="Times New Roman" w:hAnsi="Times New Roman" w:cs="Times New Roman"/>
          <w:szCs w:val="22"/>
        </w:rPr>
        <w:t xml:space="preserve">при аварийном залповом и запрещенном сбросе загрязняющих и токсичных веществ в централизованную систему водоотведения немедленно уведомить об этом </w:t>
      </w:r>
      <w:proofErr w:type="spellStart"/>
      <w:r w:rsidR="00707C90">
        <w:rPr>
          <w:rFonts w:ascii="Times New Roman" w:hAnsi="Times New Roman" w:cs="Times New Roman"/>
          <w:szCs w:val="22"/>
        </w:rPr>
        <w:t>ресурсоснабжающей</w:t>
      </w:r>
      <w:proofErr w:type="spellEnd"/>
      <w:r w:rsidR="00707C90">
        <w:rPr>
          <w:rFonts w:ascii="Times New Roman" w:hAnsi="Times New Roman" w:cs="Times New Roman"/>
          <w:szCs w:val="22"/>
        </w:rPr>
        <w:t xml:space="preserve"> организации;</w:t>
      </w:r>
    </w:p>
    <w:p w:rsidR="00707C90" w:rsidRDefault="00707C90" w:rsidP="00707C9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4.3.6. при возникновении аварийных ситуаций на канализационных сетях в границах эксплуатационной ответственности принимать меры к устранению аварии и уведомлять представителей </w:t>
      </w:r>
      <w:proofErr w:type="spellStart"/>
      <w:r>
        <w:rPr>
          <w:rFonts w:ascii="Times New Roman" w:hAnsi="Times New Roman" w:cs="Times New Roman"/>
          <w:szCs w:val="22"/>
        </w:rPr>
        <w:t>ресурсоснабжающей</w:t>
      </w:r>
      <w:proofErr w:type="spellEnd"/>
      <w:r>
        <w:rPr>
          <w:rFonts w:ascii="Times New Roman" w:hAnsi="Times New Roman" w:cs="Times New Roman"/>
          <w:szCs w:val="22"/>
        </w:rPr>
        <w:t xml:space="preserve"> организации;</w:t>
      </w:r>
    </w:p>
    <w:p w:rsidR="00041888" w:rsidRDefault="00041888" w:rsidP="00707C9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4.3.7. не допускать подключения </w:t>
      </w:r>
      <w:proofErr w:type="spellStart"/>
      <w:r>
        <w:rPr>
          <w:rFonts w:ascii="Times New Roman" w:hAnsi="Times New Roman" w:cs="Times New Roman"/>
          <w:szCs w:val="22"/>
        </w:rPr>
        <w:t>субабонентов</w:t>
      </w:r>
      <w:proofErr w:type="spellEnd"/>
      <w:r>
        <w:rPr>
          <w:rFonts w:ascii="Times New Roman" w:hAnsi="Times New Roman" w:cs="Times New Roman"/>
          <w:szCs w:val="22"/>
        </w:rPr>
        <w:t xml:space="preserve"> к канализационным сетям </w:t>
      </w:r>
      <w:proofErr w:type="spellStart"/>
      <w:r>
        <w:rPr>
          <w:rFonts w:ascii="Times New Roman" w:hAnsi="Times New Roman" w:cs="Times New Roman"/>
          <w:szCs w:val="22"/>
        </w:rPr>
        <w:t>ресурсоснабжающей</w:t>
      </w:r>
      <w:proofErr w:type="spellEnd"/>
      <w:r>
        <w:rPr>
          <w:rFonts w:ascii="Times New Roman" w:hAnsi="Times New Roman" w:cs="Times New Roman"/>
          <w:szCs w:val="22"/>
        </w:rPr>
        <w:t xml:space="preserve"> организации;</w:t>
      </w:r>
    </w:p>
    <w:p w:rsidR="00041888" w:rsidRPr="00BB23E7" w:rsidRDefault="00041888" w:rsidP="0004188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4.3.8. </w:t>
      </w:r>
      <w:r w:rsidRPr="00BB23E7">
        <w:rPr>
          <w:rFonts w:ascii="Times New Roman" w:hAnsi="Times New Roman" w:cs="Times New Roman"/>
          <w:szCs w:val="22"/>
        </w:rPr>
        <w:t xml:space="preserve">раскрывать транзитной организации сведения о собственниках (номинальных владельцах) долей\акций\паев </w:t>
      </w:r>
      <w:r>
        <w:rPr>
          <w:rFonts w:ascii="Times New Roman" w:hAnsi="Times New Roman" w:cs="Times New Roman"/>
          <w:szCs w:val="22"/>
        </w:rPr>
        <w:t xml:space="preserve">организации </w:t>
      </w:r>
      <w:r w:rsidRPr="00BB23E7">
        <w:rPr>
          <w:rFonts w:ascii="Times New Roman" w:hAnsi="Times New Roman" w:cs="Times New Roman"/>
          <w:szCs w:val="22"/>
        </w:rPr>
        <w:t>водопроводно-канализационного хозяйства, в форме предусмотренной Приложением №</w:t>
      </w:r>
      <w:r>
        <w:rPr>
          <w:rFonts w:ascii="Times New Roman" w:hAnsi="Times New Roman" w:cs="Times New Roman"/>
          <w:szCs w:val="22"/>
        </w:rPr>
        <w:t>6</w:t>
      </w:r>
      <w:r w:rsidRPr="00BB23E7">
        <w:rPr>
          <w:rFonts w:ascii="Times New Roman" w:hAnsi="Times New Roman" w:cs="Times New Roman"/>
          <w:szCs w:val="22"/>
        </w:rPr>
        <w:t xml:space="preserve"> к Договору с указанием бенефициаров (в том числе конечного выгодоприобретателя\бенефициара) с представлением подтверждающих документов.</w:t>
      </w:r>
    </w:p>
    <w:p w:rsidR="00041888" w:rsidRPr="00BB23E7" w:rsidRDefault="00041888" w:rsidP="0004188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B23E7">
        <w:rPr>
          <w:rFonts w:ascii="Times New Roman" w:hAnsi="Times New Roman" w:cs="Times New Roman"/>
          <w:szCs w:val="22"/>
        </w:rPr>
        <w:t>В случае любых изменений сведений о собственниках (номинальных владельцах) долей\акций\паев водопроводно-канализационного хозяйства включая бенефициаров (в том числе конечного выгодоприобретателя\бенефициара) водопроводно-канализационное хозяйство обязуется в течени</w:t>
      </w:r>
      <w:proofErr w:type="gramStart"/>
      <w:r w:rsidRPr="00BB23E7">
        <w:rPr>
          <w:rFonts w:ascii="Times New Roman" w:hAnsi="Times New Roman" w:cs="Times New Roman"/>
          <w:szCs w:val="22"/>
        </w:rPr>
        <w:t>и</w:t>
      </w:r>
      <w:proofErr w:type="gramEnd"/>
      <w:r w:rsidRPr="00BB23E7">
        <w:rPr>
          <w:rFonts w:ascii="Times New Roman" w:hAnsi="Times New Roman" w:cs="Times New Roman"/>
          <w:szCs w:val="22"/>
        </w:rPr>
        <w:t xml:space="preserve"> 5 (пяти) календарных дней с даты наступления таких изменений предоставить Транзитной организации актуализированные сведения.</w:t>
      </w:r>
    </w:p>
    <w:p w:rsidR="00041888" w:rsidRPr="00BB23E7" w:rsidRDefault="00041888" w:rsidP="0004188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B23E7">
        <w:rPr>
          <w:rFonts w:ascii="Times New Roman" w:hAnsi="Times New Roman" w:cs="Times New Roman"/>
          <w:szCs w:val="22"/>
        </w:rPr>
        <w:t>При раскрытии соответствующей информации Стороны обязуются производить обработку персональных данных в соответствии с Федеральным законом №152-ФЗ от 27.07.200</w:t>
      </w:r>
      <w:r>
        <w:rPr>
          <w:rFonts w:ascii="Times New Roman" w:hAnsi="Times New Roman" w:cs="Times New Roman"/>
          <w:szCs w:val="22"/>
        </w:rPr>
        <w:t>6 «</w:t>
      </w:r>
      <w:r w:rsidRPr="00BB23E7">
        <w:rPr>
          <w:rFonts w:ascii="Times New Roman" w:hAnsi="Times New Roman" w:cs="Times New Roman"/>
          <w:szCs w:val="22"/>
        </w:rPr>
        <w:t>О персональных данных»</w:t>
      </w:r>
    </w:p>
    <w:p w:rsidR="00041888" w:rsidRDefault="00041888" w:rsidP="0004188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B23E7">
        <w:rPr>
          <w:rFonts w:ascii="Times New Roman" w:hAnsi="Times New Roman" w:cs="Times New Roman"/>
          <w:szCs w:val="22"/>
        </w:rPr>
        <w:t>Положения настоящего пункта Стороны признают существенными условиями Договора. В случае невыполнения или ненадлежащего выполнения водопроводно-канализационным хозяйством обязательств, предусмотренных настоящим пунктом Договора, Транзитная организация вправе в одностороннем внесудебном порядке расторгнуть Договор.</w:t>
      </w:r>
    </w:p>
    <w:p w:rsidR="00041888" w:rsidRDefault="00041888" w:rsidP="0004188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4.3.9. заключить договор с акционерным обществом «</w:t>
      </w:r>
      <w:proofErr w:type="spellStart"/>
      <w:r>
        <w:rPr>
          <w:rFonts w:ascii="Times New Roman" w:hAnsi="Times New Roman" w:cs="Times New Roman"/>
          <w:szCs w:val="22"/>
        </w:rPr>
        <w:t>Уренгойгорводоканал</w:t>
      </w:r>
      <w:proofErr w:type="spellEnd"/>
      <w:r>
        <w:rPr>
          <w:rFonts w:ascii="Times New Roman" w:hAnsi="Times New Roman" w:cs="Times New Roman"/>
          <w:szCs w:val="22"/>
        </w:rPr>
        <w:t xml:space="preserve">» на </w:t>
      </w:r>
      <w:r w:rsidR="005B6451">
        <w:rPr>
          <w:rFonts w:ascii="Times New Roman" w:hAnsi="Times New Roman" w:cs="Times New Roman"/>
          <w:szCs w:val="22"/>
        </w:rPr>
        <w:t>холодное</w:t>
      </w:r>
      <w:r>
        <w:rPr>
          <w:rFonts w:ascii="Times New Roman" w:hAnsi="Times New Roman" w:cs="Times New Roman"/>
          <w:szCs w:val="22"/>
        </w:rPr>
        <w:t xml:space="preserve"> водопотребление и водоотведение.</w:t>
      </w:r>
    </w:p>
    <w:p w:rsidR="00041888" w:rsidRDefault="00041888" w:rsidP="0004188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4.4. Абонент имеет право:</w:t>
      </w:r>
    </w:p>
    <w:p w:rsidR="00041888" w:rsidRDefault="00041888" w:rsidP="0004188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4.4.1. </w:t>
      </w:r>
      <w:r w:rsidRPr="00163B52">
        <w:rPr>
          <w:rFonts w:ascii="Times New Roman" w:hAnsi="Times New Roman" w:cs="Times New Roman"/>
          <w:szCs w:val="22"/>
        </w:rPr>
        <w:t xml:space="preserve">получать от </w:t>
      </w:r>
      <w:proofErr w:type="spellStart"/>
      <w:r>
        <w:rPr>
          <w:rFonts w:ascii="Times New Roman" w:hAnsi="Times New Roman" w:cs="Times New Roman"/>
          <w:szCs w:val="22"/>
        </w:rPr>
        <w:t>ресурсоснабжающей</w:t>
      </w:r>
      <w:proofErr w:type="spellEnd"/>
      <w:r>
        <w:rPr>
          <w:rFonts w:ascii="Times New Roman" w:hAnsi="Times New Roman" w:cs="Times New Roman"/>
          <w:szCs w:val="22"/>
        </w:rPr>
        <w:t xml:space="preserve"> </w:t>
      </w:r>
      <w:r w:rsidRPr="00163B52">
        <w:rPr>
          <w:rFonts w:ascii="Times New Roman" w:hAnsi="Times New Roman" w:cs="Times New Roman"/>
          <w:szCs w:val="22"/>
        </w:rPr>
        <w:t>организации информацию о результатах контроля состава и свой</w:t>
      </w:r>
      <w:proofErr w:type="gramStart"/>
      <w:r w:rsidRPr="00163B52">
        <w:rPr>
          <w:rFonts w:ascii="Times New Roman" w:hAnsi="Times New Roman" w:cs="Times New Roman"/>
          <w:szCs w:val="22"/>
        </w:rPr>
        <w:t>ств ст</w:t>
      </w:r>
      <w:proofErr w:type="gramEnd"/>
      <w:r w:rsidRPr="00163B52">
        <w:rPr>
          <w:rFonts w:ascii="Times New Roman" w:hAnsi="Times New Roman" w:cs="Times New Roman"/>
          <w:szCs w:val="22"/>
        </w:rPr>
        <w:t xml:space="preserve">очных вод, осуществляемого </w:t>
      </w:r>
      <w:proofErr w:type="spellStart"/>
      <w:r w:rsidR="005B6451">
        <w:rPr>
          <w:rFonts w:ascii="Times New Roman" w:hAnsi="Times New Roman" w:cs="Times New Roman"/>
          <w:szCs w:val="22"/>
        </w:rPr>
        <w:t>ресурсоснабжающей</w:t>
      </w:r>
      <w:proofErr w:type="spellEnd"/>
      <w:r w:rsidR="005B6451">
        <w:rPr>
          <w:rFonts w:ascii="Times New Roman" w:hAnsi="Times New Roman" w:cs="Times New Roman"/>
          <w:szCs w:val="22"/>
        </w:rPr>
        <w:t xml:space="preserve"> организацией</w:t>
      </w:r>
      <w:r w:rsidRPr="00163B52">
        <w:rPr>
          <w:rFonts w:ascii="Times New Roman" w:hAnsi="Times New Roman" w:cs="Times New Roman"/>
          <w:szCs w:val="22"/>
        </w:rPr>
        <w:t xml:space="preserve"> в порядке, предусмотренном законодательством Российской Федерации, в отношении лиц, отведение сточных вод которых осуществляется с использованием канализационных сетей, принадлежащих транзитной организации;</w:t>
      </w:r>
    </w:p>
    <w:p w:rsidR="005B6451" w:rsidRDefault="005B6451" w:rsidP="0004188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4.4.2. осуществлять в целях контроля состава и свой</w:t>
      </w:r>
      <w:proofErr w:type="gramStart"/>
      <w:r>
        <w:rPr>
          <w:rFonts w:ascii="Times New Roman" w:hAnsi="Times New Roman" w:cs="Times New Roman"/>
          <w:szCs w:val="22"/>
        </w:rPr>
        <w:t>ств ст</w:t>
      </w:r>
      <w:proofErr w:type="gramEnd"/>
      <w:r>
        <w:rPr>
          <w:rFonts w:ascii="Times New Roman" w:hAnsi="Times New Roman" w:cs="Times New Roman"/>
          <w:szCs w:val="22"/>
        </w:rPr>
        <w:t xml:space="preserve">очных вод проб сточных вод, в том числе параллельный отбор проб, принимать участие в отборе сточных вод, осуществляемом </w:t>
      </w:r>
      <w:proofErr w:type="spellStart"/>
      <w:r>
        <w:rPr>
          <w:rFonts w:ascii="Times New Roman" w:hAnsi="Times New Roman" w:cs="Times New Roman"/>
          <w:szCs w:val="22"/>
        </w:rPr>
        <w:t>ресурсоснабжающей</w:t>
      </w:r>
      <w:proofErr w:type="spellEnd"/>
      <w:r>
        <w:rPr>
          <w:rFonts w:ascii="Times New Roman" w:hAnsi="Times New Roman" w:cs="Times New Roman"/>
          <w:szCs w:val="22"/>
        </w:rPr>
        <w:t xml:space="preserve"> организации;</w:t>
      </w:r>
    </w:p>
    <w:p w:rsidR="00C776F6" w:rsidRPr="005B6451" w:rsidRDefault="005B6451" w:rsidP="005B645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 xml:space="preserve">4.4.3. сверять с </w:t>
      </w:r>
      <w:proofErr w:type="spellStart"/>
      <w:r>
        <w:rPr>
          <w:rFonts w:ascii="Times New Roman" w:hAnsi="Times New Roman" w:cs="Times New Roman"/>
          <w:szCs w:val="22"/>
        </w:rPr>
        <w:t>ресурсоснабжающая</w:t>
      </w:r>
      <w:proofErr w:type="spellEnd"/>
      <w:r>
        <w:rPr>
          <w:rFonts w:ascii="Times New Roman" w:hAnsi="Times New Roman" w:cs="Times New Roman"/>
          <w:szCs w:val="22"/>
        </w:rPr>
        <w:t xml:space="preserve"> организацией объёмы сточных вод.</w:t>
      </w:r>
      <w:bookmarkStart w:id="1" w:name="P2375"/>
      <w:bookmarkEnd w:id="1"/>
    </w:p>
    <w:p w:rsidR="00AF5982" w:rsidRPr="00E1665D" w:rsidRDefault="00E1665D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E1665D">
        <w:rPr>
          <w:rFonts w:ascii="Times New Roman" w:hAnsi="Times New Roman" w:cs="Times New Roman"/>
          <w:b/>
          <w:szCs w:val="22"/>
        </w:rPr>
        <w:t>5</w:t>
      </w:r>
      <w:r w:rsidR="00AF5982" w:rsidRPr="00E1665D">
        <w:rPr>
          <w:rFonts w:ascii="Times New Roman" w:hAnsi="Times New Roman" w:cs="Times New Roman"/>
          <w:b/>
          <w:szCs w:val="22"/>
        </w:rPr>
        <w:t>. Порядок учета отводимых сточных вод</w:t>
      </w:r>
    </w:p>
    <w:p w:rsidR="00AF5982" w:rsidRPr="00163B52" w:rsidRDefault="00AF5982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E1665D" w:rsidRDefault="00E1665D" w:rsidP="00E1665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5.1</w:t>
      </w:r>
      <w:r w:rsidR="00AF5982" w:rsidRPr="00163B52">
        <w:rPr>
          <w:rFonts w:ascii="Times New Roman" w:hAnsi="Times New Roman" w:cs="Times New Roman"/>
          <w:szCs w:val="22"/>
        </w:rPr>
        <w:t xml:space="preserve">. Учет объема отводимых сточных вод осуществляется в соответствии с </w:t>
      </w:r>
      <w:hyperlink r:id="rId9" w:history="1">
        <w:r w:rsidR="00AF5982" w:rsidRPr="00E1665D">
          <w:rPr>
            <w:rFonts w:ascii="Times New Roman" w:hAnsi="Times New Roman" w:cs="Times New Roman"/>
            <w:szCs w:val="22"/>
          </w:rPr>
          <w:t>Правилами</w:t>
        </w:r>
      </w:hyperlink>
      <w:r w:rsidR="00AF5982" w:rsidRPr="00163B52">
        <w:rPr>
          <w:rFonts w:ascii="Times New Roman" w:hAnsi="Times New Roman" w:cs="Times New Roman"/>
          <w:szCs w:val="22"/>
        </w:rPr>
        <w:t xml:space="preserve"> организации коммерческого учета воды, сточных вод, утвержденными постановлением Правительства Российской Федерации от 4 сентября 2013 г. N 776 "Об утверждении Правил организации коммерческого учета воды, сточных вод" (далее - Правила организации коммерческого учета воды, сточных вод).</w:t>
      </w:r>
    </w:p>
    <w:p w:rsidR="005B6451" w:rsidRDefault="00E1665D" w:rsidP="005B645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5.2</w:t>
      </w:r>
      <w:r w:rsidR="00AF5982" w:rsidRPr="00163B52">
        <w:rPr>
          <w:rFonts w:ascii="Times New Roman" w:hAnsi="Times New Roman" w:cs="Times New Roman"/>
          <w:szCs w:val="22"/>
        </w:rPr>
        <w:t xml:space="preserve">. </w:t>
      </w:r>
      <w:r w:rsidR="00BB23E7" w:rsidRPr="00163B52">
        <w:rPr>
          <w:rFonts w:ascii="Times New Roman" w:hAnsi="Times New Roman" w:cs="Times New Roman"/>
          <w:szCs w:val="22"/>
        </w:rPr>
        <w:t>Коммерческий учет</w:t>
      </w:r>
      <w:r w:rsidR="00AF5982" w:rsidRPr="00163B52">
        <w:rPr>
          <w:rFonts w:ascii="Times New Roman" w:hAnsi="Times New Roman" w:cs="Times New Roman"/>
          <w:szCs w:val="22"/>
        </w:rPr>
        <w:t xml:space="preserve">   сточных   вод   в   </w:t>
      </w:r>
      <w:r w:rsidR="00BB23E7" w:rsidRPr="00163B52">
        <w:rPr>
          <w:rFonts w:ascii="Times New Roman" w:hAnsi="Times New Roman" w:cs="Times New Roman"/>
          <w:szCs w:val="22"/>
        </w:rPr>
        <w:t>узлах учета обеспечивает</w:t>
      </w:r>
      <w:r w:rsidR="005B6451">
        <w:rPr>
          <w:rFonts w:ascii="Times New Roman" w:hAnsi="Times New Roman" w:cs="Times New Roman"/>
          <w:szCs w:val="22"/>
        </w:rPr>
        <w:t xml:space="preserve"> Абонент.</w:t>
      </w:r>
    </w:p>
    <w:p w:rsidR="00AF5982" w:rsidRPr="00163B52" w:rsidRDefault="00E1665D" w:rsidP="005B645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5.3</w:t>
      </w:r>
      <w:r w:rsidR="00AF5982" w:rsidRPr="00163B52">
        <w:rPr>
          <w:rFonts w:ascii="Times New Roman" w:hAnsi="Times New Roman" w:cs="Times New Roman"/>
          <w:szCs w:val="22"/>
        </w:rPr>
        <w:t xml:space="preserve">. </w:t>
      </w:r>
      <w:proofErr w:type="gramStart"/>
      <w:r w:rsidR="00AF5982" w:rsidRPr="00163B52">
        <w:rPr>
          <w:rFonts w:ascii="Times New Roman" w:hAnsi="Times New Roman" w:cs="Times New Roman"/>
          <w:szCs w:val="22"/>
        </w:rPr>
        <w:t xml:space="preserve">Количество сточных вод определяется стороной, осуществляющей коммерческий учет сточных вод, в соответствии с данными фактического учета по показаниям приборов учета, за исключением случаев, когда осуществление коммерческого учета сточных вод осуществляется расчетным способом в соответствии </w:t>
      </w:r>
      <w:r w:rsidR="00AF5982" w:rsidRPr="00E1665D">
        <w:rPr>
          <w:rFonts w:ascii="Times New Roman" w:hAnsi="Times New Roman" w:cs="Times New Roman"/>
          <w:szCs w:val="22"/>
        </w:rPr>
        <w:t xml:space="preserve">с </w:t>
      </w:r>
      <w:hyperlink r:id="rId10" w:history="1">
        <w:r w:rsidR="00AF5982" w:rsidRPr="00E1665D">
          <w:rPr>
            <w:rFonts w:ascii="Times New Roman" w:hAnsi="Times New Roman" w:cs="Times New Roman"/>
            <w:szCs w:val="22"/>
          </w:rPr>
          <w:t>Правилами</w:t>
        </w:r>
      </w:hyperlink>
      <w:r w:rsidR="00AF5982" w:rsidRPr="00E1665D">
        <w:rPr>
          <w:rFonts w:ascii="Times New Roman" w:hAnsi="Times New Roman" w:cs="Times New Roman"/>
          <w:szCs w:val="22"/>
        </w:rPr>
        <w:t xml:space="preserve"> организации </w:t>
      </w:r>
      <w:r w:rsidR="00AF5982" w:rsidRPr="00163B52">
        <w:rPr>
          <w:rFonts w:ascii="Times New Roman" w:hAnsi="Times New Roman" w:cs="Times New Roman"/>
          <w:szCs w:val="22"/>
        </w:rPr>
        <w:t>коммер</w:t>
      </w:r>
      <w:r w:rsidR="005B6451">
        <w:rPr>
          <w:rFonts w:ascii="Times New Roman" w:hAnsi="Times New Roman" w:cs="Times New Roman"/>
          <w:szCs w:val="22"/>
        </w:rPr>
        <w:t>ческого учета воды, сточных вод (количество сточных вод определяется по среднемесячному расходу холодного питьевого водоснабжения за 6 месяцев).</w:t>
      </w:r>
      <w:proofErr w:type="gramEnd"/>
    </w:p>
    <w:p w:rsidR="00E1665D" w:rsidRDefault="00E1665D" w:rsidP="00E1665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5.4</w:t>
      </w:r>
      <w:r w:rsidR="00AF5982" w:rsidRPr="00163B52">
        <w:rPr>
          <w:rFonts w:ascii="Times New Roman" w:hAnsi="Times New Roman" w:cs="Times New Roman"/>
          <w:szCs w:val="22"/>
        </w:rPr>
        <w:t xml:space="preserve">. </w:t>
      </w:r>
      <w:r w:rsidR="005B6451">
        <w:rPr>
          <w:rFonts w:ascii="Times New Roman" w:hAnsi="Times New Roman" w:cs="Times New Roman"/>
          <w:szCs w:val="22"/>
        </w:rPr>
        <w:t xml:space="preserve">Абонент </w:t>
      </w:r>
      <w:r w:rsidR="00AF5982" w:rsidRPr="00163B52">
        <w:rPr>
          <w:rFonts w:ascii="Times New Roman" w:hAnsi="Times New Roman" w:cs="Times New Roman"/>
          <w:szCs w:val="22"/>
        </w:rPr>
        <w:t xml:space="preserve">обязан обеспечить надлежащее состояние и исправность узлов учета и приборов учета, своевременную поверку приборов учета, сохранность пломб на приборах учета, доступность и надлежащее состояние мест отбора проб сточных вод, находящихся в границах эксплуатационной ответственности </w:t>
      </w:r>
      <w:r w:rsidR="005B6451">
        <w:rPr>
          <w:rFonts w:ascii="Times New Roman" w:hAnsi="Times New Roman" w:cs="Times New Roman"/>
          <w:szCs w:val="22"/>
        </w:rPr>
        <w:t xml:space="preserve">с </w:t>
      </w:r>
      <w:proofErr w:type="spellStart"/>
      <w:r w:rsidR="005B6451">
        <w:rPr>
          <w:rFonts w:ascii="Times New Roman" w:hAnsi="Times New Roman" w:cs="Times New Roman"/>
          <w:szCs w:val="22"/>
        </w:rPr>
        <w:t>ресурсоснабжающей</w:t>
      </w:r>
      <w:proofErr w:type="spellEnd"/>
      <w:r w:rsidR="005B6451">
        <w:rPr>
          <w:rFonts w:ascii="Times New Roman" w:hAnsi="Times New Roman" w:cs="Times New Roman"/>
          <w:szCs w:val="22"/>
        </w:rPr>
        <w:t xml:space="preserve"> организацией</w:t>
      </w:r>
      <w:r w:rsidR="00AF5982" w:rsidRPr="00163B52">
        <w:rPr>
          <w:rFonts w:ascii="Times New Roman" w:hAnsi="Times New Roman" w:cs="Times New Roman"/>
          <w:szCs w:val="22"/>
        </w:rPr>
        <w:t>.</w:t>
      </w:r>
    </w:p>
    <w:p w:rsidR="00AF5982" w:rsidRPr="00163B52" w:rsidRDefault="00E1665D" w:rsidP="00E1665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5.5</w:t>
      </w:r>
      <w:r w:rsidR="00AF5982" w:rsidRPr="00163B52">
        <w:rPr>
          <w:rFonts w:ascii="Times New Roman" w:hAnsi="Times New Roman" w:cs="Times New Roman"/>
          <w:szCs w:val="22"/>
        </w:rPr>
        <w:t>.  Сторона, осуществляющая коммерческий учет транспортируемых сточных</w:t>
      </w:r>
      <w:r>
        <w:rPr>
          <w:rFonts w:ascii="Times New Roman" w:hAnsi="Times New Roman" w:cs="Times New Roman"/>
          <w:szCs w:val="22"/>
        </w:rPr>
        <w:t xml:space="preserve"> </w:t>
      </w:r>
      <w:r w:rsidR="00AF5982" w:rsidRPr="00163B52">
        <w:rPr>
          <w:rFonts w:ascii="Times New Roman" w:hAnsi="Times New Roman" w:cs="Times New Roman"/>
          <w:szCs w:val="22"/>
        </w:rPr>
        <w:t>вод,  снимает  показания  приборов  учета  на  последнее  число  расчетного</w:t>
      </w:r>
      <w:r>
        <w:rPr>
          <w:rFonts w:ascii="Times New Roman" w:hAnsi="Times New Roman" w:cs="Times New Roman"/>
          <w:szCs w:val="22"/>
        </w:rPr>
        <w:t xml:space="preserve"> </w:t>
      </w:r>
      <w:r w:rsidR="00AF5982" w:rsidRPr="00163B52">
        <w:rPr>
          <w:rFonts w:ascii="Times New Roman" w:hAnsi="Times New Roman" w:cs="Times New Roman"/>
          <w:szCs w:val="22"/>
        </w:rPr>
        <w:t>периода,  установленного  настоящим договором, либо осуществляет в случаях,</w:t>
      </w:r>
      <w:r>
        <w:rPr>
          <w:rFonts w:ascii="Times New Roman" w:hAnsi="Times New Roman" w:cs="Times New Roman"/>
          <w:szCs w:val="22"/>
        </w:rPr>
        <w:t xml:space="preserve"> </w:t>
      </w:r>
      <w:r w:rsidR="00AF5982" w:rsidRPr="00163B52">
        <w:rPr>
          <w:rFonts w:ascii="Times New Roman" w:hAnsi="Times New Roman" w:cs="Times New Roman"/>
          <w:szCs w:val="22"/>
        </w:rPr>
        <w:t xml:space="preserve">предусмотренных  </w:t>
      </w:r>
      <w:hyperlink r:id="rId11" w:history="1">
        <w:r w:rsidR="00AF5982" w:rsidRPr="00E1665D">
          <w:rPr>
            <w:rFonts w:ascii="Times New Roman" w:hAnsi="Times New Roman" w:cs="Times New Roman"/>
            <w:szCs w:val="22"/>
          </w:rPr>
          <w:t>Правилами</w:t>
        </w:r>
      </w:hyperlink>
      <w:r w:rsidR="00AF5982" w:rsidRPr="00E1665D">
        <w:rPr>
          <w:rFonts w:ascii="Times New Roman" w:hAnsi="Times New Roman" w:cs="Times New Roman"/>
          <w:szCs w:val="22"/>
        </w:rPr>
        <w:t xml:space="preserve">  о</w:t>
      </w:r>
      <w:r w:rsidR="00AF5982" w:rsidRPr="00163B52">
        <w:rPr>
          <w:rFonts w:ascii="Times New Roman" w:hAnsi="Times New Roman" w:cs="Times New Roman"/>
          <w:szCs w:val="22"/>
        </w:rPr>
        <w:t>рганизации  коммерческого  учета воды, сточных</w:t>
      </w:r>
      <w:r>
        <w:rPr>
          <w:rFonts w:ascii="Times New Roman" w:hAnsi="Times New Roman" w:cs="Times New Roman"/>
          <w:szCs w:val="22"/>
        </w:rPr>
        <w:t xml:space="preserve"> </w:t>
      </w:r>
      <w:r w:rsidR="00AF5982" w:rsidRPr="00163B52">
        <w:rPr>
          <w:rFonts w:ascii="Times New Roman" w:hAnsi="Times New Roman" w:cs="Times New Roman"/>
          <w:szCs w:val="22"/>
        </w:rPr>
        <w:t>вод,  расчет  объема  отведенных  сточных  вод  расчетным  способом, вносит</w:t>
      </w:r>
    </w:p>
    <w:p w:rsidR="00AF5982" w:rsidRPr="00163B52" w:rsidRDefault="0053186A" w:rsidP="00D50E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63B52">
        <w:rPr>
          <w:rFonts w:ascii="Times New Roman" w:hAnsi="Times New Roman" w:cs="Times New Roman"/>
          <w:sz w:val="22"/>
          <w:szCs w:val="22"/>
        </w:rPr>
        <w:t>показания приборов учета в журнал учета, передает данные сведения</w:t>
      </w:r>
      <w:r w:rsidR="00AF5982" w:rsidRPr="00163B5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5B6451">
        <w:rPr>
          <w:rFonts w:ascii="Times New Roman" w:hAnsi="Times New Roman" w:cs="Times New Roman"/>
          <w:sz w:val="22"/>
          <w:szCs w:val="22"/>
        </w:rPr>
        <w:t>ресурсоснабжающей</w:t>
      </w:r>
      <w:proofErr w:type="spellEnd"/>
      <w:r w:rsidR="005B6451">
        <w:rPr>
          <w:rFonts w:ascii="Times New Roman" w:hAnsi="Times New Roman" w:cs="Times New Roman"/>
          <w:sz w:val="22"/>
          <w:szCs w:val="22"/>
        </w:rPr>
        <w:t xml:space="preserve"> организации не позднее 25-го </w:t>
      </w:r>
      <w:r w:rsidRPr="00BB23E7">
        <w:rPr>
          <w:rFonts w:ascii="Times New Roman" w:hAnsi="Times New Roman" w:cs="Times New Roman"/>
          <w:sz w:val="22"/>
          <w:szCs w:val="22"/>
        </w:rPr>
        <w:t>числа каждого месяца</w:t>
      </w:r>
      <w:r w:rsidR="00D50E19" w:rsidRPr="00BB23E7">
        <w:rPr>
          <w:rFonts w:ascii="Times New Roman" w:hAnsi="Times New Roman" w:cs="Times New Roman"/>
          <w:sz w:val="22"/>
          <w:szCs w:val="22"/>
        </w:rPr>
        <w:t>.</w:t>
      </w:r>
    </w:p>
    <w:p w:rsidR="00AF5982" w:rsidRPr="00163B52" w:rsidRDefault="00E1665D" w:rsidP="00330A1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5.6</w:t>
      </w:r>
      <w:r w:rsidR="00AF5982" w:rsidRPr="00163B52">
        <w:rPr>
          <w:rFonts w:ascii="Times New Roman" w:hAnsi="Times New Roman" w:cs="Times New Roman"/>
          <w:szCs w:val="22"/>
        </w:rPr>
        <w:t>. Передача сведений о показаниях приборов учета или передача информации</w:t>
      </w:r>
      <w:r w:rsidR="00330A1F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330A1F">
        <w:rPr>
          <w:rFonts w:ascii="Times New Roman" w:hAnsi="Times New Roman" w:cs="Times New Roman"/>
          <w:szCs w:val="22"/>
        </w:rPr>
        <w:t>ресурсоснабжающей</w:t>
      </w:r>
      <w:proofErr w:type="spellEnd"/>
      <w:r w:rsidR="00330A1F">
        <w:rPr>
          <w:rFonts w:ascii="Times New Roman" w:hAnsi="Times New Roman" w:cs="Times New Roman"/>
          <w:szCs w:val="22"/>
        </w:rPr>
        <w:t xml:space="preserve"> </w:t>
      </w:r>
      <w:r w:rsidR="00AF5982" w:rsidRPr="00163B52">
        <w:rPr>
          <w:rFonts w:ascii="Times New Roman" w:hAnsi="Times New Roman" w:cs="Times New Roman"/>
          <w:szCs w:val="22"/>
        </w:rPr>
        <w:t xml:space="preserve">организации осуществляется любым доступным способом </w:t>
      </w:r>
      <w:r w:rsidR="00AF5982" w:rsidRPr="0053186A">
        <w:rPr>
          <w:rFonts w:ascii="Times New Roman" w:hAnsi="Times New Roman" w:cs="Times New Roman"/>
          <w:szCs w:val="22"/>
        </w:rPr>
        <w:t xml:space="preserve">(почтовое отправление, телеграмма, </w:t>
      </w:r>
      <w:proofErr w:type="spellStart"/>
      <w:r w:rsidR="00AF5982" w:rsidRPr="0053186A">
        <w:rPr>
          <w:rFonts w:ascii="Times New Roman" w:hAnsi="Times New Roman" w:cs="Times New Roman"/>
          <w:szCs w:val="22"/>
        </w:rPr>
        <w:t>факсограмма</w:t>
      </w:r>
      <w:proofErr w:type="spellEnd"/>
      <w:r w:rsidR="00AF5982" w:rsidRPr="0053186A">
        <w:rPr>
          <w:rFonts w:ascii="Times New Roman" w:hAnsi="Times New Roman" w:cs="Times New Roman"/>
          <w:szCs w:val="22"/>
        </w:rPr>
        <w:t>, телефонограмма, информационно-телекоммуникационная сеть "Интернет"),</w:t>
      </w:r>
      <w:r w:rsidR="00AF5982" w:rsidRPr="00163B52">
        <w:rPr>
          <w:rFonts w:ascii="Times New Roman" w:hAnsi="Times New Roman" w:cs="Times New Roman"/>
          <w:szCs w:val="22"/>
        </w:rPr>
        <w:t xml:space="preserve"> позволяющим подтвердить получение таких сведений адресатом.</w:t>
      </w:r>
    </w:p>
    <w:p w:rsidR="00AF5982" w:rsidRPr="00163B52" w:rsidRDefault="001E3C9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5.7</w:t>
      </w:r>
      <w:r w:rsidR="00AF5982" w:rsidRPr="00163B52">
        <w:rPr>
          <w:rFonts w:ascii="Times New Roman" w:hAnsi="Times New Roman" w:cs="Times New Roman"/>
          <w:szCs w:val="22"/>
        </w:rPr>
        <w:t xml:space="preserve">. </w:t>
      </w:r>
      <w:r w:rsidR="00330A1F">
        <w:rPr>
          <w:rFonts w:ascii="Times New Roman" w:hAnsi="Times New Roman" w:cs="Times New Roman"/>
          <w:szCs w:val="22"/>
        </w:rPr>
        <w:t xml:space="preserve">Абонент </w:t>
      </w:r>
      <w:r w:rsidR="00AF5982" w:rsidRPr="00163B52">
        <w:rPr>
          <w:rFonts w:ascii="Times New Roman" w:hAnsi="Times New Roman" w:cs="Times New Roman"/>
          <w:szCs w:val="22"/>
        </w:rPr>
        <w:t xml:space="preserve">обязан предъявить по требованию представителя организации водопроводно-канализационного хозяйства документацию, необходимую для осуществления </w:t>
      </w:r>
      <w:proofErr w:type="gramStart"/>
      <w:r w:rsidR="00AF5982" w:rsidRPr="00163B52">
        <w:rPr>
          <w:rFonts w:ascii="Times New Roman" w:hAnsi="Times New Roman" w:cs="Times New Roman"/>
          <w:szCs w:val="22"/>
        </w:rPr>
        <w:t>проверки правильности коммерческого учета объемов отведенных сточных вод</w:t>
      </w:r>
      <w:proofErr w:type="gramEnd"/>
      <w:r w:rsidR="00AF5982" w:rsidRPr="00163B52">
        <w:rPr>
          <w:rFonts w:ascii="Times New Roman" w:hAnsi="Times New Roman" w:cs="Times New Roman"/>
          <w:szCs w:val="22"/>
        </w:rPr>
        <w:t>.</w:t>
      </w:r>
    </w:p>
    <w:p w:rsidR="00AF5982" w:rsidRPr="00163B52" w:rsidRDefault="001E3C9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5.8</w:t>
      </w:r>
      <w:r w:rsidR="00AF5982" w:rsidRPr="00163B52">
        <w:rPr>
          <w:rFonts w:ascii="Times New Roman" w:hAnsi="Times New Roman" w:cs="Times New Roman"/>
          <w:szCs w:val="22"/>
        </w:rPr>
        <w:t xml:space="preserve">. </w:t>
      </w:r>
      <w:proofErr w:type="gramStart"/>
      <w:r w:rsidR="00AF5982" w:rsidRPr="00163B52">
        <w:rPr>
          <w:rFonts w:ascii="Times New Roman" w:hAnsi="Times New Roman" w:cs="Times New Roman"/>
          <w:szCs w:val="22"/>
        </w:rPr>
        <w:t xml:space="preserve">Если в случае проведения проверки правильности снятия </w:t>
      </w:r>
      <w:r w:rsidR="00330A1F">
        <w:rPr>
          <w:rFonts w:ascii="Times New Roman" w:hAnsi="Times New Roman" w:cs="Times New Roman"/>
          <w:szCs w:val="22"/>
        </w:rPr>
        <w:t xml:space="preserve">Абонентом </w:t>
      </w:r>
      <w:r w:rsidR="00AF5982" w:rsidRPr="00163B52">
        <w:rPr>
          <w:rFonts w:ascii="Times New Roman" w:hAnsi="Times New Roman" w:cs="Times New Roman"/>
          <w:szCs w:val="22"/>
        </w:rPr>
        <w:t xml:space="preserve">показаний приборов учета и представления ею сведений об объеме отведенных сточных вод установлены расхождения между показаниями приборов учета транзитной организации и представленными этой организацией </w:t>
      </w:r>
      <w:r w:rsidR="00330A1F" w:rsidRPr="00163B52">
        <w:rPr>
          <w:rFonts w:ascii="Times New Roman" w:hAnsi="Times New Roman" w:cs="Times New Roman"/>
          <w:szCs w:val="22"/>
        </w:rPr>
        <w:t xml:space="preserve">сведениями, </w:t>
      </w:r>
      <w:proofErr w:type="spellStart"/>
      <w:r w:rsidR="00330A1F">
        <w:rPr>
          <w:rFonts w:ascii="Times New Roman" w:hAnsi="Times New Roman" w:cs="Times New Roman"/>
          <w:szCs w:val="22"/>
        </w:rPr>
        <w:t>ресурсоснабжающая</w:t>
      </w:r>
      <w:proofErr w:type="spellEnd"/>
      <w:r w:rsidR="00330A1F">
        <w:rPr>
          <w:rFonts w:ascii="Times New Roman" w:hAnsi="Times New Roman" w:cs="Times New Roman"/>
          <w:szCs w:val="22"/>
        </w:rPr>
        <w:t xml:space="preserve"> </w:t>
      </w:r>
      <w:r w:rsidR="00AF5982" w:rsidRPr="00163B52">
        <w:rPr>
          <w:rFonts w:ascii="Times New Roman" w:hAnsi="Times New Roman" w:cs="Times New Roman"/>
          <w:szCs w:val="22"/>
        </w:rPr>
        <w:t>организация вправе произвести перерасчет объема отведенных сточных вод за период от предыдущей проверки до момента обнаружения расхождения в соответствии с показаниями приборов учета.</w:t>
      </w:r>
      <w:proofErr w:type="gramEnd"/>
    </w:p>
    <w:p w:rsidR="00AF5982" w:rsidRPr="00163B52" w:rsidRDefault="001E3C9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5.9</w:t>
      </w:r>
      <w:r w:rsidR="00AF5982" w:rsidRPr="00163B52">
        <w:rPr>
          <w:rFonts w:ascii="Times New Roman" w:hAnsi="Times New Roman" w:cs="Times New Roman"/>
          <w:szCs w:val="22"/>
        </w:rPr>
        <w:t xml:space="preserve">. В случае обнаружения неисправности приборов учета и необходимости их ремонта, а также по истечении очередного срока поверки </w:t>
      </w:r>
      <w:r w:rsidR="00330A1F">
        <w:rPr>
          <w:rFonts w:ascii="Times New Roman" w:hAnsi="Times New Roman" w:cs="Times New Roman"/>
          <w:szCs w:val="22"/>
        </w:rPr>
        <w:t>Абонент</w:t>
      </w:r>
      <w:r w:rsidR="00AF5982" w:rsidRPr="00163B52">
        <w:rPr>
          <w:rFonts w:ascii="Times New Roman" w:hAnsi="Times New Roman" w:cs="Times New Roman"/>
          <w:szCs w:val="22"/>
        </w:rPr>
        <w:t xml:space="preserve"> незамедлительно, в течение одних суток, уведомляет об этом </w:t>
      </w:r>
      <w:proofErr w:type="spellStart"/>
      <w:r w:rsidR="00330A1F">
        <w:rPr>
          <w:rFonts w:ascii="Times New Roman" w:hAnsi="Times New Roman" w:cs="Times New Roman"/>
          <w:szCs w:val="22"/>
        </w:rPr>
        <w:t>ресурсоснабжающая</w:t>
      </w:r>
      <w:proofErr w:type="spellEnd"/>
      <w:r w:rsidR="00330A1F">
        <w:rPr>
          <w:rFonts w:ascii="Times New Roman" w:hAnsi="Times New Roman" w:cs="Times New Roman"/>
          <w:szCs w:val="22"/>
        </w:rPr>
        <w:t xml:space="preserve"> организацию</w:t>
      </w:r>
      <w:r w:rsidR="00AF5982" w:rsidRPr="00163B52">
        <w:rPr>
          <w:rFonts w:ascii="Times New Roman" w:hAnsi="Times New Roman" w:cs="Times New Roman"/>
          <w:szCs w:val="22"/>
        </w:rPr>
        <w:t xml:space="preserve">, организовывает работы по устранению выявленных неисправностей и проведению поверки. Неисправности прибора учета должны быть устранены в срок, </w:t>
      </w:r>
      <w:r w:rsidR="00AF5982" w:rsidRPr="00BB23E7">
        <w:rPr>
          <w:rFonts w:ascii="Times New Roman" w:hAnsi="Times New Roman" w:cs="Times New Roman"/>
          <w:szCs w:val="22"/>
        </w:rPr>
        <w:t>не превышающий 7 дней, если иной срок</w:t>
      </w:r>
      <w:r w:rsidR="00AF5982" w:rsidRPr="00163B52">
        <w:rPr>
          <w:rFonts w:ascii="Times New Roman" w:hAnsi="Times New Roman" w:cs="Times New Roman"/>
          <w:szCs w:val="22"/>
        </w:rPr>
        <w:t xml:space="preserve"> не согласован сторонами настоящего договора.</w:t>
      </w:r>
    </w:p>
    <w:p w:rsidR="00AF5982" w:rsidRPr="00163B52" w:rsidRDefault="00AF5982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AF5982" w:rsidRPr="001E3C9A" w:rsidRDefault="001E3C9A" w:rsidP="00330A1F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bookmarkStart w:id="2" w:name="P2397"/>
      <w:bookmarkEnd w:id="2"/>
      <w:r w:rsidRPr="001E3C9A">
        <w:rPr>
          <w:rFonts w:ascii="Times New Roman" w:hAnsi="Times New Roman" w:cs="Times New Roman"/>
          <w:b/>
          <w:szCs w:val="22"/>
        </w:rPr>
        <w:t>6</w:t>
      </w:r>
      <w:r w:rsidR="00AF5982" w:rsidRPr="001E3C9A">
        <w:rPr>
          <w:rFonts w:ascii="Times New Roman" w:hAnsi="Times New Roman" w:cs="Times New Roman"/>
          <w:b/>
          <w:szCs w:val="22"/>
        </w:rPr>
        <w:t xml:space="preserve">. Порядок обеспечения </w:t>
      </w:r>
      <w:r w:rsidR="00330A1F">
        <w:rPr>
          <w:rFonts w:ascii="Times New Roman" w:hAnsi="Times New Roman" w:cs="Times New Roman"/>
          <w:b/>
          <w:szCs w:val="22"/>
        </w:rPr>
        <w:t xml:space="preserve">Абонентом </w:t>
      </w:r>
      <w:r w:rsidR="00AF5982" w:rsidRPr="001E3C9A">
        <w:rPr>
          <w:rFonts w:ascii="Times New Roman" w:hAnsi="Times New Roman" w:cs="Times New Roman"/>
          <w:b/>
          <w:szCs w:val="22"/>
        </w:rPr>
        <w:t>доступа</w:t>
      </w:r>
      <w:r w:rsidR="00330A1F">
        <w:rPr>
          <w:rFonts w:ascii="Times New Roman" w:hAnsi="Times New Roman" w:cs="Times New Roman"/>
          <w:b/>
          <w:szCs w:val="22"/>
        </w:rPr>
        <w:t xml:space="preserve"> </w:t>
      </w:r>
      <w:proofErr w:type="spellStart"/>
      <w:r w:rsidR="00330A1F">
        <w:rPr>
          <w:rFonts w:ascii="Times New Roman" w:hAnsi="Times New Roman" w:cs="Times New Roman"/>
          <w:b/>
          <w:szCs w:val="22"/>
        </w:rPr>
        <w:t>ресурсоснабжающей</w:t>
      </w:r>
      <w:proofErr w:type="spellEnd"/>
      <w:r w:rsidR="00330A1F">
        <w:rPr>
          <w:rFonts w:ascii="Times New Roman" w:hAnsi="Times New Roman" w:cs="Times New Roman"/>
          <w:b/>
          <w:szCs w:val="22"/>
        </w:rPr>
        <w:t xml:space="preserve"> организации</w:t>
      </w:r>
      <w:r w:rsidR="00AF5982" w:rsidRPr="001E3C9A">
        <w:rPr>
          <w:rFonts w:ascii="Times New Roman" w:hAnsi="Times New Roman" w:cs="Times New Roman"/>
          <w:b/>
          <w:szCs w:val="22"/>
        </w:rPr>
        <w:t xml:space="preserve"> к канализационным сетям, контрольным канализационным</w:t>
      </w:r>
      <w:r w:rsidR="00330A1F">
        <w:rPr>
          <w:rFonts w:ascii="Times New Roman" w:hAnsi="Times New Roman" w:cs="Times New Roman"/>
          <w:b/>
          <w:szCs w:val="22"/>
        </w:rPr>
        <w:t xml:space="preserve"> </w:t>
      </w:r>
      <w:r w:rsidR="00AF5982" w:rsidRPr="001E3C9A">
        <w:rPr>
          <w:rFonts w:ascii="Times New Roman" w:hAnsi="Times New Roman" w:cs="Times New Roman"/>
          <w:b/>
          <w:szCs w:val="22"/>
        </w:rPr>
        <w:t>колодцам и приборам учета в целях определения объема</w:t>
      </w:r>
    </w:p>
    <w:p w:rsidR="00AF5982" w:rsidRPr="001E3C9A" w:rsidRDefault="00AF5982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1E3C9A">
        <w:rPr>
          <w:rFonts w:ascii="Times New Roman" w:hAnsi="Times New Roman" w:cs="Times New Roman"/>
          <w:b/>
          <w:szCs w:val="22"/>
        </w:rPr>
        <w:t>принятых (отведенных) сточных вод, определения</w:t>
      </w:r>
      <w:r w:rsidR="00330A1F">
        <w:rPr>
          <w:rFonts w:ascii="Times New Roman" w:hAnsi="Times New Roman" w:cs="Times New Roman"/>
          <w:b/>
          <w:szCs w:val="22"/>
        </w:rPr>
        <w:t xml:space="preserve"> </w:t>
      </w:r>
      <w:r w:rsidRPr="001E3C9A">
        <w:rPr>
          <w:rFonts w:ascii="Times New Roman" w:hAnsi="Times New Roman" w:cs="Times New Roman"/>
          <w:b/>
          <w:szCs w:val="22"/>
        </w:rPr>
        <w:t>их состава и свойств</w:t>
      </w:r>
    </w:p>
    <w:p w:rsidR="00AF5982" w:rsidRPr="00163B52" w:rsidRDefault="00AF598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AF5982" w:rsidRPr="00163B52" w:rsidRDefault="001E3C9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6.1</w:t>
      </w:r>
      <w:r w:rsidR="00330A1F">
        <w:rPr>
          <w:rFonts w:ascii="Times New Roman" w:hAnsi="Times New Roman" w:cs="Times New Roman"/>
          <w:szCs w:val="22"/>
        </w:rPr>
        <w:t>. Абонент</w:t>
      </w:r>
      <w:r w:rsidR="00AF5982" w:rsidRPr="00163B52">
        <w:rPr>
          <w:rFonts w:ascii="Times New Roman" w:hAnsi="Times New Roman" w:cs="Times New Roman"/>
          <w:szCs w:val="22"/>
        </w:rPr>
        <w:t xml:space="preserve"> обязан обеспечить представителям организации </w:t>
      </w:r>
      <w:proofErr w:type="spellStart"/>
      <w:r w:rsidR="00330A1F">
        <w:rPr>
          <w:rFonts w:ascii="Times New Roman" w:hAnsi="Times New Roman" w:cs="Times New Roman"/>
          <w:szCs w:val="22"/>
        </w:rPr>
        <w:t>ресурсоснабжающей</w:t>
      </w:r>
      <w:proofErr w:type="spellEnd"/>
      <w:r w:rsidR="00330A1F">
        <w:rPr>
          <w:rFonts w:ascii="Times New Roman" w:hAnsi="Times New Roman" w:cs="Times New Roman"/>
          <w:szCs w:val="22"/>
        </w:rPr>
        <w:t xml:space="preserve"> </w:t>
      </w:r>
      <w:r w:rsidR="00AF5982" w:rsidRPr="00163B52">
        <w:rPr>
          <w:rFonts w:ascii="Times New Roman" w:hAnsi="Times New Roman" w:cs="Times New Roman"/>
          <w:szCs w:val="22"/>
        </w:rPr>
        <w:t xml:space="preserve">или по ее указанию представителям иной организации доступ к средствам измерений (приборам учета) и иным устройствам </w:t>
      </w:r>
      <w:proofErr w:type="gramStart"/>
      <w:r w:rsidR="00AF5982" w:rsidRPr="00163B52">
        <w:rPr>
          <w:rFonts w:ascii="Times New Roman" w:hAnsi="Times New Roman" w:cs="Times New Roman"/>
          <w:szCs w:val="22"/>
        </w:rPr>
        <w:t>для</w:t>
      </w:r>
      <w:proofErr w:type="gramEnd"/>
      <w:r w:rsidR="00AF5982" w:rsidRPr="00163B52">
        <w:rPr>
          <w:rFonts w:ascii="Times New Roman" w:hAnsi="Times New Roman" w:cs="Times New Roman"/>
          <w:szCs w:val="22"/>
        </w:rPr>
        <w:t>:</w:t>
      </w:r>
    </w:p>
    <w:p w:rsidR="00AF5982" w:rsidRPr="00163B52" w:rsidRDefault="00D50E1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6.1.1.</w:t>
      </w:r>
      <w:r w:rsidR="00AF5982" w:rsidRPr="00163B52">
        <w:rPr>
          <w:rFonts w:ascii="Times New Roman" w:hAnsi="Times New Roman" w:cs="Times New Roman"/>
          <w:szCs w:val="22"/>
        </w:rPr>
        <w:t xml:space="preserve"> проверки исправности приборов учета, сохранности контрольных пломб, снятия показаний и контроля за</w:t>
      </w:r>
      <w:r w:rsidR="00330A1F">
        <w:rPr>
          <w:rFonts w:ascii="Times New Roman" w:hAnsi="Times New Roman" w:cs="Times New Roman"/>
          <w:szCs w:val="22"/>
        </w:rPr>
        <w:t xml:space="preserve"> снятыми абонентом</w:t>
      </w:r>
      <w:r w:rsidR="00AF5982" w:rsidRPr="00163B52">
        <w:rPr>
          <w:rFonts w:ascii="Times New Roman" w:hAnsi="Times New Roman" w:cs="Times New Roman"/>
          <w:szCs w:val="22"/>
        </w:rPr>
        <w:t xml:space="preserve"> показаниями;</w:t>
      </w:r>
    </w:p>
    <w:p w:rsidR="00AF5982" w:rsidRPr="00163B52" w:rsidRDefault="00D50E1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6.1.2.</w:t>
      </w:r>
      <w:r w:rsidR="00AF5982" w:rsidRPr="00163B52">
        <w:rPr>
          <w:rFonts w:ascii="Times New Roman" w:hAnsi="Times New Roman" w:cs="Times New Roman"/>
          <w:szCs w:val="22"/>
        </w:rPr>
        <w:t xml:space="preserve"> проведения поверок, ремонта, технического и иного обслуживания, замены приборов учета, если они принадлежат </w:t>
      </w:r>
      <w:proofErr w:type="spellStart"/>
      <w:r w:rsidR="00330A1F">
        <w:rPr>
          <w:rFonts w:ascii="Times New Roman" w:hAnsi="Times New Roman" w:cs="Times New Roman"/>
          <w:szCs w:val="22"/>
        </w:rPr>
        <w:t>ресурсоснабжающей</w:t>
      </w:r>
      <w:proofErr w:type="spellEnd"/>
      <w:r w:rsidR="00330A1F">
        <w:rPr>
          <w:rFonts w:ascii="Times New Roman" w:hAnsi="Times New Roman" w:cs="Times New Roman"/>
          <w:szCs w:val="22"/>
        </w:rPr>
        <w:t xml:space="preserve"> </w:t>
      </w:r>
      <w:r w:rsidR="00AF5982" w:rsidRPr="00163B52">
        <w:rPr>
          <w:rFonts w:ascii="Times New Roman" w:hAnsi="Times New Roman" w:cs="Times New Roman"/>
          <w:szCs w:val="22"/>
        </w:rPr>
        <w:t>организации или если такая организация обеспечивает обслуживание таких приборов учета;</w:t>
      </w:r>
    </w:p>
    <w:p w:rsidR="00AF5982" w:rsidRPr="00163B52" w:rsidRDefault="00D50E1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6.1.3.</w:t>
      </w:r>
      <w:r w:rsidR="00AF5982" w:rsidRPr="00163B52">
        <w:rPr>
          <w:rFonts w:ascii="Times New Roman" w:hAnsi="Times New Roman" w:cs="Times New Roman"/>
          <w:szCs w:val="22"/>
        </w:rPr>
        <w:t xml:space="preserve"> определения объема отведенных сточных вод;</w:t>
      </w:r>
    </w:p>
    <w:p w:rsidR="00AF5982" w:rsidRPr="00163B52" w:rsidRDefault="00D50E1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6.1.4.</w:t>
      </w:r>
      <w:r w:rsidR="00AF5982" w:rsidRPr="00163B52">
        <w:rPr>
          <w:rFonts w:ascii="Times New Roman" w:hAnsi="Times New Roman" w:cs="Times New Roman"/>
          <w:szCs w:val="22"/>
        </w:rPr>
        <w:t xml:space="preserve"> опломбирования приборов учета сточных вод;</w:t>
      </w:r>
    </w:p>
    <w:p w:rsidR="00AF5982" w:rsidRPr="00163B52" w:rsidRDefault="00D50E1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>6.1.5.</w:t>
      </w:r>
      <w:r w:rsidR="00AF5982" w:rsidRPr="00163B52">
        <w:rPr>
          <w:rFonts w:ascii="Times New Roman" w:hAnsi="Times New Roman" w:cs="Times New Roman"/>
          <w:szCs w:val="22"/>
        </w:rPr>
        <w:t xml:space="preserve"> отбора проб с целью проведения контроля качества сточных вод;</w:t>
      </w:r>
    </w:p>
    <w:p w:rsidR="00945C20" w:rsidRDefault="00D50E1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6.1.6.</w:t>
      </w:r>
      <w:r w:rsidR="00AF5982" w:rsidRPr="00163B52">
        <w:rPr>
          <w:rFonts w:ascii="Times New Roman" w:hAnsi="Times New Roman" w:cs="Times New Roman"/>
          <w:szCs w:val="22"/>
        </w:rPr>
        <w:t xml:space="preserve"> обслуживания канализационных сетей и оборудования, находящихся на границе </w:t>
      </w:r>
    </w:p>
    <w:p w:rsidR="00945C20" w:rsidRDefault="00945C2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AF5982" w:rsidRPr="00163B52" w:rsidRDefault="00AF598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3B52">
        <w:rPr>
          <w:rFonts w:ascii="Times New Roman" w:hAnsi="Times New Roman" w:cs="Times New Roman"/>
          <w:szCs w:val="22"/>
        </w:rPr>
        <w:t>эксплуатационной ответственности организации водопроводно-канализационного хозяйства;</w:t>
      </w:r>
    </w:p>
    <w:p w:rsidR="00AF5982" w:rsidRPr="00163B52" w:rsidRDefault="00D50E1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6.1.7.</w:t>
      </w:r>
      <w:r w:rsidR="00AF5982" w:rsidRPr="00163B52">
        <w:rPr>
          <w:rFonts w:ascii="Times New Roman" w:hAnsi="Times New Roman" w:cs="Times New Roman"/>
          <w:szCs w:val="22"/>
        </w:rPr>
        <w:t xml:space="preserve"> проверки канализационных сетей, иных устройств и сооружений, присоединенных к канализационным сетям организации водопроводно-канализационного хозяйства.</w:t>
      </w:r>
    </w:p>
    <w:p w:rsidR="00AF5982" w:rsidRPr="00163B52" w:rsidRDefault="001E3C9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6.2</w:t>
      </w:r>
      <w:r w:rsidR="00AF5982" w:rsidRPr="00163B52">
        <w:rPr>
          <w:rFonts w:ascii="Times New Roman" w:hAnsi="Times New Roman" w:cs="Times New Roman"/>
          <w:szCs w:val="22"/>
        </w:rPr>
        <w:t xml:space="preserve">. </w:t>
      </w:r>
      <w:proofErr w:type="spellStart"/>
      <w:r w:rsidR="008D4ECE">
        <w:rPr>
          <w:rFonts w:ascii="Times New Roman" w:hAnsi="Times New Roman" w:cs="Times New Roman"/>
          <w:szCs w:val="22"/>
        </w:rPr>
        <w:t>Ресурсоснабжающая</w:t>
      </w:r>
      <w:proofErr w:type="spellEnd"/>
      <w:r w:rsidR="008D4ECE">
        <w:rPr>
          <w:rFonts w:ascii="Times New Roman" w:hAnsi="Times New Roman" w:cs="Times New Roman"/>
          <w:szCs w:val="22"/>
        </w:rPr>
        <w:t xml:space="preserve"> организация </w:t>
      </w:r>
      <w:r w:rsidR="00AF5982" w:rsidRPr="00163B52">
        <w:rPr>
          <w:rFonts w:ascii="Times New Roman" w:hAnsi="Times New Roman" w:cs="Times New Roman"/>
          <w:szCs w:val="22"/>
        </w:rPr>
        <w:t xml:space="preserve">или по ее указанию иная организация предварительно, не позднее 15 минут до проведения обследования и (или) отбора проб, оповещает </w:t>
      </w:r>
      <w:r w:rsidR="008D4ECE">
        <w:rPr>
          <w:rFonts w:ascii="Times New Roman" w:hAnsi="Times New Roman" w:cs="Times New Roman"/>
          <w:szCs w:val="22"/>
        </w:rPr>
        <w:t xml:space="preserve">абонента </w:t>
      </w:r>
      <w:r w:rsidR="00AF5982" w:rsidRPr="00163B52">
        <w:rPr>
          <w:rFonts w:ascii="Times New Roman" w:hAnsi="Times New Roman" w:cs="Times New Roman"/>
          <w:szCs w:val="22"/>
        </w:rPr>
        <w:t xml:space="preserve">о дате и времени посещения с приложением списка проверяющих (при отсутствии служебных удостоверений или доверенности на совершение соответствующих действий от имени </w:t>
      </w:r>
      <w:proofErr w:type="spellStart"/>
      <w:r w:rsidR="008D4ECE">
        <w:rPr>
          <w:rFonts w:ascii="Times New Roman" w:hAnsi="Times New Roman" w:cs="Times New Roman"/>
          <w:szCs w:val="22"/>
        </w:rPr>
        <w:t>ресурсоснабжающей</w:t>
      </w:r>
      <w:proofErr w:type="spellEnd"/>
      <w:r w:rsidR="008D4ECE">
        <w:rPr>
          <w:rFonts w:ascii="Times New Roman" w:hAnsi="Times New Roman" w:cs="Times New Roman"/>
          <w:szCs w:val="22"/>
        </w:rPr>
        <w:t xml:space="preserve"> </w:t>
      </w:r>
      <w:r w:rsidR="00AF5982" w:rsidRPr="00163B52">
        <w:rPr>
          <w:rFonts w:ascii="Times New Roman" w:hAnsi="Times New Roman" w:cs="Times New Roman"/>
          <w:szCs w:val="22"/>
        </w:rPr>
        <w:t xml:space="preserve">организации или иной организации). Оповещение осуществляется любым доступным </w:t>
      </w:r>
      <w:r w:rsidR="00AF5982" w:rsidRPr="00BB23E7">
        <w:rPr>
          <w:rFonts w:ascii="Times New Roman" w:hAnsi="Times New Roman" w:cs="Times New Roman"/>
          <w:szCs w:val="22"/>
        </w:rPr>
        <w:t xml:space="preserve">способом (почтовое отправление, телеграмма, </w:t>
      </w:r>
      <w:proofErr w:type="spellStart"/>
      <w:r w:rsidR="00AF5982" w:rsidRPr="00BB23E7">
        <w:rPr>
          <w:rFonts w:ascii="Times New Roman" w:hAnsi="Times New Roman" w:cs="Times New Roman"/>
          <w:szCs w:val="22"/>
        </w:rPr>
        <w:t>факсограмма</w:t>
      </w:r>
      <w:proofErr w:type="spellEnd"/>
      <w:r w:rsidR="00AF5982" w:rsidRPr="00BB23E7">
        <w:rPr>
          <w:rFonts w:ascii="Times New Roman" w:hAnsi="Times New Roman" w:cs="Times New Roman"/>
          <w:szCs w:val="22"/>
        </w:rPr>
        <w:t>, телефонограмма, информационно-телекоммуникационная сеть "Интернет"), позволяющим подтвердить получение такого оповещения адресатом.</w:t>
      </w:r>
    </w:p>
    <w:p w:rsidR="00AF5982" w:rsidRPr="00163B52" w:rsidRDefault="001E3C9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6.3</w:t>
      </w:r>
      <w:r w:rsidR="00AF5982" w:rsidRPr="00163B52">
        <w:rPr>
          <w:rFonts w:ascii="Times New Roman" w:hAnsi="Times New Roman" w:cs="Times New Roman"/>
          <w:szCs w:val="22"/>
        </w:rPr>
        <w:t xml:space="preserve">. Уполномоченные представители </w:t>
      </w:r>
      <w:proofErr w:type="spellStart"/>
      <w:r w:rsidR="008D4ECE">
        <w:rPr>
          <w:rFonts w:ascii="Times New Roman" w:hAnsi="Times New Roman" w:cs="Times New Roman"/>
          <w:szCs w:val="22"/>
        </w:rPr>
        <w:t>ресурсоснабжающей</w:t>
      </w:r>
      <w:proofErr w:type="spellEnd"/>
      <w:r w:rsidR="008D4ECE">
        <w:rPr>
          <w:rFonts w:ascii="Times New Roman" w:hAnsi="Times New Roman" w:cs="Times New Roman"/>
          <w:szCs w:val="22"/>
        </w:rPr>
        <w:t xml:space="preserve"> </w:t>
      </w:r>
      <w:r w:rsidR="00AF5982" w:rsidRPr="00163B52">
        <w:rPr>
          <w:rFonts w:ascii="Times New Roman" w:hAnsi="Times New Roman" w:cs="Times New Roman"/>
          <w:szCs w:val="22"/>
        </w:rPr>
        <w:t xml:space="preserve">организации или представители иной организации предъявляют </w:t>
      </w:r>
      <w:r w:rsidR="008D4ECE">
        <w:rPr>
          <w:rFonts w:ascii="Times New Roman" w:hAnsi="Times New Roman" w:cs="Times New Roman"/>
          <w:szCs w:val="22"/>
        </w:rPr>
        <w:t xml:space="preserve">абоненту </w:t>
      </w:r>
      <w:r w:rsidR="00AF5982" w:rsidRPr="00163B52">
        <w:rPr>
          <w:rFonts w:ascii="Times New Roman" w:hAnsi="Times New Roman" w:cs="Times New Roman"/>
          <w:szCs w:val="22"/>
        </w:rPr>
        <w:t xml:space="preserve">служебное удостоверение или доверенность на совершение соответствующих действий от имени </w:t>
      </w:r>
      <w:proofErr w:type="spellStart"/>
      <w:r w:rsidR="008D4ECE">
        <w:rPr>
          <w:rFonts w:ascii="Times New Roman" w:hAnsi="Times New Roman" w:cs="Times New Roman"/>
          <w:szCs w:val="22"/>
        </w:rPr>
        <w:t>ресурсоснабжающей</w:t>
      </w:r>
      <w:proofErr w:type="spellEnd"/>
      <w:r w:rsidR="008D4ECE">
        <w:rPr>
          <w:rFonts w:ascii="Times New Roman" w:hAnsi="Times New Roman" w:cs="Times New Roman"/>
          <w:szCs w:val="22"/>
        </w:rPr>
        <w:t xml:space="preserve"> </w:t>
      </w:r>
      <w:r w:rsidR="00AF5982" w:rsidRPr="00163B52">
        <w:rPr>
          <w:rFonts w:ascii="Times New Roman" w:hAnsi="Times New Roman" w:cs="Times New Roman"/>
          <w:szCs w:val="22"/>
        </w:rPr>
        <w:t>организации или иной организации.</w:t>
      </w:r>
    </w:p>
    <w:p w:rsidR="00AF5982" w:rsidRPr="00163B52" w:rsidRDefault="001E3C9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6.4</w:t>
      </w:r>
      <w:r w:rsidR="00AF5982" w:rsidRPr="00163B52">
        <w:rPr>
          <w:rFonts w:ascii="Times New Roman" w:hAnsi="Times New Roman" w:cs="Times New Roman"/>
          <w:szCs w:val="22"/>
        </w:rPr>
        <w:t xml:space="preserve">. Представителям </w:t>
      </w:r>
      <w:proofErr w:type="spellStart"/>
      <w:r w:rsidR="008D4ECE">
        <w:rPr>
          <w:rFonts w:ascii="Times New Roman" w:hAnsi="Times New Roman" w:cs="Times New Roman"/>
          <w:szCs w:val="22"/>
        </w:rPr>
        <w:t>ресурсоснабжающей</w:t>
      </w:r>
      <w:proofErr w:type="spellEnd"/>
      <w:r w:rsidR="008D4ECE">
        <w:rPr>
          <w:rFonts w:ascii="Times New Roman" w:hAnsi="Times New Roman" w:cs="Times New Roman"/>
          <w:szCs w:val="22"/>
        </w:rPr>
        <w:t xml:space="preserve"> </w:t>
      </w:r>
      <w:r w:rsidR="00AF5982" w:rsidRPr="00163B52">
        <w:rPr>
          <w:rFonts w:ascii="Times New Roman" w:hAnsi="Times New Roman" w:cs="Times New Roman"/>
          <w:szCs w:val="22"/>
        </w:rPr>
        <w:t>организации или по ее указанию представителям иной организации обеспечивается доступ только к приборам учета и иным устройствам, предусмотренным настоящим договором.</w:t>
      </w:r>
    </w:p>
    <w:p w:rsidR="00AF5982" w:rsidRPr="00163B52" w:rsidRDefault="001E3C9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6.5</w:t>
      </w:r>
      <w:r w:rsidR="00AF5982" w:rsidRPr="00163B52">
        <w:rPr>
          <w:rFonts w:ascii="Times New Roman" w:hAnsi="Times New Roman" w:cs="Times New Roman"/>
          <w:szCs w:val="22"/>
        </w:rPr>
        <w:t xml:space="preserve">. Уполномоченные представители </w:t>
      </w:r>
      <w:proofErr w:type="spellStart"/>
      <w:r w:rsidR="008D4ECE">
        <w:rPr>
          <w:rFonts w:ascii="Times New Roman" w:hAnsi="Times New Roman" w:cs="Times New Roman"/>
          <w:szCs w:val="22"/>
        </w:rPr>
        <w:t>ресурсоснабжающая</w:t>
      </w:r>
      <w:proofErr w:type="spellEnd"/>
      <w:r w:rsidR="008D4ECE">
        <w:rPr>
          <w:rFonts w:ascii="Times New Roman" w:hAnsi="Times New Roman" w:cs="Times New Roman"/>
          <w:szCs w:val="22"/>
        </w:rPr>
        <w:t xml:space="preserve"> </w:t>
      </w:r>
      <w:r w:rsidR="00AF5982" w:rsidRPr="00163B52">
        <w:rPr>
          <w:rFonts w:ascii="Times New Roman" w:hAnsi="Times New Roman" w:cs="Times New Roman"/>
          <w:szCs w:val="22"/>
        </w:rPr>
        <w:t xml:space="preserve">организации или представители иной организации допускаются к средствам измерений (приборам учета) и иным устройствам при наличии служебного удостоверения или доверенности на совершение соответствующих действий от имени </w:t>
      </w:r>
      <w:proofErr w:type="spellStart"/>
      <w:r w:rsidR="008D4ECE">
        <w:rPr>
          <w:rFonts w:ascii="Times New Roman" w:hAnsi="Times New Roman" w:cs="Times New Roman"/>
          <w:szCs w:val="22"/>
        </w:rPr>
        <w:t>ресурсоснабжающей</w:t>
      </w:r>
      <w:proofErr w:type="spellEnd"/>
      <w:r w:rsidR="008D4ECE">
        <w:rPr>
          <w:rFonts w:ascii="Times New Roman" w:hAnsi="Times New Roman" w:cs="Times New Roman"/>
          <w:szCs w:val="22"/>
        </w:rPr>
        <w:t xml:space="preserve"> </w:t>
      </w:r>
      <w:r w:rsidR="00AF5982" w:rsidRPr="00163B52">
        <w:rPr>
          <w:rFonts w:ascii="Times New Roman" w:hAnsi="Times New Roman" w:cs="Times New Roman"/>
          <w:szCs w:val="22"/>
        </w:rPr>
        <w:t>организации или иной организации</w:t>
      </w:r>
      <w:r w:rsidR="008D4ECE">
        <w:rPr>
          <w:rFonts w:ascii="Times New Roman" w:hAnsi="Times New Roman" w:cs="Times New Roman"/>
          <w:szCs w:val="22"/>
        </w:rPr>
        <w:t>,</w:t>
      </w:r>
      <w:r w:rsidR="00AF5982" w:rsidRPr="00163B52">
        <w:rPr>
          <w:rFonts w:ascii="Times New Roman" w:hAnsi="Times New Roman" w:cs="Times New Roman"/>
          <w:szCs w:val="22"/>
        </w:rPr>
        <w:t xml:space="preserve"> или по заранее направленному уведомлению.</w:t>
      </w:r>
    </w:p>
    <w:p w:rsidR="00AF5982" w:rsidRPr="00163B52" w:rsidRDefault="001E3C9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6.6</w:t>
      </w:r>
      <w:r w:rsidR="00AF5982" w:rsidRPr="00163B52">
        <w:rPr>
          <w:rFonts w:ascii="Times New Roman" w:hAnsi="Times New Roman" w:cs="Times New Roman"/>
          <w:szCs w:val="22"/>
        </w:rPr>
        <w:t xml:space="preserve">. В случае если доступ предоставляется для проверки, по итогам проверки составляется акт, в котором фиксируются результаты проверки, при этом один экземпляр акта должен быть вручен </w:t>
      </w:r>
      <w:r w:rsidR="008D4ECE">
        <w:rPr>
          <w:rFonts w:ascii="Times New Roman" w:hAnsi="Times New Roman" w:cs="Times New Roman"/>
          <w:szCs w:val="22"/>
        </w:rPr>
        <w:t xml:space="preserve">Абоненту </w:t>
      </w:r>
      <w:r w:rsidR="00AF5982" w:rsidRPr="00BB23E7">
        <w:rPr>
          <w:rFonts w:ascii="Times New Roman" w:hAnsi="Times New Roman" w:cs="Times New Roman"/>
          <w:szCs w:val="22"/>
        </w:rPr>
        <w:t>не позднее 3 дней со дня его</w:t>
      </w:r>
      <w:r w:rsidR="00AF5982" w:rsidRPr="00163B52">
        <w:rPr>
          <w:rFonts w:ascii="Times New Roman" w:hAnsi="Times New Roman" w:cs="Times New Roman"/>
          <w:szCs w:val="22"/>
        </w:rPr>
        <w:t xml:space="preserve"> составления.</w:t>
      </w:r>
    </w:p>
    <w:p w:rsidR="00AF5982" w:rsidRPr="00163B52" w:rsidRDefault="001E3C9A" w:rsidP="00F968A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6.7</w:t>
      </w:r>
      <w:r w:rsidR="00AF5982" w:rsidRPr="00163B52">
        <w:rPr>
          <w:rFonts w:ascii="Times New Roman" w:hAnsi="Times New Roman" w:cs="Times New Roman"/>
          <w:szCs w:val="22"/>
        </w:rPr>
        <w:t>. В случае отказа в доступе (</w:t>
      </w:r>
      <w:r w:rsidR="008B2C74" w:rsidRPr="00163B52">
        <w:rPr>
          <w:rFonts w:ascii="Times New Roman" w:hAnsi="Times New Roman" w:cs="Times New Roman"/>
          <w:szCs w:val="22"/>
        </w:rPr>
        <w:t>не допуске</w:t>
      </w:r>
      <w:r w:rsidR="008D4ECE">
        <w:rPr>
          <w:rFonts w:ascii="Times New Roman" w:hAnsi="Times New Roman" w:cs="Times New Roman"/>
          <w:szCs w:val="22"/>
        </w:rPr>
        <w:t xml:space="preserve">) </w:t>
      </w:r>
      <w:proofErr w:type="spellStart"/>
      <w:r w:rsidR="008D4ECE">
        <w:rPr>
          <w:rFonts w:ascii="Times New Roman" w:hAnsi="Times New Roman" w:cs="Times New Roman"/>
          <w:szCs w:val="22"/>
        </w:rPr>
        <w:t>ресурсоснабжающей</w:t>
      </w:r>
      <w:proofErr w:type="spellEnd"/>
      <w:r w:rsidR="008D4ECE">
        <w:rPr>
          <w:rFonts w:ascii="Times New Roman" w:hAnsi="Times New Roman" w:cs="Times New Roman"/>
          <w:szCs w:val="22"/>
        </w:rPr>
        <w:t xml:space="preserve"> организации вправе применить к</w:t>
      </w:r>
      <w:r w:rsidR="00AF5982" w:rsidRPr="00163B52">
        <w:rPr>
          <w:rFonts w:ascii="Times New Roman" w:hAnsi="Times New Roman" w:cs="Times New Roman"/>
          <w:szCs w:val="22"/>
        </w:rPr>
        <w:t xml:space="preserve"> транзитной организации меры, предусмотренные настоящим договором и законодательством Российской Федерации.</w:t>
      </w:r>
    </w:p>
    <w:p w:rsidR="00AF5982" w:rsidRPr="001E3C9A" w:rsidRDefault="001E3C9A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1E3C9A">
        <w:rPr>
          <w:rFonts w:ascii="Times New Roman" w:hAnsi="Times New Roman" w:cs="Times New Roman"/>
          <w:b/>
          <w:szCs w:val="22"/>
        </w:rPr>
        <w:t>7</w:t>
      </w:r>
      <w:r w:rsidR="00AF5982" w:rsidRPr="001E3C9A">
        <w:rPr>
          <w:rFonts w:ascii="Times New Roman" w:hAnsi="Times New Roman" w:cs="Times New Roman"/>
          <w:b/>
          <w:szCs w:val="22"/>
        </w:rPr>
        <w:t xml:space="preserve">. Контроль за составом и свойствами </w:t>
      </w:r>
      <w:proofErr w:type="gramStart"/>
      <w:r w:rsidR="00AF5982" w:rsidRPr="001E3C9A">
        <w:rPr>
          <w:rFonts w:ascii="Times New Roman" w:hAnsi="Times New Roman" w:cs="Times New Roman"/>
          <w:b/>
          <w:szCs w:val="22"/>
        </w:rPr>
        <w:t>отводимых</w:t>
      </w:r>
      <w:proofErr w:type="gramEnd"/>
    </w:p>
    <w:p w:rsidR="00AF5982" w:rsidRPr="001E3C9A" w:rsidRDefault="00AF5982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1E3C9A">
        <w:rPr>
          <w:rFonts w:ascii="Times New Roman" w:hAnsi="Times New Roman" w:cs="Times New Roman"/>
          <w:b/>
          <w:szCs w:val="22"/>
        </w:rPr>
        <w:t>сточных вод</w:t>
      </w:r>
    </w:p>
    <w:p w:rsidR="00AF5982" w:rsidRPr="00163B52" w:rsidRDefault="00AF5982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AF5982" w:rsidRPr="00163B52" w:rsidRDefault="001E3C9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7.1</w:t>
      </w:r>
      <w:r w:rsidR="00AF5982" w:rsidRPr="00163B52">
        <w:rPr>
          <w:rFonts w:ascii="Times New Roman" w:hAnsi="Times New Roman" w:cs="Times New Roman"/>
          <w:szCs w:val="22"/>
        </w:rPr>
        <w:t xml:space="preserve">. Контроль за составом и свойствами сточных вод в отношении абонентов осуществляется в соответствии с </w:t>
      </w:r>
      <w:hyperlink r:id="rId12" w:history="1">
        <w:r w:rsidR="00AF5982" w:rsidRPr="001E3C9A">
          <w:rPr>
            <w:rFonts w:ascii="Times New Roman" w:hAnsi="Times New Roman" w:cs="Times New Roman"/>
            <w:szCs w:val="22"/>
          </w:rPr>
          <w:t>Правилами</w:t>
        </w:r>
      </w:hyperlink>
      <w:r w:rsidR="00AF5982" w:rsidRPr="00163B52">
        <w:rPr>
          <w:rFonts w:ascii="Times New Roman" w:hAnsi="Times New Roman" w:cs="Times New Roman"/>
          <w:szCs w:val="22"/>
        </w:rPr>
        <w:t xml:space="preserve"> осуществления контроля состава и свой</w:t>
      </w:r>
      <w:proofErr w:type="gramStart"/>
      <w:r w:rsidR="00AF5982" w:rsidRPr="00163B52">
        <w:rPr>
          <w:rFonts w:ascii="Times New Roman" w:hAnsi="Times New Roman" w:cs="Times New Roman"/>
          <w:szCs w:val="22"/>
        </w:rPr>
        <w:t>ств ст</w:t>
      </w:r>
      <w:proofErr w:type="gramEnd"/>
      <w:r w:rsidR="00AF5982" w:rsidRPr="00163B52">
        <w:rPr>
          <w:rFonts w:ascii="Times New Roman" w:hAnsi="Times New Roman" w:cs="Times New Roman"/>
          <w:szCs w:val="22"/>
        </w:rPr>
        <w:t>очных вод, утвержденными постановлением Правительства Российской Федерации от 21 июня 2013 г. N 525 "Об утверждении Правил осуществления контроля состава и свойств сточных вод".</w:t>
      </w:r>
    </w:p>
    <w:p w:rsidR="00AF5982" w:rsidRPr="001E3C9A" w:rsidRDefault="001E3C9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7.2</w:t>
      </w:r>
      <w:r w:rsidR="00AF5982" w:rsidRPr="00163B52">
        <w:rPr>
          <w:rFonts w:ascii="Times New Roman" w:hAnsi="Times New Roman" w:cs="Times New Roman"/>
          <w:szCs w:val="22"/>
        </w:rPr>
        <w:t xml:space="preserve">. Сведения о приборах учета (узлах учета) и местах отбора проб сточных вод приводятся по форме согласно </w:t>
      </w:r>
      <w:hyperlink w:anchor="P2668" w:history="1">
        <w:r w:rsidR="00AF5982" w:rsidRPr="001E3C9A">
          <w:rPr>
            <w:rFonts w:ascii="Times New Roman" w:hAnsi="Times New Roman" w:cs="Times New Roman"/>
            <w:szCs w:val="22"/>
          </w:rPr>
          <w:t>приложению N 5</w:t>
        </w:r>
      </w:hyperlink>
      <w:r w:rsidR="00AF5982" w:rsidRPr="001E3C9A">
        <w:rPr>
          <w:rFonts w:ascii="Times New Roman" w:hAnsi="Times New Roman" w:cs="Times New Roman"/>
          <w:szCs w:val="22"/>
        </w:rPr>
        <w:t>.</w:t>
      </w:r>
    </w:p>
    <w:p w:rsidR="00AF5982" w:rsidRPr="00163B52" w:rsidRDefault="00AF598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AF5982" w:rsidRDefault="001E3C9A" w:rsidP="00F968A3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1E3C9A">
        <w:rPr>
          <w:rFonts w:ascii="Times New Roman" w:hAnsi="Times New Roman" w:cs="Times New Roman"/>
          <w:b/>
          <w:szCs w:val="22"/>
        </w:rPr>
        <w:t>8</w:t>
      </w:r>
      <w:r w:rsidR="00AF5982" w:rsidRPr="001E3C9A">
        <w:rPr>
          <w:rFonts w:ascii="Times New Roman" w:hAnsi="Times New Roman" w:cs="Times New Roman"/>
          <w:b/>
          <w:szCs w:val="22"/>
        </w:rPr>
        <w:t xml:space="preserve">. </w:t>
      </w:r>
      <w:proofErr w:type="gramStart"/>
      <w:r w:rsidR="00AF5982" w:rsidRPr="001E3C9A">
        <w:rPr>
          <w:rFonts w:ascii="Times New Roman" w:hAnsi="Times New Roman" w:cs="Times New Roman"/>
          <w:b/>
          <w:szCs w:val="22"/>
        </w:rPr>
        <w:t>Порядок контроля за соблюдением абонентами</w:t>
      </w:r>
      <w:r w:rsidR="00F968A3">
        <w:rPr>
          <w:rFonts w:ascii="Times New Roman" w:hAnsi="Times New Roman" w:cs="Times New Roman"/>
          <w:b/>
          <w:szCs w:val="22"/>
        </w:rPr>
        <w:t xml:space="preserve"> </w:t>
      </w:r>
      <w:r w:rsidR="00AF5982" w:rsidRPr="001E3C9A">
        <w:rPr>
          <w:rFonts w:ascii="Times New Roman" w:hAnsi="Times New Roman" w:cs="Times New Roman"/>
          <w:b/>
          <w:szCs w:val="22"/>
        </w:rPr>
        <w:t>нормативов допустимых сброс</w:t>
      </w:r>
      <w:r w:rsidR="00F968A3">
        <w:rPr>
          <w:rFonts w:ascii="Times New Roman" w:hAnsi="Times New Roman" w:cs="Times New Roman"/>
          <w:b/>
          <w:szCs w:val="22"/>
        </w:rPr>
        <w:t xml:space="preserve">ов абонентов, лимитов на сбросы </w:t>
      </w:r>
      <w:r w:rsidR="00AF5982" w:rsidRPr="001E3C9A">
        <w:rPr>
          <w:rFonts w:ascii="Times New Roman" w:hAnsi="Times New Roman" w:cs="Times New Roman"/>
          <w:b/>
          <w:szCs w:val="22"/>
        </w:rPr>
        <w:t>и показателей декларации о с</w:t>
      </w:r>
      <w:r w:rsidR="00F968A3">
        <w:rPr>
          <w:rFonts w:ascii="Times New Roman" w:hAnsi="Times New Roman" w:cs="Times New Roman"/>
          <w:b/>
          <w:szCs w:val="22"/>
        </w:rPr>
        <w:t xml:space="preserve">оставе и свойствах сточных вод, </w:t>
      </w:r>
      <w:r w:rsidR="00AF5982" w:rsidRPr="001E3C9A">
        <w:rPr>
          <w:rFonts w:ascii="Times New Roman" w:hAnsi="Times New Roman" w:cs="Times New Roman"/>
          <w:b/>
          <w:szCs w:val="22"/>
        </w:rPr>
        <w:t>нормативов по объему сточны</w:t>
      </w:r>
      <w:r w:rsidR="00F968A3">
        <w:rPr>
          <w:rFonts w:ascii="Times New Roman" w:hAnsi="Times New Roman" w:cs="Times New Roman"/>
          <w:b/>
          <w:szCs w:val="22"/>
        </w:rPr>
        <w:t xml:space="preserve">х вод, нормативов водоотведения </w:t>
      </w:r>
      <w:r w:rsidR="00AF5982" w:rsidRPr="001E3C9A">
        <w:rPr>
          <w:rFonts w:ascii="Times New Roman" w:hAnsi="Times New Roman" w:cs="Times New Roman"/>
          <w:b/>
          <w:szCs w:val="22"/>
        </w:rPr>
        <w:t xml:space="preserve">по составу сточных вод, требований </w:t>
      </w:r>
      <w:r w:rsidR="00F968A3">
        <w:rPr>
          <w:rFonts w:ascii="Times New Roman" w:hAnsi="Times New Roman" w:cs="Times New Roman"/>
          <w:b/>
          <w:szCs w:val="22"/>
        </w:rPr>
        <w:t xml:space="preserve">к составу и свойствам </w:t>
      </w:r>
      <w:r w:rsidR="00AF5982" w:rsidRPr="001E3C9A">
        <w:rPr>
          <w:rFonts w:ascii="Times New Roman" w:hAnsi="Times New Roman" w:cs="Times New Roman"/>
          <w:b/>
          <w:szCs w:val="22"/>
        </w:rPr>
        <w:t>сточных вод, устан</w:t>
      </w:r>
      <w:r w:rsidR="00F968A3">
        <w:rPr>
          <w:rFonts w:ascii="Times New Roman" w:hAnsi="Times New Roman" w:cs="Times New Roman"/>
          <w:b/>
          <w:szCs w:val="22"/>
        </w:rPr>
        <w:t xml:space="preserve">овленных в целях предотвращения </w:t>
      </w:r>
      <w:r w:rsidR="00AF5982" w:rsidRPr="001E3C9A">
        <w:rPr>
          <w:rFonts w:ascii="Times New Roman" w:hAnsi="Times New Roman" w:cs="Times New Roman"/>
          <w:b/>
          <w:szCs w:val="22"/>
        </w:rPr>
        <w:t>негативного воздейс</w:t>
      </w:r>
      <w:r w:rsidR="00F968A3">
        <w:rPr>
          <w:rFonts w:ascii="Times New Roman" w:hAnsi="Times New Roman" w:cs="Times New Roman"/>
          <w:b/>
          <w:szCs w:val="22"/>
        </w:rPr>
        <w:t xml:space="preserve">твия на работу централизованной </w:t>
      </w:r>
      <w:r w:rsidR="00AF5982" w:rsidRPr="001E3C9A">
        <w:rPr>
          <w:rFonts w:ascii="Times New Roman" w:hAnsi="Times New Roman" w:cs="Times New Roman"/>
          <w:b/>
          <w:szCs w:val="22"/>
        </w:rPr>
        <w:t>системы водоот</w:t>
      </w:r>
      <w:r w:rsidR="00F968A3">
        <w:rPr>
          <w:rFonts w:ascii="Times New Roman" w:hAnsi="Times New Roman" w:cs="Times New Roman"/>
          <w:b/>
          <w:szCs w:val="22"/>
        </w:rPr>
        <w:t xml:space="preserve">ведения, порядок информирования </w:t>
      </w:r>
      <w:r w:rsidR="00AF5982" w:rsidRPr="001E3C9A">
        <w:rPr>
          <w:rFonts w:ascii="Times New Roman" w:hAnsi="Times New Roman" w:cs="Times New Roman"/>
          <w:b/>
          <w:szCs w:val="22"/>
        </w:rPr>
        <w:t>организации водопров</w:t>
      </w:r>
      <w:r w:rsidR="00F968A3">
        <w:rPr>
          <w:rFonts w:ascii="Times New Roman" w:hAnsi="Times New Roman" w:cs="Times New Roman"/>
          <w:b/>
          <w:szCs w:val="22"/>
        </w:rPr>
        <w:t xml:space="preserve">одно-канализационного хозяйства </w:t>
      </w:r>
      <w:r w:rsidR="00AF5982" w:rsidRPr="001E3C9A">
        <w:rPr>
          <w:rFonts w:ascii="Times New Roman" w:hAnsi="Times New Roman" w:cs="Times New Roman"/>
          <w:b/>
          <w:szCs w:val="22"/>
        </w:rPr>
        <w:t>о превышении установленных нормативов (лимитов)</w:t>
      </w:r>
      <w:r w:rsidR="00F968A3">
        <w:rPr>
          <w:rFonts w:ascii="Times New Roman" w:hAnsi="Times New Roman" w:cs="Times New Roman"/>
          <w:b/>
          <w:szCs w:val="22"/>
        </w:rPr>
        <w:t>.</w:t>
      </w:r>
      <w:proofErr w:type="gramEnd"/>
    </w:p>
    <w:p w:rsidR="00F968A3" w:rsidRPr="00F968A3" w:rsidRDefault="00F968A3" w:rsidP="00F968A3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AF5982" w:rsidRPr="00163B52" w:rsidRDefault="001E3C9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8.1</w:t>
      </w:r>
      <w:r w:rsidR="00AF5982" w:rsidRPr="00163B52">
        <w:rPr>
          <w:rFonts w:ascii="Times New Roman" w:hAnsi="Times New Roman" w:cs="Times New Roman"/>
          <w:szCs w:val="22"/>
        </w:rPr>
        <w:t xml:space="preserve">. </w:t>
      </w:r>
      <w:proofErr w:type="spellStart"/>
      <w:r w:rsidR="008D4ECE">
        <w:rPr>
          <w:rFonts w:ascii="Times New Roman" w:hAnsi="Times New Roman" w:cs="Times New Roman"/>
          <w:szCs w:val="22"/>
        </w:rPr>
        <w:t>Ресурсоснабжающая</w:t>
      </w:r>
      <w:proofErr w:type="spellEnd"/>
      <w:r w:rsidR="008D4ECE">
        <w:rPr>
          <w:rFonts w:ascii="Times New Roman" w:hAnsi="Times New Roman" w:cs="Times New Roman"/>
          <w:szCs w:val="22"/>
        </w:rPr>
        <w:t xml:space="preserve"> организация и Абонент </w:t>
      </w:r>
      <w:r w:rsidR="00AF5982" w:rsidRPr="00163B52">
        <w:rPr>
          <w:rFonts w:ascii="Times New Roman" w:hAnsi="Times New Roman" w:cs="Times New Roman"/>
          <w:szCs w:val="22"/>
        </w:rPr>
        <w:t xml:space="preserve">осуществляют совместный контроль (самостоятельный или раздельный) за соблюдением абонентами нормативов допустимых </w:t>
      </w:r>
      <w:r w:rsidR="008D4ECE" w:rsidRPr="00163B52">
        <w:rPr>
          <w:rFonts w:ascii="Times New Roman" w:hAnsi="Times New Roman" w:cs="Times New Roman"/>
          <w:szCs w:val="22"/>
        </w:rPr>
        <w:t>сбросов</w:t>
      </w:r>
      <w:r w:rsidR="008D4ECE">
        <w:rPr>
          <w:rFonts w:ascii="Times New Roman" w:hAnsi="Times New Roman" w:cs="Times New Roman"/>
          <w:szCs w:val="22"/>
        </w:rPr>
        <w:t>,</w:t>
      </w:r>
      <w:r w:rsidR="008D4ECE" w:rsidRPr="00163B52">
        <w:rPr>
          <w:rFonts w:ascii="Times New Roman" w:hAnsi="Times New Roman" w:cs="Times New Roman"/>
          <w:szCs w:val="22"/>
        </w:rPr>
        <w:t xml:space="preserve"> требований</w:t>
      </w:r>
      <w:r w:rsidR="00AF5982" w:rsidRPr="00163B52">
        <w:rPr>
          <w:rFonts w:ascii="Times New Roman" w:hAnsi="Times New Roman" w:cs="Times New Roman"/>
          <w:szCs w:val="22"/>
        </w:rPr>
        <w:t xml:space="preserve"> к составу и свойствам сточных вод, устанавливаемых в целях предотвращения негативного воздействия на работу централизованной системы водоотведения.</w:t>
      </w:r>
    </w:p>
    <w:p w:rsidR="00AF5982" w:rsidRPr="00163B52" w:rsidRDefault="001E3C9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8.2</w:t>
      </w:r>
      <w:r w:rsidR="00AF5982" w:rsidRPr="00163B52">
        <w:rPr>
          <w:rFonts w:ascii="Times New Roman" w:hAnsi="Times New Roman" w:cs="Times New Roman"/>
          <w:szCs w:val="22"/>
        </w:rPr>
        <w:t>. Ко</w:t>
      </w:r>
      <w:r w:rsidR="008D4ECE">
        <w:rPr>
          <w:rFonts w:ascii="Times New Roman" w:hAnsi="Times New Roman" w:cs="Times New Roman"/>
          <w:szCs w:val="22"/>
        </w:rPr>
        <w:t xml:space="preserve">нтроль за соблюдением абонентом </w:t>
      </w:r>
      <w:proofErr w:type="spellStart"/>
      <w:r w:rsidR="008D4ECE">
        <w:rPr>
          <w:rFonts w:ascii="Times New Roman" w:hAnsi="Times New Roman" w:cs="Times New Roman"/>
          <w:szCs w:val="22"/>
        </w:rPr>
        <w:t>ресурсоснабжающей</w:t>
      </w:r>
      <w:proofErr w:type="spellEnd"/>
      <w:r w:rsidR="008D4ECE">
        <w:rPr>
          <w:rFonts w:ascii="Times New Roman" w:hAnsi="Times New Roman" w:cs="Times New Roman"/>
          <w:szCs w:val="22"/>
        </w:rPr>
        <w:t xml:space="preserve"> организации нормативов</w:t>
      </w:r>
      <w:r w:rsidR="00AF5982" w:rsidRPr="00163B52">
        <w:rPr>
          <w:rFonts w:ascii="Times New Roman" w:hAnsi="Times New Roman" w:cs="Times New Roman"/>
          <w:szCs w:val="22"/>
        </w:rPr>
        <w:t xml:space="preserve"> </w:t>
      </w:r>
      <w:proofErr w:type="spellStart"/>
      <w:proofErr w:type="gramStart"/>
      <w:r w:rsidR="00AF5982" w:rsidRPr="00163B52">
        <w:rPr>
          <w:rFonts w:ascii="Times New Roman" w:hAnsi="Times New Roman" w:cs="Times New Roman"/>
          <w:szCs w:val="22"/>
        </w:rPr>
        <w:t>нормативов</w:t>
      </w:r>
      <w:proofErr w:type="spellEnd"/>
      <w:proofErr w:type="gramEnd"/>
      <w:r w:rsidR="00AF5982" w:rsidRPr="00163B52">
        <w:rPr>
          <w:rFonts w:ascii="Times New Roman" w:hAnsi="Times New Roman" w:cs="Times New Roman"/>
          <w:szCs w:val="22"/>
        </w:rPr>
        <w:t xml:space="preserve"> д</w:t>
      </w:r>
      <w:r w:rsidR="00F968A3">
        <w:rPr>
          <w:rFonts w:ascii="Times New Roman" w:hAnsi="Times New Roman" w:cs="Times New Roman"/>
          <w:szCs w:val="22"/>
        </w:rPr>
        <w:t>опустимых сбросов для абонентов</w:t>
      </w:r>
      <w:r w:rsidR="00AF5982" w:rsidRPr="00163B52">
        <w:rPr>
          <w:rFonts w:ascii="Times New Roman" w:hAnsi="Times New Roman" w:cs="Times New Roman"/>
          <w:szCs w:val="22"/>
        </w:rPr>
        <w:t>, нормативов водоотведения по составу сточных вод, а также требований к составу и свойствам сточных вод, устанавливаемых в целях предотвращения негативного воздействия на работу централизованной системы водоотведения, осуществляется путем выполнения лабораторных анализов проб сточных вод, отбираемых из контрольных к</w:t>
      </w:r>
      <w:r w:rsidR="00F968A3">
        <w:rPr>
          <w:rFonts w:ascii="Times New Roman" w:hAnsi="Times New Roman" w:cs="Times New Roman"/>
          <w:szCs w:val="22"/>
        </w:rPr>
        <w:t xml:space="preserve">анализационных колодцев абонента </w:t>
      </w:r>
      <w:proofErr w:type="spellStart"/>
      <w:r w:rsidR="00F968A3">
        <w:rPr>
          <w:rFonts w:ascii="Times New Roman" w:hAnsi="Times New Roman" w:cs="Times New Roman"/>
          <w:szCs w:val="22"/>
        </w:rPr>
        <w:t>ресурсоснабжающей</w:t>
      </w:r>
      <w:proofErr w:type="spellEnd"/>
      <w:r w:rsidR="00F968A3">
        <w:rPr>
          <w:rFonts w:ascii="Times New Roman" w:hAnsi="Times New Roman" w:cs="Times New Roman"/>
          <w:szCs w:val="22"/>
        </w:rPr>
        <w:t xml:space="preserve"> организации</w:t>
      </w:r>
      <w:r w:rsidR="00AF5982" w:rsidRPr="00163B52">
        <w:rPr>
          <w:rFonts w:ascii="Times New Roman" w:hAnsi="Times New Roman" w:cs="Times New Roman"/>
          <w:szCs w:val="22"/>
        </w:rPr>
        <w:t xml:space="preserve"> в любое время.</w:t>
      </w:r>
    </w:p>
    <w:p w:rsidR="00AF5982" w:rsidRPr="00163B52" w:rsidRDefault="001E3C9A" w:rsidP="00F968A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8.3</w:t>
      </w:r>
      <w:r w:rsidR="00F968A3">
        <w:rPr>
          <w:rFonts w:ascii="Times New Roman" w:hAnsi="Times New Roman" w:cs="Times New Roman"/>
          <w:szCs w:val="22"/>
        </w:rPr>
        <w:t xml:space="preserve">. </w:t>
      </w:r>
      <w:r w:rsidR="00AF5982" w:rsidRPr="00163B52">
        <w:rPr>
          <w:rFonts w:ascii="Times New Roman" w:hAnsi="Times New Roman" w:cs="Times New Roman"/>
          <w:szCs w:val="22"/>
        </w:rPr>
        <w:t>В случае</w:t>
      </w:r>
      <w:r w:rsidR="00F968A3">
        <w:rPr>
          <w:rFonts w:ascii="Times New Roman" w:hAnsi="Times New Roman" w:cs="Times New Roman"/>
          <w:szCs w:val="22"/>
        </w:rPr>
        <w:t xml:space="preserve"> выявления превышения абонентом </w:t>
      </w:r>
      <w:proofErr w:type="spellStart"/>
      <w:r w:rsidR="00F968A3">
        <w:rPr>
          <w:rFonts w:ascii="Times New Roman" w:hAnsi="Times New Roman" w:cs="Times New Roman"/>
          <w:szCs w:val="22"/>
        </w:rPr>
        <w:t>ресурсоснабжающей</w:t>
      </w:r>
      <w:proofErr w:type="spellEnd"/>
      <w:r w:rsidR="00F968A3">
        <w:rPr>
          <w:rFonts w:ascii="Times New Roman" w:hAnsi="Times New Roman" w:cs="Times New Roman"/>
          <w:szCs w:val="22"/>
        </w:rPr>
        <w:t xml:space="preserve"> </w:t>
      </w:r>
      <w:r w:rsidR="00F968A3" w:rsidRPr="00163B52">
        <w:rPr>
          <w:rFonts w:ascii="Times New Roman" w:hAnsi="Times New Roman" w:cs="Times New Roman"/>
          <w:szCs w:val="22"/>
        </w:rPr>
        <w:t>организации</w:t>
      </w:r>
      <w:r w:rsidR="00AF5982" w:rsidRPr="00163B52">
        <w:rPr>
          <w:rFonts w:ascii="Times New Roman" w:hAnsi="Times New Roman" w:cs="Times New Roman"/>
          <w:szCs w:val="22"/>
        </w:rPr>
        <w:t xml:space="preserve"> установленных </w:t>
      </w:r>
      <w:r w:rsidR="00AF5982" w:rsidRPr="00163B52">
        <w:rPr>
          <w:rFonts w:ascii="Times New Roman" w:hAnsi="Times New Roman" w:cs="Times New Roman"/>
          <w:szCs w:val="22"/>
        </w:rPr>
        <w:lastRenderedPageBreak/>
        <w:t>нормативов допустимых сбросов для абонентов требований к составу и свойствам сточных вод, устанавливаемых в целях предотвращения негативного воздействия на работу централизованной системы водоотведения, сторона договора, выявившая указанное нарушение, обязана информировать другую сторону в течение одного дня с момента выявления факта нарушения.</w:t>
      </w:r>
    </w:p>
    <w:p w:rsidR="00AF5982" w:rsidRPr="001E3C9A" w:rsidRDefault="001E3C9A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bookmarkStart w:id="3" w:name="P2442"/>
      <w:bookmarkEnd w:id="3"/>
      <w:r w:rsidRPr="001E3C9A">
        <w:rPr>
          <w:rFonts w:ascii="Times New Roman" w:hAnsi="Times New Roman" w:cs="Times New Roman"/>
          <w:b/>
          <w:szCs w:val="22"/>
        </w:rPr>
        <w:t>9</w:t>
      </w:r>
      <w:r w:rsidR="00AF5982" w:rsidRPr="001E3C9A">
        <w:rPr>
          <w:rFonts w:ascii="Times New Roman" w:hAnsi="Times New Roman" w:cs="Times New Roman"/>
          <w:b/>
          <w:szCs w:val="22"/>
        </w:rPr>
        <w:t>. Условия временного прекращения или ограничения</w:t>
      </w:r>
    </w:p>
    <w:p w:rsidR="00AF5982" w:rsidRPr="001E3C9A" w:rsidRDefault="00AF5982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1E3C9A">
        <w:rPr>
          <w:rFonts w:ascii="Times New Roman" w:hAnsi="Times New Roman" w:cs="Times New Roman"/>
          <w:b/>
          <w:szCs w:val="22"/>
        </w:rPr>
        <w:t>транспортировки и приема сточных вод</w:t>
      </w:r>
    </w:p>
    <w:p w:rsidR="00AF5982" w:rsidRPr="00163B52" w:rsidRDefault="00AF598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AF5982" w:rsidRPr="00163B52" w:rsidRDefault="001E3C9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9.1</w:t>
      </w:r>
      <w:r w:rsidR="00F968A3">
        <w:rPr>
          <w:rFonts w:ascii="Times New Roman" w:hAnsi="Times New Roman" w:cs="Times New Roman"/>
          <w:szCs w:val="22"/>
        </w:rPr>
        <w:t xml:space="preserve">. </w:t>
      </w:r>
      <w:proofErr w:type="spellStart"/>
      <w:proofErr w:type="gramStart"/>
      <w:r w:rsidR="00F968A3">
        <w:rPr>
          <w:rFonts w:ascii="Times New Roman" w:hAnsi="Times New Roman" w:cs="Times New Roman"/>
          <w:szCs w:val="22"/>
        </w:rPr>
        <w:t>Ресурсоснабжающая</w:t>
      </w:r>
      <w:proofErr w:type="spellEnd"/>
      <w:r w:rsidR="00AF5982" w:rsidRPr="00163B52">
        <w:rPr>
          <w:rFonts w:ascii="Times New Roman" w:hAnsi="Times New Roman" w:cs="Times New Roman"/>
          <w:szCs w:val="22"/>
        </w:rPr>
        <w:t xml:space="preserve"> организация вправе временно прекратить или ограничить транспортировку и прием сточных вод только в случаях, установленных Федеральным </w:t>
      </w:r>
      <w:hyperlink r:id="rId13" w:history="1">
        <w:r w:rsidR="00AF5982" w:rsidRPr="001E3C9A">
          <w:rPr>
            <w:rFonts w:ascii="Times New Roman" w:hAnsi="Times New Roman" w:cs="Times New Roman"/>
            <w:szCs w:val="22"/>
          </w:rPr>
          <w:t>законом</w:t>
        </w:r>
      </w:hyperlink>
      <w:r w:rsidR="00AF5982" w:rsidRPr="001E3C9A">
        <w:rPr>
          <w:rFonts w:ascii="Times New Roman" w:hAnsi="Times New Roman" w:cs="Times New Roman"/>
          <w:szCs w:val="22"/>
        </w:rPr>
        <w:t xml:space="preserve"> "О водоснабжении и водоотведении", и при условии соблюдения порядка временного прекращения или ограничения транспортировки и приема сточных вод, установленного </w:t>
      </w:r>
      <w:hyperlink r:id="rId14" w:history="1">
        <w:r w:rsidR="00AF5982" w:rsidRPr="001E3C9A">
          <w:rPr>
            <w:rFonts w:ascii="Times New Roman" w:hAnsi="Times New Roman" w:cs="Times New Roman"/>
            <w:szCs w:val="22"/>
          </w:rPr>
          <w:t>Правилами</w:t>
        </w:r>
      </w:hyperlink>
      <w:r w:rsidR="00AF5982" w:rsidRPr="001E3C9A">
        <w:rPr>
          <w:rFonts w:ascii="Times New Roman" w:hAnsi="Times New Roman" w:cs="Times New Roman"/>
          <w:szCs w:val="22"/>
        </w:rPr>
        <w:t xml:space="preserve"> холо</w:t>
      </w:r>
      <w:r w:rsidR="00AF5982" w:rsidRPr="00163B52">
        <w:rPr>
          <w:rFonts w:ascii="Times New Roman" w:hAnsi="Times New Roman" w:cs="Times New Roman"/>
          <w:szCs w:val="22"/>
        </w:rPr>
        <w:t>дного водоснабжения и водоотведения, утвержденными постановлением Правительства Российской Федерации от 29 июля 2013 г. N 644 "Об утверждении Правил холодного водоснабжения и</w:t>
      </w:r>
      <w:proofErr w:type="gramEnd"/>
      <w:r w:rsidR="00AF5982" w:rsidRPr="00163B52">
        <w:rPr>
          <w:rFonts w:ascii="Times New Roman" w:hAnsi="Times New Roman" w:cs="Times New Roman"/>
          <w:szCs w:val="22"/>
        </w:rPr>
        <w:t xml:space="preserve"> водоотведения и о внесении изменений в некоторые акты Правительства Российской Федерации".</w:t>
      </w:r>
    </w:p>
    <w:p w:rsidR="00AF5982" w:rsidRDefault="001E3C9A" w:rsidP="00F968A3">
      <w:pPr>
        <w:ind w:firstLine="540"/>
        <w:jc w:val="both"/>
        <w:rPr>
          <w:sz w:val="22"/>
          <w:szCs w:val="22"/>
        </w:rPr>
      </w:pPr>
      <w:r w:rsidRPr="00F968A3">
        <w:rPr>
          <w:sz w:val="22"/>
          <w:szCs w:val="22"/>
        </w:rPr>
        <w:t>9.2</w:t>
      </w:r>
      <w:r w:rsidR="00AF5982" w:rsidRPr="00F968A3">
        <w:rPr>
          <w:sz w:val="22"/>
          <w:szCs w:val="22"/>
        </w:rPr>
        <w:t xml:space="preserve">. </w:t>
      </w:r>
      <w:r w:rsidR="00F968A3">
        <w:rPr>
          <w:sz w:val="22"/>
          <w:szCs w:val="22"/>
        </w:rPr>
        <w:t>Сторона в течени</w:t>
      </w:r>
      <w:proofErr w:type="gramStart"/>
      <w:r w:rsidR="00F968A3">
        <w:rPr>
          <w:sz w:val="22"/>
          <w:szCs w:val="22"/>
        </w:rPr>
        <w:t>и</w:t>
      </w:r>
      <w:proofErr w:type="gramEnd"/>
      <w:r w:rsidR="00F968A3">
        <w:rPr>
          <w:sz w:val="22"/>
          <w:szCs w:val="22"/>
        </w:rPr>
        <w:t xml:space="preserve"> одних суток со дня временного прекращения или ограничения транспортировки и приема сточных вод уведомляет о таком прекращении или ограничении:</w:t>
      </w:r>
    </w:p>
    <w:p w:rsidR="00F968A3" w:rsidRDefault="00F968A3" w:rsidP="00F968A3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а) Другую сторону;</w:t>
      </w:r>
    </w:p>
    <w:p w:rsidR="00F968A3" w:rsidRDefault="00F968A3" w:rsidP="00F968A3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б) Организацию </w:t>
      </w:r>
      <w:proofErr w:type="spellStart"/>
      <w:r>
        <w:rPr>
          <w:sz w:val="22"/>
          <w:szCs w:val="22"/>
        </w:rPr>
        <w:t>водопроводно</w:t>
      </w:r>
      <w:proofErr w:type="spellEnd"/>
      <w:r>
        <w:rPr>
          <w:sz w:val="22"/>
          <w:szCs w:val="22"/>
        </w:rPr>
        <w:t xml:space="preserve"> – канализационного хозяйства (АО «</w:t>
      </w:r>
      <w:proofErr w:type="spellStart"/>
      <w:r>
        <w:rPr>
          <w:sz w:val="22"/>
          <w:szCs w:val="22"/>
        </w:rPr>
        <w:t>Уренгойгорводоканал</w:t>
      </w:r>
      <w:proofErr w:type="spellEnd"/>
      <w:r>
        <w:rPr>
          <w:sz w:val="22"/>
          <w:szCs w:val="22"/>
        </w:rPr>
        <w:t>»).</w:t>
      </w:r>
    </w:p>
    <w:p w:rsidR="00F968A3" w:rsidRPr="00F968A3" w:rsidRDefault="00F968A3" w:rsidP="00F968A3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с) Администрацию г. Нового Уренгоя.</w:t>
      </w:r>
    </w:p>
    <w:p w:rsidR="00AF5982" w:rsidRPr="00163B52" w:rsidRDefault="001E3C9A" w:rsidP="00C27C9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9.3</w:t>
      </w:r>
      <w:r w:rsidR="00AF5982" w:rsidRPr="00163B52">
        <w:rPr>
          <w:rFonts w:ascii="Times New Roman" w:hAnsi="Times New Roman" w:cs="Times New Roman"/>
          <w:szCs w:val="22"/>
        </w:rPr>
        <w:t xml:space="preserve">. Уведомление о временном прекращении или ограничении транспортировки и приема сточных вод, а также уведомление о снятии такого прекращения или ограничения и возобновлении транспортировки и приема сточных вод направляется соответствующим лицам любым доступным способом </w:t>
      </w:r>
      <w:r w:rsidR="00AF5982" w:rsidRPr="00BB23E7">
        <w:rPr>
          <w:rFonts w:ascii="Times New Roman" w:hAnsi="Times New Roman" w:cs="Times New Roman"/>
          <w:szCs w:val="22"/>
        </w:rPr>
        <w:t xml:space="preserve">(почтовое отправление, телеграмма, </w:t>
      </w:r>
      <w:proofErr w:type="spellStart"/>
      <w:r w:rsidR="00AF5982" w:rsidRPr="00BB23E7">
        <w:rPr>
          <w:rFonts w:ascii="Times New Roman" w:hAnsi="Times New Roman" w:cs="Times New Roman"/>
          <w:szCs w:val="22"/>
        </w:rPr>
        <w:t>факсограмма</w:t>
      </w:r>
      <w:proofErr w:type="spellEnd"/>
      <w:r w:rsidR="00AF5982" w:rsidRPr="00BB23E7">
        <w:rPr>
          <w:rFonts w:ascii="Times New Roman" w:hAnsi="Times New Roman" w:cs="Times New Roman"/>
          <w:szCs w:val="22"/>
        </w:rPr>
        <w:t>, телефонограмма, информационно-телекоммуникационная сеть "Интернет"), позволяющим</w:t>
      </w:r>
      <w:r w:rsidR="00AF5982" w:rsidRPr="00163B52">
        <w:rPr>
          <w:rFonts w:ascii="Times New Roman" w:hAnsi="Times New Roman" w:cs="Times New Roman"/>
          <w:szCs w:val="22"/>
        </w:rPr>
        <w:t xml:space="preserve"> подтвердить получени</w:t>
      </w:r>
      <w:r w:rsidR="00C27C9A">
        <w:rPr>
          <w:rFonts w:ascii="Times New Roman" w:hAnsi="Times New Roman" w:cs="Times New Roman"/>
          <w:szCs w:val="22"/>
        </w:rPr>
        <w:t>е такого уведомления адресатом.</w:t>
      </w:r>
    </w:p>
    <w:p w:rsidR="00AF5982" w:rsidRPr="00722211" w:rsidRDefault="001E3C9A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722211">
        <w:rPr>
          <w:rFonts w:ascii="Times New Roman" w:hAnsi="Times New Roman" w:cs="Times New Roman"/>
          <w:b/>
          <w:szCs w:val="22"/>
        </w:rPr>
        <w:t>10</w:t>
      </w:r>
      <w:r w:rsidR="00AF5982" w:rsidRPr="00722211">
        <w:rPr>
          <w:rFonts w:ascii="Times New Roman" w:hAnsi="Times New Roman" w:cs="Times New Roman"/>
          <w:b/>
          <w:szCs w:val="22"/>
        </w:rPr>
        <w:t>. Ответственность сторон</w:t>
      </w:r>
    </w:p>
    <w:p w:rsidR="00AF5982" w:rsidRPr="00163B52" w:rsidRDefault="00AF5982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AF5982" w:rsidRPr="00163B52" w:rsidRDefault="001E3C9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10.1</w:t>
      </w:r>
      <w:r w:rsidR="00AF5982" w:rsidRPr="00163B52">
        <w:rPr>
          <w:rFonts w:ascii="Times New Roman" w:hAnsi="Times New Roman" w:cs="Times New Roman"/>
          <w:szCs w:val="22"/>
        </w:rPr>
        <w:t>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AF5982" w:rsidRPr="00163B52" w:rsidRDefault="001E3C9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10.2</w:t>
      </w:r>
      <w:r w:rsidR="00AF5982" w:rsidRPr="00163B52">
        <w:rPr>
          <w:rFonts w:ascii="Times New Roman" w:hAnsi="Times New Roman" w:cs="Times New Roman"/>
          <w:szCs w:val="22"/>
        </w:rPr>
        <w:t>. Ответственность за последствия ограничения или прекращения транспор</w:t>
      </w:r>
      <w:r w:rsidR="00F968A3">
        <w:rPr>
          <w:rFonts w:ascii="Times New Roman" w:hAnsi="Times New Roman" w:cs="Times New Roman"/>
          <w:szCs w:val="22"/>
        </w:rPr>
        <w:t>тировки сточных вод от Абонента</w:t>
      </w:r>
      <w:r w:rsidR="00AF5982" w:rsidRPr="00163B52">
        <w:rPr>
          <w:rFonts w:ascii="Times New Roman" w:hAnsi="Times New Roman" w:cs="Times New Roman"/>
          <w:szCs w:val="22"/>
        </w:rPr>
        <w:t>, в том числе перед третьими лицами, несет сторона, чьи действия и (или) бездействие повлекли ограничение или прекращение транспортировки сточных вод. Сторона настоящего договора, возместившая ущерб, причиненный третьим лицам, вправе взыскать его со стороны, чьи действия и (или) бездействие повлекли ограничение или прекращение транспортировки сточных вод.</w:t>
      </w:r>
    </w:p>
    <w:p w:rsidR="00AF5982" w:rsidRPr="00163B52" w:rsidRDefault="001E3C9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10.3</w:t>
      </w:r>
      <w:r w:rsidR="00AF5982" w:rsidRPr="00163B52">
        <w:rPr>
          <w:rFonts w:ascii="Times New Roman" w:hAnsi="Times New Roman" w:cs="Times New Roman"/>
          <w:szCs w:val="22"/>
        </w:rPr>
        <w:t xml:space="preserve">. </w:t>
      </w:r>
      <w:proofErr w:type="gramStart"/>
      <w:r w:rsidR="00AF5982" w:rsidRPr="00163B52">
        <w:rPr>
          <w:rFonts w:ascii="Times New Roman" w:hAnsi="Times New Roman" w:cs="Times New Roman"/>
          <w:szCs w:val="22"/>
        </w:rPr>
        <w:t xml:space="preserve">В случае неисполнения либо ненадлежащего исполнения </w:t>
      </w:r>
      <w:r w:rsidR="00F968A3">
        <w:rPr>
          <w:rFonts w:ascii="Times New Roman" w:hAnsi="Times New Roman" w:cs="Times New Roman"/>
          <w:szCs w:val="22"/>
        </w:rPr>
        <w:t xml:space="preserve">Абонент </w:t>
      </w:r>
      <w:r w:rsidR="00AF5982" w:rsidRPr="00163B52">
        <w:rPr>
          <w:rFonts w:ascii="Times New Roman" w:hAnsi="Times New Roman" w:cs="Times New Roman"/>
          <w:szCs w:val="22"/>
        </w:rPr>
        <w:t xml:space="preserve">обязательств по оплате, предусмотренных настоящим договором, </w:t>
      </w:r>
      <w:proofErr w:type="spellStart"/>
      <w:r w:rsidR="00F968A3">
        <w:rPr>
          <w:rFonts w:ascii="Times New Roman" w:hAnsi="Times New Roman" w:cs="Times New Roman"/>
          <w:szCs w:val="22"/>
        </w:rPr>
        <w:t>ресурсоснабжающая</w:t>
      </w:r>
      <w:proofErr w:type="spellEnd"/>
      <w:r w:rsidR="00F968A3">
        <w:rPr>
          <w:rFonts w:ascii="Times New Roman" w:hAnsi="Times New Roman" w:cs="Times New Roman"/>
          <w:szCs w:val="22"/>
        </w:rPr>
        <w:t xml:space="preserve"> </w:t>
      </w:r>
      <w:r w:rsidR="00AF5982" w:rsidRPr="00163B52">
        <w:rPr>
          <w:rFonts w:ascii="Times New Roman" w:hAnsi="Times New Roman" w:cs="Times New Roman"/>
          <w:szCs w:val="22"/>
        </w:rPr>
        <w:t xml:space="preserve">организация вправе потребовать от </w:t>
      </w:r>
      <w:r w:rsidR="00465A93">
        <w:rPr>
          <w:rFonts w:ascii="Times New Roman" w:hAnsi="Times New Roman" w:cs="Times New Roman"/>
          <w:szCs w:val="22"/>
        </w:rPr>
        <w:t xml:space="preserve">Абонента </w:t>
      </w:r>
      <w:r w:rsidR="00AF5982" w:rsidRPr="00163B52">
        <w:rPr>
          <w:rFonts w:ascii="Times New Roman" w:hAnsi="Times New Roman" w:cs="Times New Roman"/>
          <w:szCs w:val="22"/>
        </w:rPr>
        <w:t xml:space="preserve">уплаты пени в размере одной </w:t>
      </w:r>
      <w:r w:rsidR="008B2C74" w:rsidRPr="00163B52">
        <w:rPr>
          <w:rFonts w:ascii="Times New Roman" w:hAnsi="Times New Roman" w:cs="Times New Roman"/>
          <w:szCs w:val="22"/>
        </w:rPr>
        <w:t>сто тридцатой</w:t>
      </w:r>
      <w:r w:rsidR="00AF5982" w:rsidRPr="00163B52">
        <w:rPr>
          <w:rFonts w:ascii="Times New Roman" w:hAnsi="Times New Roman" w:cs="Times New Roman"/>
          <w:szCs w:val="22"/>
        </w:rPr>
        <w:t xml:space="preserve">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просрочки, начиная со следующего дня после дня наступления установленного срока оплаты по день фактической</w:t>
      </w:r>
      <w:proofErr w:type="gramEnd"/>
      <w:r w:rsidR="00AF5982" w:rsidRPr="00163B52">
        <w:rPr>
          <w:rFonts w:ascii="Times New Roman" w:hAnsi="Times New Roman" w:cs="Times New Roman"/>
          <w:szCs w:val="22"/>
        </w:rPr>
        <w:t xml:space="preserve"> оплаты.</w:t>
      </w:r>
    </w:p>
    <w:p w:rsidR="00AF5982" w:rsidRPr="00163B52" w:rsidRDefault="001E3C9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10.4</w:t>
      </w:r>
      <w:r w:rsidR="00AF5982" w:rsidRPr="00163B52">
        <w:rPr>
          <w:rFonts w:ascii="Times New Roman" w:hAnsi="Times New Roman" w:cs="Times New Roman"/>
          <w:szCs w:val="22"/>
        </w:rPr>
        <w:t>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 и если эти обстоятельства повлияли на исполнение настоящего договора.</w:t>
      </w:r>
    </w:p>
    <w:p w:rsidR="00AF5982" w:rsidRPr="00163B52" w:rsidRDefault="00AF598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3B52">
        <w:rPr>
          <w:rFonts w:ascii="Times New Roman" w:hAnsi="Times New Roman" w:cs="Times New Roman"/>
          <w:szCs w:val="22"/>
        </w:rPr>
        <w:t>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AF5982" w:rsidRPr="00163B52" w:rsidRDefault="001E3C9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10.5</w:t>
      </w:r>
      <w:r w:rsidR="00AF5982" w:rsidRPr="00163B52">
        <w:rPr>
          <w:rFonts w:ascii="Times New Roman" w:hAnsi="Times New Roman" w:cs="Times New Roman"/>
          <w:szCs w:val="22"/>
        </w:rPr>
        <w:t xml:space="preserve">. Сторона, подвергшаяся действию обстоятельств непреодолимой силы, обязана без промедления (не позднее 24 часов) уведомить другую сторону любым доступным </w:t>
      </w:r>
      <w:r w:rsidR="00AF5982" w:rsidRPr="00BB23E7">
        <w:rPr>
          <w:rFonts w:ascii="Times New Roman" w:hAnsi="Times New Roman" w:cs="Times New Roman"/>
          <w:szCs w:val="22"/>
        </w:rPr>
        <w:t xml:space="preserve">способом (почтовое отправление, телеграмма, </w:t>
      </w:r>
      <w:proofErr w:type="spellStart"/>
      <w:r w:rsidR="00AF5982" w:rsidRPr="00BB23E7">
        <w:rPr>
          <w:rFonts w:ascii="Times New Roman" w:hAnsi="Times New Roman" w:cs="Times New Roman"/>
          <w:szCs w:val="22"/>
        </w:rPr>
        <w:t>факсограмма</w:t>
      </w:r>
      <w:proofErr w:type="spellEnd"/>
      <w:r w:rsidR="00AF5982" w:rsidRPr="00BB23E7">
        <w:rPr>
          <w:rFonts w:ascii="Times New Roman" w:hAnsi="Times New Roman" w:cs="Times New Roman"/>
          <w:szCs w:val="22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адресатом, о наступлении и</w:t>
      </w:r>
      <w:r w:rsidR="00AF5982" w:rsidRPr="00163B52">
        <w:rPr>
          <w:rFonts w:ascii="Times New Roman" w:hAnsi="Times New Roman" w:cs="Times New Roman"/>
          <w:szCs w:val="22"/>
        </w:rPr>
        <w:t xml:space="preserve"> характере указанных обстоятельств, а также об их прекращении.</w:t>
      </w:r>
    </w:p>
    <w:p w:rsidR="00AF5982" w:rsidRPr="00163B52" w:rsidRDefault="00AF5982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AF5982" w:rsidRPr="001E3C9A" w:rsidRDefault="001E3C9A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1E3C9A">
        <w:rPr>
          <w:rFonts w:ascii="Times New Roman" w:hAnsi="Times New Roman" w:cs="Times New Roman"/>
          <w:b/>
          <w:szCs w:val="22"/>
        </w:rPr>
        <w:t>11</w:t>
      </w:r>
      <w:r w:rsidR="00AF5982" w:rsidRPr="001E3C9A">
        <w:rPr>
          <w:rFonts w:ascii="Times New Roman" w:hAnsi="Times New Roman" w:cs="Times New Roman"/>
          <w:b/>
          <w:szCs w:val="22"/>
        </w:rPr>
        <w:t>. Порядок урегулирования споров и разногласий</w:t>
      </w:r>
    </w:p>
    <w:p w:rsidR="00AF5982" w:rsidRPr="00163B52" w:rsidRDefault="00AF5982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AF5982" w:rsidRPr="00163B52" w:rsidRDefault="001E3C9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11.1</w:t>
      </w:r>
      <w:r w:rsidR="00AF5982" w:rsidRPr="00163B52">
        <w:rPr>
          <w:rFonts w:ascii="Times New Roman" w:hAnsi="Times New Roman" w:cs="Times New Roman"/>
          <w:szCs w:val="22"/>
        </w:rPr>
        <w:t>. Все споры и разногласия, возникающие между сторонами, связанные с исполнением настоящего договора, подлежат досудебному урегулированию в претензионном порядке.</w:t>
      </w:r>
    </w:p>
    <w:p w:rsidR="00AF5982" w:rsidRPr="00163B52" w:rsidRDefault="001E3C9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11.2</w:t>
      </w:r>
      <w:r w:rsidR="00AF5982" w:rsidRPr="00163B52">
        <w:rPr>
          <w:rFonts w:ascii="Times New Roman" w:hAnsi="Times New Roman" w:cs="Times New Roman"/>
          <w:szCs w:val="22"/>
        </w:rPr>
        <w:t>. Претензия направляется по адресу стороны, указанному в реквизитах договора, и должна содержать:</w:t>
      </w:r>
    </w:p>
    <w:p w:rsidR="00AF5982" w:rsidRPr="00163B52" w:rsidRDefault="00AF598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3B52">
        <w:rPr>
          <w:rFonts w:ascii="Times New Roman" w:hAnsi="Times New Roman" w:cs="Times New Roman"/>
          <w:szCs w:val="22"/>
        </w:rPr>
        <w:lastRenderedPageBreak/>
        <w:t>а) сведения о заявителе (наименование, местонахождение, адрес);</w:t>
      </w:r>
    </w:p>
    <w:p w:rsidR="00AF5982" w:rsidRPr="00163B52" w:rsidRDefault="00AF598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3B52">
        <w:rPr>
          <w:rFonts w:ascii="Times New Roman" w:hAnsi="Times New Roman" w:cs="Times New Roman"/>
          <w:szCs w:val="22"/>
        </w:rPr>
        <w:t>б) содержание спора, разногласий;</w:t>
      </w:r>
    </w:p>
    <w:p w:rsidR="00AF5982" w:rsidRPr="00163B52" w:rsidRDefault="00AF598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163B52">
        <w:rPr>
          <w:rFonts w:ascii="Times New Roman" w:hAnsi="Times New Roman" w:cs="Times New Roman"/>
          <w:szCs w:val="22"/>
        </w:rPr>
        <w:t>в) сведения об объекте (объектах), в отношении которого возникли спор, разногласия (полное наименование, местонахождение, правомочие на объект (объекты), которым обладает сторона, направившая претензию);</w:t>
      </w:r>
      <w:proofErr w:type="gramEnd"/>
    </w:p>
    <w:p w:rsidR="00AF5982" w:rsidRPr="00163B52" w:rsidRDefault="00AF598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3B52">
        <w:rPr>
          <w:rFonts w:ascii="Times New Roman" w:hAnsi="Times New Roman" w:cs="Times New Roman"/>
          <w:szCs w:val="22"/>
        </w:rPr>
        <w:t>г) другие сведения по усмотрению стороны.</w:t>
      </w:r>
    </w:p>
    <w:p w:rsidR="00AF5982" w:rsidRPr="00163B52" w:rsidRDefault="001E3C9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11.3</w:t>
      </w:r>
      <w:r w:rsidR="00AF5982" w:rsidRPr="00163B52">
        <w:rPr>
          <w:rFonts w:ascii="Times New Roman" w:hAnsi="Times New Roman" w:cs="Times New Roman"/>
          <w:szCs w:val="22"/>
        </w:rPr>
        <w:t>. Сторона, получившая претензию, в течение 5 рабочих дней со дня ее поступления обязана ее рассмотреть и дать ответ.</w:t>
      </w:r>
    </w:p>
    <w:p w:rsidR="00AF5982" w:rsidRPr="00163B52" w:rsidRDefault="001E3C9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11.4</w:t>
      </w:r>
      <w:r w:rsidR="00AF5982" w:rsidRPr="00163B52">
        <w:rPr>
          <w:rFonts w:ascii="Times New Roman" w:hAnsi="Times New Roman" w:cs="Times New Roman"/>
          <w:szCs w:val="22"/>
        </w:rPr>
        <w:t>. Стороны составляют акт об урегулировании спора (разногласий).</w:t>
      </w:r>
    </w:p>
    <w:p w:rsidR="00AF5982" w:rsidRPr="00163B52" w:rsidRDefault="001E3C9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11.5</w:t>
      </w:r>
      <w:r w:rsidR="00AF5982" w:rsidRPr="00163B52">
        <w:rPr>
          <w:rFonts w:ascii="Times New Roman" w:hAnsi="Times New Roman" w:cs="Times New Roman"/>
          <w:szCs w:val="22"/>
        </w:rPr>
        <w:t xml:space="preserve">. В случае </w:t>
      </w:r>
      <w:r w:rsidR="00724A1B" w:rsidRPr="00163B52">
        <w:rPr>
          <w:rFonts w:ascii="Times New Roman" w:hAnsi="Times New Roman" w:cs="Times New Roman"/>
          <w:szCs w:val="22"/>
        </w:rPr>
        <w:t>не достижения</w:t>
      </w:r>
      <w:r w:rsidR="00AF5982" w:rsidRPr="00163B52">
        <w:rPr>
          <w:rFonts w:ascii="Times New Roman" w:hAnsi="Times New Roman" w:cs="Times New Roman"/>
          <w:szCs w:val="22"/>
        </w:rPr>
        <w:t xml:space="preserve"> сторонами соглашения спор и разногласия, возникшие из настоящего договора, подлежат урегулированию в суде в установленном законодательством Российской Федерации порядке.</w:t>
      </w:r>
    </w:p>
    <w:p w:rsidR="00AF5982" w:rsidRPr="00163B52" w:rsidRDefault="00AF598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AF5982" w:rsidRPr="001E3C9A" w:rsidRDefault="001E3C9A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1E3C9A">
        <w:rPr>
          <w:rFonts w:ascii="Times New Roman" w:hAnsi="Times New Roman" w:cs="Times New Roman"/>
          <w:b/>
          <w:szCs w:val="22"/>
        </w:rPr>
        <w:t>12</w:t>
      </w:r>
      <w:r w:rsidR="00AF5982" w:rsidRPr="001E3C9A">
        <w:rPr>
          <w:rFonts w:ascii="Times New Roman" w:hAnsi="Times New Roman" w:cs="Times New Roman"/>
          <w:b/>
          <w:szCs w:val="22"/>
        </w:rPr>
        <w:t>. Действие договора</w:t>
      </w:r>
    </w:p>
    <w:p w:rsidR="001E3C9A" w:rsidRDefault="001E3C9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E3C9A" w:rsidRDefault="001E3C9A" w:rsidP="00B34D3E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12.1</w:t>
      </w:r>
      <w:r w:rsidR="00AF5982" w:rsidRPr="00163B52">
        <w:rPr>
          <w:rFonts w:ascii="Times New Roman" w:hAnsi="Times New Roman" w:cs="Times New Roman"/>
          <w:sz w:val="22"/>
          <w:szCs w:val="22"/>
        </w:rPr>
        <w:t>. Настоящий договор вступает в силу с</w:t>
      </w:r>
      <w:r w:rsidR="00465A93">
        <w:rPr>
          <w:rFonts w:ascii="Times New Roman" w:hAnsi="Times New Roman" w:cs="Times New Roman"/>
          <w:sz w:val="22"/>
          <w:szCs w:val="22"/>
        </w:rPr>
        <w:t xml:space="preserve"> момента подписания.</w:t>
      </w:r>
    </w:p>
    <w:p w:rsidR="0053186A" w:rsidRPr="006E1617" w:rsidRDefault="001E3C9A" w:rsidP="0053186A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12.2</w:t>
      </w:r>
      <w:r w:rsidR="00AF5982" w:rsidRPr="00163B52">
        <w:rPr>
          <w:rFonts w:ascii="Times New Roman" w:hAnsi="Times New Roman" w:cs="Times New Roman"/>
          <w:sz w:val="22"/>
          <w:szCs w:val="22"/>
        </w:rPr>
        <w:t xml:space="preserve">. </w:t>
      </w:r>
      <w:r w:rsidR="00465A93">
        <w:rPr>
          <w:rFonts w:ascii="Times New Roman" w:hAnsi="Times New Roman" w:cs="Times New Roman"/>
          <w:sz w:val="22"/>
          <w:szCs w:val="22"/>
        </w:rPr>
        <w:t xml:space="preserve">Действие настоящего Договора, распространяется на правоотношения, возникшие между Сторонами </w:t>
      </w:r>
      <w:r w:rsidR="00465A93" w:rsidRPr="006E1617">
        <w:rPr>
          <w:rFonts w:ascii="Times New Roman" w:hAnsi="Times New Roman" w:cs="Times New Roman"/>
          <w:sz w:val="22"/>
          <w:szCs w:val="22"/>
        </w:rPr>
        <w:t xml:space="preserve">с </w:t>
      </w:r>
      <w:r w:rsidR="0053186A" w:rsidRPr="006E1617">
        <w:rPr>
          <w:rFonts w:ascii="Times New Roman" w:hAnsi="Times New Roman" w:cs="Times New Roman"/>
          <w:sz w:val="22"/>
          <w:szCs w:val="22"/>
        </w:rPr>
        <w:t xml:space="preserve"> </w:t>
      </w:r>
      <w:r w:rsidR="00465A93" w:rsidRPr="006E1617">
        <w:rPr>
          <w:rFonts w:ascii="Times New Roman" w:hAnsi="Times New Roman" w:cs="Times New Roman"/>
          <w:b/>
          <w:sz w:val="22"/>
          <w:szCs w:val="22"/>
        </w:rPr>
        <w:t>………..</w:t>
      </w:r>
      <w:proofErr w:type="gramStart"/>
      <w:r w:rsidR="0053186A" w:rsidRPr="006E1617">
        <w:rPr>
          <w:rFonts w:ascii="Times New Roman" w:hAnsi="Times New Roman" w:cs="Times New Roman"/>
          <w:b/>
          <w:sz w:val="22"/>
          <w:szCs w:val="22"/>
        </w:rPr>
        <w:t>г</w:t>
      </w:r>
      <w:proofErr w:type="gramEnd"/>
      <w:r w:rsidR="0053186A" w:rsidRPr="006E1617">
        <w:rPr>
          <w:rFonts w:ascii="Times New Roman" w:hAnsi="Times New Roman" w:cs="Times New Roman"/>
          <w:b/>
          <w:sz w:val="22"/>
          <w:szCs w:val="22"/>
        </w:rPr>
        <w:t>.</w:t>
      </w:r>
    </w:p>
    <w:p w:rsidR="00465A93" w:rsidRPr="00465A93" w:rsidRDefault="00465A93" w:rsidP="0053186A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E1617">
        <w:rPr>
          <w:rFonts w:ascii="Times New Roman" w:hAnsi="Times New Roman" w:cs="Times New Roman"/>
          <w:sz w:val="22"/>
          <w:szCs w:val="22"/>
        </w:rPr>
        <w:t>12.3.  Настоящий договор заключен на срок до …..</w:t>
      </w:r>
      <w:proofErr w:type="gramStart"/>
      <w:r w:rsidRPr="006E1617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6E1617">
        <w:rPr>
          <w:rFonts w:ascii="Times New Roman" w:hAnsi="Times New Roman" w:cs="Times New Roman"/>
          <w:sz w:val="22"/>
          <w:szCs w:val="22"/>
        </w:rPr>
        <w:t>.</w:t>
      </w:r>
    </w:p>
    <w:p w:rsidR="00AF5982" w:rsidRPr="00163B52" w:rsidRDefault="00465A93" w:rsidP="001E3C9A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12.4</w:t>
      </w:r>
      <w:r w:rsidR="00AF5982" w:rsidRPr="001E3C9A">
        <w:rPr>
          <w:rFonts w:ascii="Times New Roman" w:hAnsi="Times New Roman" w:cs="Times New Roman"/>
          <w:sz w:val="22"/>
          <w:szCs w:val="22"/>
        </w:rPr>
        <w:t>. Настоящий договор считается продленным на тот же срок и на тех же условиях, если за один</w:t>
      </w:r>
      <w:r w:rsidR="00AF5982" w:rsidRPr="00163B52">
        <w:rPr>
          <w:rFonts w:ascii="Times New Roman" w:hAnsi="Times New Roman" w:cs="Times New Roman"/>
          <w:sz w:val="22"/>
          <w:szCs w:val="22"/>
        </w:rPr>
        <w:t xml:space="preserve"> месяц до окончания срока его действия ни одна из сторон не заявит о его прекращении или изменении либо о заключении нового договора на иных условиях.</w:t>
      </w:r>
    </w:p>
    <w:p w:rsidR="00AF5982" w:rsidRPr="00163B52" w:rsidRDefault="001E3C9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12.4</w:t>
      </w:r>
      <w:r w:rsidR="00AF5982" w:rsidRPr="00163B52">
        <w:rPr>
          <w:rFonts w:ascii="Times New Roman" w:hAnsi="Times New Roman" w:cs="Times New Roman"/>
          <w:szCs w:val="22"/>
        </w:rPr>
        <w:t xml:space="preserve">. Настоящий </w:t>
      </w:r>
      <w:proofErr w:type="gramStart"/>
      <w:r w:rsidR="00AF5982" w:rsidRPr="00163B52">
        <w:rPr>
          <w:rFonts w:ascii="Times New Roman" w:hAnsi="Times New Roman" w:cs="Times New Roman"/>
          <w:szCs w:val="22"/>
        </w:rPr>
        <w:t>договор</w:t>
      </w:r>
      <w:proofErr w:type="gramEnd"/>
      <w:r w:rsidR="00AF5982" w:rsidRPr="00163B52">
        <w:rPr>
          <w:rFonts w:ascii="Times New Roman" w:hAnsi="Times New Roman" w:cs="Times New Roman"/>
          <w:szCs w:val="22"/>
        </w:rPr>
        <w:t xml:space="preserve"> может быть расторгнут до окончания срока его действия по обоюдному согласию сторон.</w:t>
      </w:r>
    </w:p>
    <w:p w:rsidR="00AF5982" w:rsidRPr="00163B52" w:rsidRDefault="00AF598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AF5982" w:rsidRPr="001E3C9A" w:rsidRDefault="001E3C9A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1E3C9A">
        <w:rPr>
          <w:rFonts w:ascii="Times New Roman" w:hAnsi="Times New Roman" w:cs="Times New Roman"/>
          <w:b/>
          <w:szCs w:val="22"/>
        </w:rPr>
        <w:t>13</w:t>
      </w:r>
      <w:r w:rsidR="00AF5982" w:rsidRPr="001E3C9A">
        <w:rPr>
          <w:rFonts w:ascii="Times New Roman" w:hAnsi="Times New Roman" w:cs="Times New Roman"/>
          <w:b/>
          <w:szCs w:val="22"/>
        </w:rPr>
        <w:t>. Прочие условия</w:t>
      </w:r>
    </w:p>
    <w:p w:rsidR="00AF5982" w:rsidRPr="00163B52" w:rsidRDefault="00AF5982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AF5982" w:rsidRPr="00163B52" w:rsidRDefault="001E3C9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13.1</w:t>
      </w:r>
      <w:r w:rsidR="00AF5982" w:rsidRPr="00163B52">
        <w:rPr>
          <w:rFonts w:ascii="Times New Roman" w:hAnsi="Times New Roman" w:cs="Times New Roman"/>
          <w:szCs w:val="22"/>
        </w:rPr>
        <w:t>.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AF5982" w:rsidRPr="00163B52" w:rsidRDefault="001E3C9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13.2</w:t>
      </w:r>
      <w:r w:rsidR="00AF5982" w:rsidRPr="00163B52">
        <w:rPr>
          <w:rFonts w:ascii="Times New Roman" w:hAnsi="Times New Roman" w:cs="Times New Roman"/>
          <w:szCs w:val="22"/>
        </w:rPr>
        <w:t xml:space="preserve">. В случае изменения наименования, местонахождения или банковских реквизитов одной из сторон она обязана уведомить об этом другую сторону в письменной форме </w:t>
      </w:r>
      <w:r w:rsidR="00AF5982" w:rsidRPr="00BB23E7">
        <w:rPr>
          <w:rFonts w:ascii="Times New Roman" w:hAnsi="Times New Roman" w:cs="Times New Roman"/>
          <w:szCs w:val="22"/>
        </w:rPr>
        <w:t xml:space="preserve">в течение 5 рабочих дней со дня наступления указанных обстоятельств любым доступным способом (почтовое отправление, телеграмма, </w:t>
      </w:r>
      <w:proofErr w:type="spellStart"/>
      <w:r w:rsidR="00AF5982" w:rsidRPr="00BB23E7">
        <w:rPr>
          <w:rFonts w:ascii="Times New Roman" w:hAnsi="Times New Roman" w:cs="Times New Roman"/>
          <w:szCs w:val="22"/>
        </w:rPr>
        <w:t>факсограмма</w:t>
      </w:r>
      <w:proofErr w:type="spellEnd"/>
      <w:r w:rsidR="00AF5982" w:rsidRPr="00BB23E7">
        <w:rPr>
          <w:rFonts w:ascii="Times New Roman" w:hAnsi="Times New Roman" w:cs="Times New Roman"/>
          <w:szCs w:val="22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</w:t>
      </w:r>
    </w:p>
    <w:p w:rsidR="00AF5982" w:rsidRPr="00163B52" w:rsidRDefault="001E3C9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13.3</w:t>
      </w:r>
      <w:r w:rsidR="00AF5982" w:rsidRPr="00163B52">
        <w:rPr>
          <w:rFonts w:ascii="Times New Roman" w:hAnsi="Times New Roman" w:cs="Times New Roman"/>
          <w:szCs w:val="22"/>
        </w:rPr>
        <w:t xml:space="preserve">. </w:t>
      </w:r>
      <w:proofErr w:type="gramStart"/>
      <w:r w:rsidR="00AF5982" w:rsidRPr="00163B52">
        <w:rPr>
          <w:rFonts w:ascii="Times New Roman" w:hAnsi="Times New Roman" w:cs="Times New Roman"/>
          <w:szCs w:val="22"/>
        </w:rPr>
        <w:t xml:space="preserve">При исполнении договора стороны обязуются руководствоваться законодательством Российской Федерации, в том числе положениями Федерального </w:t>
      </w:r>
      <w:hyperlink r:id="rId15" w:history="1">
        <w:r w:rsidR="00AF5982" w:rsidRPr="00711107">
          <w:rPr>
            <w:rFonts w:ascii="Times New Roman" w:hAnsi="Times New Roman" w:cs="Times New Roman"/>
            <w:szCs w:val="22"/>
          </w:rPr>
          <w:t>закона</w:t>
        </w:r>
      </w:hyperlink>
      <w:r w:rsidR="00AF5982" w:rsidRPr="00711107">
        <w:rPr>
          <w:rFonts w:ascii="Times New Roman" w:hAnsi="Times New Roman" w:cs="Times New Roman"/>
          <w:szCs w:val="22"/>
        </w:rPr>
        <w:t xml:space="preserve"> "О водоснабжении и водоотведении", </w:t>
      </w:r>
      <w:hyperlink r:id="rId16" w:history="1">
        <w:r w:rsidR="00AF5982" w:rsidRPr="00711107">
          <w:rPr>
            <w:rFonts w:ascii="Times New Roman" w:hAnsi="Times New Roman" w:cs="Times New Roman"/>
            <w:szCs w:val="22"/>
          </w:rPr>
          <w:t>Правилами</w:t>
        </w:r>
      </w:hyperlink>
      <w:r w:rsidR="00AF5982" w:rsidRPr="00711107">
        <w:rPr>
          <w:rFonts w:ascii="Times New Roman" w:hAnsi="Times New Roman" w:cs="Times New Roman"/>
          <w:szCs w:val="22"/>
        </w:rPr>
        <w:t xml:space="preserve"> холодного водоснабжения и водоотв</w:t>
      </w:r>
      <w:r w:rsidR="00AF5982" w:rsidRPr="00163B52">
        <w:rPr>
          <w:rFonts w:ascii="Times New Roman" w:hAnsi="Times New Roman" w:cs="Times New Roman"/>
          <w:szCs w:val="22"/>
        </w:rPr>
        <w:t>едения, утвержденными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Федерации", и иными нормативными правовыми актами Российской Федерации.</w:t>
      </w:r>
      <w:proofErr w:type="gramEnd"/>
    </w:p>
    <w:p w:rsidR="00AF5982" w:rsidRPr="00163B52" w:rsidRDefault="001E3C9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13.4</w:t>
      </w:r>
      <w:r w:rsidR="00AF5982" w:rsidRPr="00163B52">
        <w:rPr>
          <w:rFonts w:ascii="Times New Roman" w:hAnsi="Times New Roman" w:cs="Times New Roman"/>
          <w:szCs w:val="22"/>
        </w:rPr>
        <w:t>. Настоящий договор составлен в двух экземплярах, имеющих равную юридическую силу.</w:t>
      </w:r>
    </w:p>
    <w:p w:rsidR="00AF5982" w:rsidRDefault="001E3C9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13.5</w:t>
      </w:r>
      <w:r w:rsidR="00AF5982" w:rsidRPr="00163B52">
        <w:rPr>
          <w:rFonts w:ascii="Times New Roman" w:hAnsi="Times New Roman" w:cs="Times New Roman"/>
          <w:szCs w:val="22"/>
        </w:rPr>
        <w:t>. Приложения к настоящему договору являются его неотъемлемой частью.</w:t>
      </w:r>
    </w:p>
    <w:p w:rsidR="00A44DDB" w:rsidRDefault="00A44DDB" w:rsidP="00A44DDB">
      <w:pPr>
        <w:pStyle w:val="ConsPlusNormal"/>
        <w:ind w:firstLine="540"/>
        <w:jc w:val="center"/>
        <w:rPr>
          <w:rFonts w:ascii="Times New Roman" w:hAnsi="Times New Roman" w:cs="Times New Roman"/>
          <w:b/>
          <w:szCs w:val="22"/>
        </w:rPr>
      </w:pPr>
      <w:r w:rsidRPr="00A44DDB">
        <w:rPr>
          <w:rFonts w:ascii="Times New Roman" w:hAnsi="Times New Roman" w:cs="Times New Roman"/>
          <w:b/>
          <w:szCs w:val="22"/>
        </w:rPr>
        <w:t>14. Приложения</w:t>
      </w:r>
    </w:p>
    <w:p w:rsidR="00A44DDB" w:rsidRDefault="00A44DDB" w:rsidP="00A44DDB">
      <w:pPr>
        <w:pStyle w:val="ConsPlusNormal"/>
        <w:ind w:firstLine="54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14.1. К Договору прилагаются и являются неотъемлемой частью Договора следующие приложения:</w:t>
      </w:r>
    </w:p>
    <w:p w:rsidR="00A44DDB" w:rsidRPr="008B2C74" w:rsidRDefault="00BB23E7" w:rsidP="00A44DD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B2C74">
        <w:rPr>
          <w:rFonts w:ascii="Times New Roman" w:hAnsi="Times New Roman" w:cs="Times New Roman"/>
          <w:sz w:val="22"/>
          <w:szCs w:val="22"/>
        </w:rPr>
        <w:t>- Приложение №1</w:t>
      </w:r>
      <w:r w:rsidR="00A44DDB" w:rsidRPr="008B2C74">
        <w:rPr>
          <w:rFonts w:ascii="Times New Roman" w:hAnsi="Times New Roman" w:cs="Times New Roman"/>
          <w:sz w:val="22"/>
          <w:szCs w:val="22"/>
        </w:rPr>
        <w:t xml:space="preserve"> Акт о разграничении эксплуатационной ответственности;</w:t>
      </w:r>
    </w:p>
    <w:p w:rsidR="00A44DDB" w:rsidRDefault="00BB23E7" w:rsidP="00465A9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B2C74">
        <w:rPr>
          <w:rFonts w:ascii="Times New Roman" w:hAnsi="Times New Roman" w:cs="Times New Roman"/>
          <w:sz w:val="22"/>
          <w:szCs w:val="22"/>
        </w:rPr>
        <w:t>- Приложение №2</w:t>
      </w:r>
      <w:r w:rsidR="00A44DDB" w:rsidRPr="008B2C74">
        <w:rPr>
          <w:rFonts w:ascii="Times New Roman" w:hAnsi="Times New Roman" w:cs="Times New Roman"/>
          <w:sz w:val="22"/>
          <w:szCs w:val="22"/>
        </w:rPr>
        <w:t xml:space="preserve"> </w:t>
      </w:r>
      <w:r w:rsidR="00465A93">
        <w:rPr>
          <w:rFonts w:ascii="Times New Roman" w:hAnsi="Times New Roman" w:cs="Times New Roman"/>
          <w:sz w:val="22"/>
          <w:szCs w:val="22"/>
        </w:rPr>
        <w:t>Расчет использования канализационных сетей;</w:t>
      </w:r>
    </w:p>
    <w:p w:rsidR="00A44DDB" w:rsidRDefault="00A44DDB" w:rsidP="00A44DD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Приложение №</w:t>
      </w:r>
      <w:r w:rsidR="00BB23E7">
        <w:rPr>
          <w:rFonts w:ascii="Times New Roman" w:hAnsi="Times New Roman" w:cs="Times New Roman"/>
          <w:sz w:val="22"/>
          <w:szCs w:val="22"/>
        </w:rPr>
        <w:t>3</w:t>
      </w:r>
      <w:r w:rsidR="00465A93">
        <w:rPr>
          <w:rFonts w:ascii="Times New Roman" w:hAnsi="Times New Roman" w:cs="Times New Roman"/>
          <w:sz w:val="22"/>
          <w:szCs w:val="22"/>
        </w:rPr>
        <w:t xml:space="preserve"> </w:t>
      </w:r>
      <w:r w:rsidR="00465A93" w:rsidRPr="00163B52">
        <w:rPr>
          <w:rFonts w:ascii="Times New Roman" w:hAnsi="Times New Roman" w:cs="Times New Roman"/>
          <w:sz w:val="22"/>
          <w:szCs w:val="22"/>
        </w:rPr>
        <w:t>С</w:t>
      </w:r>
      <w:r w:rsidR="00465A93">
        <w:rPr>
          <w:rFonts w:ascii="Times New Roman" w:hAnsi="Times New Roman" w:cs="Times New Roman"/>
          <w:sz w:val="22"/>
          <w:szCs w:val="22"/>
        </w:rPr>
        <w:t xml:space="preserve">ведения </w:t>
      </w:r>
      <w:r w:rsidR="00465A93" w:rsidRPr="00163B52">
        <w:rPr>
          <w:rFonts w:ascii="Times New Roman" w:hAnsi="Times New Roman" w:cs="Times New Roman"/>
          <w:sz w:val="22"/>
          <w:szCs w:val="22"/>
        </w:rPr>
        <w:t>о приборах учета</w:t>
      </w:r>
      <w:r w:rsidR="00465A93">
        <w:rPr>
          <w:rFonts w:ascii="Times New Roman" w:hAnsi="Times New Roman" w:cs="Times New Roman"/>
          <w:sz w:val="22"/>
          <w:szCs w:val="22"/>
        </w:rPr>
        <w:t xml:space="preserve"> холодного питьевого водоснабжения, их местоположение</w:t>
      </w:r>
      <w:r w:rsidR="00465A93" w:rsidRPr="00163B52">
        <w:rPr>
          <w:rFonts w:ascii="Times New Roman" w:hAnsi="Times New Roman" w:cs="Times New Roman"/>
          <w:sz w:val="22"/>
          <w:szCs w:val="22"/>
        </w:rPr>
        <w:t xml:space="preserve"> и местах отбора проб сточных вод</w:t>
      </w:r>
      <w:r w:rsidR="00465A93">
        <w:rPr>
          <w:rFonts w:ascii="Times New Roman" w:hAnsi="Times New Roman" w:cs="Times New Roman"/>
          <w:sz w:val="22"/>
          <w:szCs w:val="22"/>
        </w:rPr>
        <w:t>;</w:t>
      </w:r>
    </w:p>
    <w:p w:rsidR="00A44DDB" w:rsidRDefault="00BB23E7" w:rsidP="00A44DD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Приложение №4</w:t>
      </w:r>
      <w:r w:rsidR="00465A93">
        <w:rPr>
          <w:rFonts w:ascii="Times New Roman" w:hAnsi="Times New Roman" w:cs="Times New Roman"/>
          <w:sz w:val="22"/>
          <w:szCs w:val="22"/>
        </w:rPr>
        <w:t xml:space="preserve"> Акт снятия показаний приборов</w:t>
      </w:r>
      <w:r w:rsidR="00A44DDB">
        <w:rPr>
          <w:rFonts w:ascii="Times New Roman" w:hAnsi="Times New Roman" w:cs="Times New Roman"/>
          <w:sz w:val="22"/>
          <w:szCs w:val="22"/>
        </w:rPr>
        <w:t>;</w:t>
      </w:r>
    </w:p>
    <w:p w:rsidR="00BE7403" w:rsidRPr="00163B52" w:rsidRDefault="00A44DDB" w:rsidP="00A44DD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Приложение №</w:t>
      </w:r>
      <w:r w:rsidR="00BB23E7">
        <w:rPr>
          <w:rFonts w:ascii="Times New Roman" w:hAnsi="Times New Roman" w:cs="Times New Roman"/>
          <w:sz w:val="22"/>
          <w:szCs w:val="22"/>
        </w:rPr>
        <w:t>5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BE7403">
        <w:rPr>
          <w:rFonts w:ascii="Times New Roman" w:hAnsi="Times New Roman" w:cs="Times New Roman"/>
          <w:sz w:val="22"/>
          <w:szCs w:val="22"/>
        </w:rPr>
        <w:t>Форма предоставления сведений о собственниках (номинальных владельцах).</w:t>
      </w:r>
    </w:p>
    <w:p w:rsidR="00BB23E7" w:rsidRDefault="00BB23E7" w:rsidP="00A44DD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E7403" w:rsidRDefault="00BE7403" w:rsidP="00BE7403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15. Адреса и платежные реквизиты сторон</w:t>
      </w:r>
    </w:p>
    <w:p w:rsidR="00BE7403" w:rsidRDefault="00BE7403" w:rsidP="00BE7403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498" w:type="dxa"/>
        <w:tblInd w:w="108" w:type="dxa"/>
        <w:tblLook w:val="0000" w:firstRow="0" w:lastRow="0" w:firstColumn="0" w:lastColumn="0" w:noHBand="0" w:noVBand="0"/>
      </w:tblPr>
      <w:tblGrid>
        <w:gridCol w:w="4820"/>
        <w:gridCol w:w="4678"/>
      </w:tblGrid>
      <w:tr w:rsidR="00BE7403" w:rsidRPr="00BE7403" w:rsidTr="00BE7403">
        <w:trPr>
          <w:trHeight w:val="339"/>
        </w:trPr>
        <w:tc>
          <w:tcPr>
            <w:tcW w:w="4820" w:type="dxa"/>
          </w:tcPr>
          <w:p w:rsidR="00BE7403" w:rsidRPr="00BE7403" w:rsidRDefault="00BE7403" w:rsidP="00BE7403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Организация водопроводно-канализационного хозяйства</w:t>
            </w:r>
            <w:r w:rsidRPr="00BE7403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678" w:type="dxa"/>
          </w:tcPr>
          <w:p w:rsidR="00BE7403" w:rsidRPr="00BE7403" w:rsidRDefault="00BE7403" w:rsidP="00BE7403">
            <w:pPr>
              <w:widowControl w:val="0"/>
              <w:ind w:left="18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Транзитная организация</w:t>
            </w:r>
            <w:r w:rsidRPr="00BE7403">
              <w:rPr>
                <w:b/>
                <w:sz w:val="22"/>
                <w:szCs w:val="22"/>
              </w:rPr>
              <w:t>:</w:t>
            </w:r>
          </w:p>
        </w:tc>
      </w:tr>
      <w:tr w:rsidR="00BE7403" w:rsidRPr="006631B3" w:rsidTr="00BE7403">
        <w:trPr>
          <w:trHeight w:val="5184"/>
        </w:trPr>
        <w:tc>
          <w:tcPr>
            <w:tcW w:w="4820" w:type="dxa"/>
          </w:tcPr>
          <w:p w:rsidR="00BE7403" w:rsidRPr="006E1617" w:rsidRDefault="00BE7403" w:rsidP="00BE7403">
            <w:pPr>
              <w:rPr>
                <w:color w:val="000000"/>
                <w:sz w:val="22"/>
                <w:szCs w:val="22"/>
              </w:rPr>
            </w:pPr>
          </w:p>
          <w:p w:rsidR="009F4A91" w:rsidRPr="006E1617" w:rsidRDefault="00465A93" w:rsidP="00465A93">
            <w:pPr>
              <w:rPr>
                <w:color w:val="000000"/>
                <w:sz w:val="22"/>
                <w:szCs w:val="22"/>
              </w:rPr>
            </w:pPr>
            <w:r w:rsidRPr="006E1617">
              <w:rPr>
                <w:b/>
                <w:color w:val="000000"/>
                <w:sz w:val="22"/>
                <w:szCs w:val="22"/>
              </w:rPr>
              <w:t>……</w:t>
            </w:r>
          </w:p>
        </w:tc>
        <w:tc>
          <w:tcPr>
            <w:tcW w:w="4678" w:type="dxa"/>
          </w:tcPr>
          <w:p w:rsidR="00BE7403" w:rsidRPr="009F4A91" w:rsidRDefault="00BE7403" w:rsidP="00BE740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6631B3" w:rsidRPr="006631B3" w:rsidRDefault="006631B3" w:rsidP="006631B3">
            <w:pPr>
              <w:rPr>
                <w:b/>
                <w:sz w:val="24"/>
                <w:szCs w:val="24"/>
              </w:rPr>
            </w:pPr>
            <w:r w:rsidRPr="006631B3">
              <w:rPr>
                <w:b/>
                <w:sz w:val="24"/>
                <w:szCs w:val="24"/>
              </w:rPr>
              <w:t>АО «</w:t>
            </w:r>
            <w:proofErr w:type="spellStart"/>
            <w:r w:rsidRPr="006631B3">
              <w:rPr>
                <w:b/>
                <w:sz w:val="24"/>
                <w:szCs w:val="24"/>
              </w:rPr>
              <w:t>Интер</w:t>
            </w:r>
            <w:proofErr w:type="spellEnd"/>
            <w:r w:rsidRPr="006631B3">
              <w:rPr>
                <w:b/>
                <w:sz w:val="24"/>
                <w:szCs w:val="24"/>
              </w:rPr>
              <w:t xml:space="preserve"> РАО - </w:t>
            </w:r>
            <w:proofErr w:type="spellStart"/>
            <w:r w:rsidRPr="006631B3">
              <w:rPr>
                <w:b/>
                <w:sz w:val="24"/>
                <w:szCs w:val="24"/>
              </w:rPr>
              <w:t>Электрогенерация</w:t>
            </w:r>
            <w:proofErr w:type="spellEnd"/>
            <w:r w:rsidRPr="006631B3">
              <w:rPr>
                <w:b/>
                <w:sz w:val="24"/>
                <w:szCs w:val="24"/>
              </w:rPr>
              <w:t>»</w:t>
            </w:r>
          </w:p>
          <w:p w:rsidR="006631B3" w:rsidRPr="006631B3" w:rsidRDefault="006631B3" w:rsidP="006631B3">
            <w:pPr>
              <w:rPr>
                <w:color w:val="000000"/>
                <w:sz w:val="22"/>
                <w:szCs w:val="22"/>
              </w:rPr>
            </w:pPr>
            <w:r w:rsidRPr="006631B3">
              <w:rPr>
                <w:color w:val="000000"/>
                <w:sz w:val="22"/>
                <w:szCs w:val="22"/>
              </w:rPr>
              <w:t xml:space="preserve">Место нахождения: </w:t>
            </w:r>
          </w:p>
          <w:p w:rsidR="006631B3" w:rsidRPr="006631B3" w:rsidRDefault="006631B3" w:rsidP="006631B3">
            <w:pPr>
              <w:rPr>
                <w:color w:val="000000"/>
                <w:sz w:val="22"/>
                <w:szCs w:val="22"/>
              </w:rPr>
            </w:pPr>
            <w:r w:rsidRPr="006631B3">
              <w:rPr>
                <w:color w:val="000000"/>
                <w:sz w:val="22"/>
                <w:szCs w:val="22"/>
              </w:rPr>
              <w:t>Российская Федерация, г. Москва.</w:t>
            </w:r>
          </w:p>
          <w:p w:rsidR="006631B3" w:rsidRPr="006631B3" w:rsidRDefault="006631B3" w:rsidP="006631B3">
            <w:pPr>
              <w:rPr>
                <w:color w:val="000000"/>
                <w:sz w:val="22"/>
                <w:szCs w:val="22"/>
              </w:rPr>
            </w:pPr>
            <w:r w:rsidRPr="006631B3">
              <w:rPr>
                <w:color w:val="000000"/>
                <w:sz w:val="22"/>
                <w:szCs w:val="22"/>
              </w:rPr>
              <w:t>Почтовый адрес:</w:t>
            </w:r>
          </w:p>
          <w:p w:rsidR="006631B3" w:rsidRPr="006631B3" w:rsidRDefault="006631B3" w:rsidP="006631B3">
            <w:pPr>
              <w:rPr>
                <w:color w:val="000000"/>
                <w:sz w:val="22"/>
                <w:szCs w:val="22"/>
              </w:rPr>
            </w:pPr>
            <w:r w:rsidRPr="006631B3">
              <w:rPr>
                <w:color w:val="000000"/>
                <w:sz w:val="22"/>
                <w:szCs w:val="22"/>
              </w:rPr>
              <w:t>Российская Федерация, 119435, г. Москва,</w:t>
            </w:r>
          </w:p>
          <w:p w:rsidR="006631B3" w:rsidRPr="006631B3" w:rsidRDefault="006631B3" w:rsidP="006631B3">
            <w:pPr>
              <w:rPr>
                <w:color w:val="000000"/>
                <w:sz w:val="22"/>
                <w:szCs w:val="22"/>
              </w:rPr>
            </w:pPr>
            <w:r w:rsidRPr="006631B3">
              <w:rPr>
                <w:color w:val="000000"/>
                <w:sz w:val="22"/>
                <w:szCs w:val="22"/>
              </w:rPr>
              <w:t xml:space="preserve">ул. Большая </w:t>
            </w:r>
            <w:proofErr w:type="spellStart"/>
            <w:r w:rsidRPr="006631B3">
              <w:rPr>
                <w:color w:val="000000"/>
                <w:sz w:val="22"/>
                <w:szCs w:val="22"/>
              </w:rPr>
              <w:t>Пироговская</w:t>
            </w:r>
            <w:proofErr w:type="spellEnd"/>
            <w:r w:rsidRPr="006631B3">
              <w:rPr>
                <w:color w:val="000000"/>
                <w:sz w:val="22"/>
                <w:szCs w:val="22"/>
              </w:rPr>
              <w:t>, д.27, стр.1</w:t>
            </w:r>
          </w:p>
          <w:p w:rsidR="006631B3" w:rsidRPr="006631B3" w:rsidRDefault="006631B3" w:rsidP="006631B3">
            <w:pPr>
              <w:rPr>
                <w:color w:val="000000"/>
                <w:sz w:val="22"/>
                <w:szCs w:val="22"/>
              </w:rPr>
            </w:pPr>
            <w:r w:rsidRPr="006631B3">
              <w:rPr>
                <w:color w:val="000000"/>
                <w:sz w:val="22"/>
                <w:szCs w:val="22"/>
              </w:rPr>
              <w:t>Адрес для счетов-фактур:</w:t>
            </w:r>
          </w:p>
          <w:p w:rsidR="006631B3" w:rsidRPr="006631B3" w:rsidRDefault="006631B3" w:rsidP="006631B3">
            <w:pPr>
              <w:rPr>
                <w:color w:val="000000"/>
                <w:sz w:val="22"/>
                <w:szCs w:val="22"/>
              </w:rPr>
            </w:pPr>
            <w:r w:rsidRPr="006631B3">
              <w:rPr>
                <w:color w:val="000000"/>
                <w:sz w:val="22"/>
                <w:szCs w:val="22"/>
              </w:rPr>
              <w:t>Российская Федерация, 119435, г. Москва,</w:t>
            </w:r>
          </w:p>
          <w:p w:rsidR="006631B3" w:rsidRPr="006631B3" w:rsidRDefault="006631B3" w:rsidP="006631B3">
            <w:pPr>
              <w:rPr>
                <w:color w:val="000000"/>
                <w:sz w:val="22"/>
                <w:szCs w:val="22"/>
              </w:rPr>
            </w:pPr>
            <w:r w:rsidRPr="006631B3">
              <w:rPr>
                <w:color w:val="000000"/>
                <w:sz w:val="22"/>
                <w:szCs w:val="22"/>
              </w:rPr>
              <w:t xml:space="preserve">ул. Большая </w:t>
            </w:r>
            <w:proofErr w:type="spellStart"/>
            <w:r w:rsidRPr="006631B3">
              <w:rPr>
                <w:color w:val="000000"/>
                <w:sz w:val="22"/>
                <w:szCs w:val="22"/>
              </w:rPr>
              <w:t>Пироговская</w:t>
            </w:r>
            <w:proofErr w:type="spellEnd"/>
            <w:r w:rsidRPr="006631B3">
              <w:rPr>
                <w:color w:val="000000"/>
                <w:sz w:val="22"/>
                <w:szCs w:val="22"/>
              </w:rPr>
              <w:t>, д.27, стр.1</w:t>
            </w:r>
          </w:p>
          <w:p w:rsidR="006631B3" w:rsidRPr="006631B3" w:rsidRDefault="006631B3" w:rsidP="006631B3">
            <w:pPr>
              <w:rPr>
                <w:color w:val="000000"/>
                <w:sz w:val="22"/>
                <w:szCs w:val="22"/>
              </w:rPr>
            </w:pPr>
            <w:r w:rsidRPr="006631B3">
              <w:rPr>
                <w:color w:val="000000"/>
                <w:sz w:val="22"/>
                <w:szCs w:val="22"/>
              </w:rPr>
              <w:t>ИНН 7704784450</w:t>
            </w:r>
          </w:p>
          <w:p w:rsidR="006631B3" w:rsidRPr="006631B3" w:rsidRDefault="006631B3" w:rsidP="006631B3">
            <w:pPr>
              <w:rPr>
                <w:color w:val="000000"/>
                <w:sz w:val="22"/>
                <w:szCs w:val="22"/>
              </w:rPr>
            </w:pPr>
            <w:r w:rsidRPr="006631B3">
              <w:rPr>
                <w:color w:val="000000"/>
                <w:sz w:val="22"/>
                <w:szCs w:val="22"/>
              </w:rPr>
              <w:t>КПП 770401001/997450001</w:t>
            </w:r>
          </w:p>
          <w:p w:rsidR="006631B3" w:rsidRPr="006631B3" w:rsidRDefault="006631B3" w:rsidP="006631B3">
            <w:pPr>
              <w:rPr>
                <w:color w:val="000000"/>
                <w:sz w:val="22"/>
                <w:szCs w:val="22"/>
              </w:rPr>
            </w:pPr>
            <w:r w:rsidRPr="006631B3">
              <w:rPr>
                <w:color w:val="000000"/>
                <w:sz w:val="22"/>
                <w:szCs w:val="22"/>
              </w:rPr>
              <w:t>для счетов-фактур КПП 890443001</w:t>
            </w:r>
          </w:p>
          <w:p w:rsidR="006631B3" w:rsidRPr="006631B3" w:rsidRDefault="006631B3" w:rsidP="006631B3">
            <w:pPr>
              <w:rPr>
                <w:color w:val="000000"/>
                <w:sz w:val="22"/>
                <w:szCs w:val="22"/>
              </w:rPr>
            </w:pPr>
            <w:r w:rsidRPr="006631B3">
              <w:rPr>
                <w:color w:val="000000"/>
                <w:sz w:val="22"/>
                <w:szCs w:val="22"/>
              </w:rPr>
              <w:t>Плательщик:</w:t>
            </w:r>
          </w:p>
          <w:p w:rsidR="006631B3" w:rsidRPr="006631B3" w:rsidRDefault="006631B3" w:rsidP="006631B3">
            <w:pPr>
              <w:rPr>
                <w:color w:val="000000"/>
                <w:sz w:val="22"/>
                <w:szCs w:val="22"/>
              </w:rPr>
            </w:pPr>
            <w:r w:rsidRPr="006631B3">
              <w:rPr>
                <w:color w:val="000000"/>
                <w:sz w:val="22"/>
                <w:szCs w:val="22"/>
              </w:rPr>
              <w:t>АО «</w:t>
            </w:r>
            <w:proofErr w:type="spellStart"/>
            <w:r w:rsidRPr="006631B3">
              <w:rPr>
                <w:color w:val="000000"/>
                <w:sz w:val="22"/>
                <w:szCs w:val="22"/>
              </w:rPr>
              <w:t>Интер</w:t>
            </w:r>
            <w:proofErr w:type="spellEnd"/>
            <w:r w:rsidRPr="006631B3">
              <w:rPr>
                <w:color w:val="000000"/>
                <w:sz w:val="22"/>
                <w:szCs w:val="22"/>
              </w:rPr>
              <w:t xml:space="preserve"> РАО – </w:t>
            </w:r>
            <w:proofErr w:type="spellStart"/>
            <w:r w:rsidRPr="006631B3">
              <w:rPr>
                <w:color w:val="000000"/>
                <w:sz w:val="22"/>
                <w:szCs w:val="22"/>
              </w:rPr>
              <w:t>Электрогенерация</w:t>
            </w:r>
            <w:proofErr w:type="spellEnd"/>
            <w:r w:rsidRPr="006631B3">
              <w:rPr>
                <w:color w:val="000000"/>
                <w:sz w:val="22"/>
                <w:szCs w:val="22"/>
              </w:rPr>
              <w:t xml:space="preserve">» </w:t>
            </w:r>
          </w:p>
          <w:p w:rsidR="006631B3" w:rsidRPr="006631B3" w:rsidRDefault="006631B3" w:rsidP="006631B3">
            <w:pPr>
              <w:rPr>
                <w:color w:val="000000"/>
                <w:sz w:val="22"/>
                <w:szCs w:val="22"/>
              </w:rPr>
            </w:pPr>
            <w:r w:rsidRPr="006631B3">
              <w:rPr>
                <w:color w:val="000000"/>
                <w:sz w:val="22"/>
                <w:szCs w:val="22"/>
              </w:rPr>
              <w:t>ОГРН 1117746460358</w:t>
            </w:r>
          </w:p>
          <w:p w:rsidR="006631B3" w:rsidRPr="006631B3" w:rsidRDefault="006631B3" w:rsidP="006631B3">
            <w:pPr>
              <w:rPr>
                <w:color w:val="000000"/>
                <w:sz w:val="22"/>
                <w:szCs w:val="22"/>
              </w:rPr>
            </w:pPr>
            <w:r w:rsidRPr="006631B3">
              <w:rPr>
                <w:color w:val="000000"/>
                <w:sz w:val="22"/>
                <w:szCs w:val="22"/>
              </w:rPr>
              <w:t>ОКПО 92516444, ОКВЭД 35.11</w:t>
            </w:r>
          </w:p>
          <w:p w:rsidR="006631B3" w:rsidRPr="006631B3" w:rsidRDefault="006631B3" w:rsidP="006631B3">
            <w:pPr>
              <w:rPr>
                <w:color w:val="000000"/>
                <w:sz w:val="22"/>
                <w:szCs w:val="22"/>
              </w:rPr>
            </w:pPr>
            <w:r w:rsidRPr="006631B3">
              <w:rPr>
                <w:color w:val="000000"/>
                <w:sz w:val="22"/>
                <w:szCs w:val="22"/>
              </w:rPr>
              <w:t>ОКТМО 45383000</w:t>
            </w:r>
          </w:p>
          <w:p w:rsidR="006631B3" w:rsidRPr="006631B3" w:rsidRDefault="006631B3" w:rsidP="006631B3">
            <w:pPr>
              <w:rPr>
                <w:color w:val="000000"/>
                <w:sz w:val="22"/>
                <w:szCs w:val="22"/>
              </w:rPr>
            </w:pPr>
            <w:r w:rsidRPr="006631B3">
              <w:rPr>
                <w:color w:val="000000"/>
                <w:sz w:val="22"/>
                <w:szCs w:val="22"/>
              </w:rPr>
              <w:t>Банковские реквизиты:</w:t>
            </w:r>
          </w:p>
          <w:p w:rsidR="006631B3" w:rsidRPr="006631B3" w:rsidRDefault="006631B3" w:rsidP="006631B3">
            <w:pPr>
              <w:rPr>
                <w:color w:val="000000"/>
                <w:sz w:val="22"/>
                <w:szCs w:val="22"/>
              </w:rPr>
            </w:pPr>
            <w:r w:rsidRPr="006631B3">
              <w:rPr>
                <w:color w:val="000000"/>
                <w:sz w:val="22"/>
                <w:szCs w:val="22"/>
              </w:rPr>
              <w:t>Банк ГПБ (АО) г. Москва</w:t>
            </w:r>
          </w:p>
          <w:p w:rsidR="006631B3" w:rsidRPr="006631B3" w:rsidRDefault="000548A0" w:rsidP="006631B3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р</w:t>
            </w:r>
            <w:proofErr w:type="gramEnd"/>
            <w:r>
              <w:rPr>
                <w:color w:val="000000"/>
                <w:sz w:val="22"/>
                <w:szCs w:val="22"/>
              </w:rPr>
              <w:t>/с 407028106</w:t>
            </w:r>
            <w:r w:rsidR="006631B3" w:rsidRPr="006631B3">
              <w:rPr>
                <w:color w:val="000000"/>
                <w:sz w:val="22"/>
                <w:szCs w:val="22"/>
              </w:rPr>
              <w:t>920000</w:t>
            </w:r>
            <w:r>
              <w:rPr>
                <w:color w:val="000000"/>
                <w:sz w:val="22"/>
                <w:szCs w:val="22"/>
              </w:rPr>
              <w:t>2</w:t>
            </w:r>
            <w:r w:rsidR="006631B3" w:rsidRPr="006631B3">
              <w:rPr>
                <w:color w:val="000000"/>
                <w:sz w:val="22"/>
                <w:szCs w:val="22"/>
              </w:rPr>
              <w:t>4152</w:t>
            </w:r>
          </w:p>
          <w:p w:rsidR="006631B3" w:rsidRPr="006631B3" w:rsidRDefault="006631B3" w:rsidP="006631B3">
            <w:pPr>
              <w:rPr>
                <w:color w:val="000000"/>
                <w:sz w:val="22"/>
                <w:szCs w:val="22"/>
              </w:rPr>
            </w:pPr>
            <w:r w:rsidRPr="006631B3">
              <w:rPr>
                <w:color w:val="000000"/>
                <w:sz w:val="22"/>
                <w:szCs w:val="22"/>
              </w:rPr>
              <w:t>к/с 30101810200000000823</w:t>
            </w:r>
          </w:p>
          <w:p w:rsidR="006631B3" w:rsidRPr="006631B3" w:rsidRDefault="006631B3" w:rsidP="006631B3">
            <w:pPr>
              <w:rPr>
                <w:color w:val="000000"/>
                <w:sz w:val="22"/>
                <w:szCs w:val="22"/>
              </w:rPr>
            </w:pPr>
            <w:r w:rsidRPr="006631B3">
              <w:rPr>
                <w:color w:val="000000"/>
                <w:sz w:val="22"/>
                <w:szCs w:val="22"/>
              </w:rPr>
              <w:t>БИК 044525823</w:t>
            </w:r>
          </w:p>
          <w:p w:rsidR="006631B3" w:rsidRPr="006631B3" w:rsidRDefault="006631B3" w:rsidP="006631B3">
            <w:pPr>
              <w:rPr>
                <w:color w:val="000000"/>
                <w:sz w:val="22"/>
                <w:szCs w:val="22"/>
              </w:rPr>
            </w:pPr>
          </w:p>
          <w:p w:rsidR="006631B3" w:rsidRPr="006631B3" w:rsidRDefault="006631B3" w:rsidP="006631B3">
            <w:pPr>
              <w:rPr>
                <w:color w:val="000000"/>
                <w:sz w:val="22"/>
                <w:szCs w:val="22"/>
              </w:rPr>
            </w:pPr>
            <w:r w:rsidRPr="006631B3">
              <w:rPr>
                <w:color w:val="000000"/>
                <w:sz w:val="22"/>
                <w:szCs w:val="22"/>
              </w:rPr>
              <w:t>Грузополучатель/Получатель услуг:</w:t>
            </w:r>
          </w:p>
          <w:p w:rsidR="006631B3" w:rsidRPr="006631B3" w:rsidRDefault="006631B3" w:rsidP="006631B3">
            <w:pPr>
              <w:rPr>
                <w:color w:val="000000"/>
                <w:sz w:val="22"/>
                <w:szCs w:val="22"/>
              </w:rPr>
            </w:pPr>
            <w:r w:rsidRPr="006631B3">
              <w:rPr>
                <w:color w:val="000000"/>
                <w:sz w:val="22"/>
                <w:szCs w:val="22"/>
              </w:rPr>
              <w:t>Филиал «</w:t>
            </w:r>
            <w:proofErr w:type="spellStart"/>
            <w:r w:rsidRPr="006631B3">
              <w:rPr>
                <w:color w:val="000000"/>
                <w:sz w:val="22"/>
                <w:szCs w:val="22"/>
              </w:rPr>
              <w:t>Уренгойская</w:t>
            </w:r>
            <w:proofErr w:type="spellEnd"/>
            <w:r w:rsidRPr="006631B3">
              <w:rPr>
                <w:color w:val="000000"/>
                <w:sz w:val="22"/>
                <w:szCs w:val="22"/>
              </w:rPr>
              <w:t xml:space="preserve"> ГРЭС»</w:t>
            </w:r>
          </w:p>
          <w:p w:rsidR="006631B3" w:rsidRPr="006631B3" w:rsidRDefault="006631B3" w:rsidP="006631B3">
            <w:pPr>
              <w:rPr>
                <w:color w:val="000000"/>
                <w:sz w:val="22"/>
                <w:szCs w:val="22"/>
              </w:rPr>
            </w:pPr>
            <w:r w:rsidRPr="006631B3">
              <w:rPr>
                <w:color w:val="000000"/>
                <w:sz w:val="22"/>
                <w:szCs w:val="22"/>
              </w:rPr>
              <w:t>АО «</w:t>
            </w:r>
            <w:proofErr w:type="spellStart"/>
            <w:r w:rsidRPr="006631B3">
              <w:rPr>
                <w:color w:val="000000"/>
                <w:sz w:val="22"/>
                <w:szCs w:val="22"/>
              </w:rPr>
              <w:t>Интер</w:t>
            </w:r>
            <w:proofErr w:type="spellEnd"/>
            <w:r w:rsidRPr="006631B3">
              <w:rPr>
                <w:color w:val="000000"/>
                <w:sz w:val="22"/>
                <w:szCs w:val="22"/>
              </w:rPr>
              <w:t xml:space="preserve"> РАО – </w:t>
            </w:r>
            <w:proofErr w:type="spellStart"/>
            <w:r w:rsidRPr="006631B3">
              <w:rPr>
                <w:color w:val="000000"/>
                <w:sz w:val="22"/>
                <w:szCs w:val="22"/>
              </w:rPr>
              <w:t>Электрогенерация</w:t>
            </w:r>
            <w:proofErr w:type="spellEnd"/>
            <w:r w:rsidRPr="006631B3">
              <w:rPr>
                <w:color w:val="000000"/>
                <w:sz w:val="22"/>
                <w:szCs w:val="22"/>
              </w:rPr>
              <w:t>»</w:t>
            </w:r>
          </w:p>
          <w:p w:rsidR="006631B3" w:rsidRPr="006631B3" w:rsidRDefault="006631B3" w:rsidP="006631B3">
            <w:pPr>
              <w:rPr>
                <w:color w:val="000000"/>
                <w:sz w:val="22"/>
                <w:szCs w:val="22"/>
              </w:rPr>
            </w:pPr>
            <w:r w:rsidRPr="006631B3">
              <w:rPr>
                <w:color w:val="000000"/>
                <w:sz w:val="22"/>
                <w:szCs w:val="22"/>
              </w:rPr>
              <w:t xml:space="preserve">Место нахождения филиала: </w:t>
            </w:r>
          </w:p>
          <w:p w:rsidR="006631B3" w:rsidRPr="006631B3" w:rsidRDefault="006631B3" w:rsidP="006631B3">
            <w:pPr>
              <w:rPr>
                <w:color w:val="000000"/>
                <w:sz w:val="22"/>
                <w:szCs w:val="22"/>
              </w:rPr>
            </w:pPr>
            <w:r w:rsidRPr="006631B3">
              <w:rPr>
                <w:color w:val="000000"/>
                <w:sz w:val="22"/>
                <w:szCs w:val="22"/>
              </w:rPr>
              <w:t>Российская Федерация, 629325, ЯНАО,</w:t>
            </w:r>
          </w:p>
          <w:p w:rsidR="006631B3" w:rsidRPr="006631B3" w:rsidRDefault="006631B3" w:rsidP="006631B3">
            <w:pPr>
              <w:rPr>
                <w:color w:val="000000"/>
                <w:sz w:val="22"/>
                <w:szCs w:val="22"/>
              </w:rPr>
            </w:pPr>
            <w:r w:rsidRPr="006631B3">
              <w:rPr>
                <w:color w:val="000000"/>
                <w:sz w:val="22"/>
                <w:szCs w:val="22"/>
              </w:rPr>
              <w:t xml:space="preserve">г. Новый Уренгой, жилой район </w:t>
            </w:r>
            <w:proofErr w:type="spellStart"/>
            <w:r w:rsidRPr="006631B3">
              <w:rPr>
                <w:color w:val="000000"/>
                <w:sz w:val="22"/>
                <w:szCs w:val="22"/>
              </w:rPr>
              <w:t>Лимбяяха</w:t>
            </w:r>
            <w:proofErr w:type="spellEnd"/>
            <w:r w:rsidRPr="006631B3">
              <w:rPr>
                <w:color w:val="000000"/>
                <w:sz w:val="22"/>
                <w:szCs w:val="22"/>
              </w:rPr>
              <w:t xml:space="preserve"> </w:t>
            </w:r>
          </w:p>
          <w:p w:rsidR="006631B3" w:rsidRPr="006631B3" w:rsidRDefault="006631B3" w:rsidP="006631B3">
            <w:pPr>
              <w:rPr>
                <w:color w:val="000000"/>
                <w:sz w:val="22"/>
                <w:szCs w:val="22"/>
              </w:rPr>
            </w:pPr>
            <w:proofErr w:type="gramStart"/>
            <w:r w:rsidRPr="006631B3">
              <w:rPr>
                <w:color w:val="000000"/>
                <w:sz w:val="22"/>
                <w:szCs w:val="22"/>
              </w:rPr>
              <w:t>Почтовый адрес филиала (адрес для</w:t>
            </w:r>
            <w:proofErr w:type="gramEnd"/>
          </w:p>
          <w:p w:rsidR="006631B3" w:rsidRPr="006631B3" w:rsidRDefault="006631B3" w:rsidP="006631B3">
            <w:pPr>
              <w:rPr>
                <w:color w:val="000000"/>
                <w:sz w:val="22"/>
                <w:szCs w:val="22"/>
              </w:rPr>
            </w:pPr>
            <w:r w:rsidRPr="006631B3">
              <w:rPr>
                <w:color w:val="000000"/>
                <w:sz w:val="22"/>
                <w:szCs w:val="22"/>
              </w:rPr>
              <w:t xml:space="preserve">направления корреспонденции): </w:t>
            </w:r>
          </w:p>
          <w:p w:rsidR="006631B3" w:rsidRPr="006631B3" w:rsidRDefault="006631B3" w:rsidP="006631B3">
            <w:pPr>
              <w:rPr>
                <w:color w:val="000000"/>
                <w:sz w:val="22"/>
                <w:szCs w:val="22"/>
              </w:rPr>
            </w:pPr>
            <w:r w:rsidRPr="006631B3">
              <w:rPr>
                <w:color w:val="000000"/>
                <w:sz w:val="22"/>
                <w:szCs w:val="22"/>
              </w:rPr>
              <w:t>Российская Федерация, 629325, ЯНАО,</w:t>
            </w:r>
          </w:p>
          <w:p w:rsidR="006631B3" w:rsidRPr="006631B3" w:rsidRDefault="006631B3" w:rsidP="006631B3">
            <w:pPr>
              <w:rPr>
                <w:color w:val="000000"/>
                <w:sz w:val="22"/>
                <w:szCs w:val="22"/>
              </w:rPr>
            </w:pPr>
            <w:r w:rsidRPr="006631B3">
              <w:rPr>
                <w:color w:val="000000"/>
                <w:sz w:val="22"/>
                <w:szCs w:val="22"/>
              </w:rPr>
              <w:t xml:space="preserve">г. Новый Уренгой, жилой район </w:t>
            </w:r>
            <w:proofErr w:type="spellStart"/>
            <w:r w:rsidRPr="006631B3">
              <w:rPr>
                <w:color w:val="000000"/>
                <w:sz w:val="22"/>
                <w:szCs w:val="22"/>
              </w:rPr>
              <w:t>Лимбяяха</w:t>
            </w:r>
            <w:proofErr w:type="spellEnd"/>
          </w:p>
          <w:p w:rsidR="006631B3" w:rsidRPr="006631B3" w:rsidRDefault="006631B3" w:rsidP="006631B3">
            <w:pPr>
              <w:rPr>
                <w:color w:val="000000"/>
                <w:sz w:val="22"/>
                <w:szCs w:val="22"/>
              </w:rPr>
            </w:pPr>
            <w:r w:rsidRPr="006631B3">
              <w:rPr>
                <w:color w:val="000000"/>
                <w:sz w:val="22"/>
                <w:szCs w:val="22"/>
              </w:rPr>
              <w:t>ИНН 7704784450</w:t>
            </w:r>
          </w:p>
          <w:p w:rsidR="006631B3" w:rsidRPr="006631B3" w:rsidRDefault="006631B3" w:rsidP="006631B3">
            <w:pPr>
              <w:rPr>
                <w:color w:val="000000"/>
                <w:sz w:val="22"/>
                <w:szCs w:val="22"/>
              </w:rPr>
            </w:pPr>
            <w:proofErr w:type="gramStart"/>
            <w:r w:rsidRPr="006631B3">
              <w:rPr>
                <w:color w:val="000000"/>
                <w:sz w:val="22"/>
                <w:szCs w:val="22"/>
              </w:rPr>
              <w:t>КПП 890443001 (для первичных</w:t>
            </w:r>
            <w:proofErr w:type="gramEnd"/>
          </w:p>
          <w:p w:rsidR="006631B3" w:rsidRPr="006631B3" w:rsidRDefault="006631B3" w:rsidP="006631B3">
            <w:pPr>
              <w:rPr>
                <w:color w:val="000000"/>
                <w:sz w:val="22"/>
                <w:szCs w:val="22"/>
              </w:rPr>
            </w:pPr>
            <w:r w:rsidRPr="006631B3">
              <w:rPr>
                <w:color w:val="000000"/>
                <w:sz w:val="22"/>
                <w:szCs w:val="22"/>
              </w:rPr>
              <w:t>документов и счетов-фактур)</w:t>
            </w:r>
          </w:p>
          <w:p w:rsidR="006631B3" w:rsidRPr="006631B3" w:rsidRDefault="006631B3" w:rsidP="006631B3">
            <w:pPr>
              <w:rPr>
                <w:color w:val="000000"/>
                <w:sz w:val="22"/>
                <w:szCs w:val="22"/>
              </w:rPr>
            </w:pPr>
            <w:r w:rsidRPr="006631B3">
              <w:rPr>
                <w:color w:val="000000"/>
                <w:sz w:val="22"/>
                <w:szCs w:val="22"/>
              </w:rPr>
              <w:t>ОКПО (филиала) 12485304</w:t>
            </w:r>
          </w:p>
          <w:p w:rsidR="006631B3" w:rsidRPr="006631B3" w:rsidRDefault="006631B3" w:rsidP="006631B3">
            <w:pPr>
              <w:rPr>
                <w:color w:val="000000"/>
                <w:sz w:val="22"/>
                <w:szCs w:val="22"/>
              </w:rPr>
            </w:pPr>
            <w:r w:rsidRPr="006631B3">
              <w:rPr>
                <w:color w:val="000000"/>
                <w:sz w:val="22"/>
                <w:szCs w:val="22"/>
              </w:rPr>
              <w:t>ОКВЭД (филиала) 35.11</w:t>
            </w:r>
          </w:p>
          <w:p w:rsidR="006631B3" w:rsidRPr="006631B3" w:rsidRDefault="006631B3" w:rsidP="006631B3">
            <w:pPr>
              <w:rPr>
                <w:color w:val="000000"/>
                <w:sz w:val="22"/>
                <w:szCs w:val="22"/>
              </w:rPr>
            </w:pPr>
            <w:r w:rsidRPr="006631B3">
              <w:rPr>
                <w:color w:val="000000"/>
                <w:sz w:val="22"/>
                <w:szCs w:val="22"/>
              </w:rPr>
              <w:t>ОКТМО (филиала)71956000</w:t>
            </w:r>
          </w:p>
          <w:p w:rsidR="006631B3" w:rsidRPr="006631B3" w:rsidRDefault="006631B3" w:rsidP="006631B3">
            <w:pPr>
              <w:rPr>
                <w:color w:val="000000"/>
                <w:sz w:val="22"/>
                <w:szCs w:val="22"/>
              </w:rPr>
            </w:pPr>
            <w:r w:rsidRPr="006631B3">
              <w:rPr>
                <w:color w:val="000000"/>
                <w:sz w:val="22"/>
                <w:szCs w:val="22"/>
              </w:rPr>
              <w:t>Телефон/факс: (3494) 97-66-13</w:t>
            </w:r>
          </w:p>
          <w:p w:rsidR="00BE7403" w:rsidRPr="00503107" w:rsidRDefault="006631B3" w:rsidP="006631B3">
            <w:pPr>
              <w:rPr>
                <w:color w:val="000000"/>
                <w:sz w:val="22"/>
                <w:szCs w:val="22"/>
              </w:rPr>
            </w:pPr>
            <w:r w:rsidRPr="006631B3">
              <w:rPr>
                <w:color w:val="000000"/>
                <w:sz w:val="22"/>
                <w:szCs w:val="22"/>
              </w:rPr>
              <w:t>e-</w:t>
            </w:r>
            <w:proofErr w:type="spellStart"/>
            <w:r w:rsidRPr="006631B3">
              <w:rPr>
                <w:color w:val="000000"/>
                <w:sz w:val="22"/>
                <w:szCs w:val="22"/>
              </w:rPr>
              <w:t>mail</w:t>
            </w:r>
            <w:proofErr w:type="spellEnd"/>
            <w:r w:rsidRPr="006631B3">
              <w:rPr>
                <w:color w:val="000000"/>
                <w:sz w:val="22"/>
                <w:szCs w:val="22"/>
              </w:rPr>
              <w:t>: secretary_ugres@interrao.ru</w:t>
            </w:r>
          </w:p>
        </w:tc>
      </w:tr>
    </w:tbl>
    <w:p w:rsidR="00BE7403" w:rsidRPr="00503107" w:rsidRDefault="00BE7403" w:rsidP="00BE7403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E7403" w:rsidRPr="00BE7403" w:rsidRDefault="00BE7403" w:rsidP="00BE7403">
      <w:pPr>
        <w:keepNext/>
        <w:jc w:val="center"/>
        <w:outlineLvl w:val="0"/>
        <w:rPr>
          <w:b/>
          <w:color w:val="000000"/>
          <w:sz w:val="22"/>
          <w:szCs w:val="22"/>
        </w:rPr>
      </w:pPr>
      <w:r w:rsidRPr="00BE7403">
        <w:rPr>
          <w:b/>
          <w:color w:val="000000"/>
          <w:sz w:val="22"/>
          <w:szCs w:val="22"/>
        </w:rPr>
        <w:t>Подписи сторон</w:t>
      </w:r>
    </w:p>
    <w:p w:rsidR="00BE7403" w:rsidRPr="00BE7403" w:rsidRDefault="00BE7403" w:rsidP="00BE7403">
      <w:pPr>
        <w:rPr>
          <w:color w:val="000000"/>
          <w:sz w:val="22"/>
          <w:szCs w:val="22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5386"/>
      </w:tblGrid>
      <w:tr w:rsidR="00BE7403" w:rsidRPr="00BE7403" w:rsidTr="00BE7403">
        <w:trPr>
          <w:trHeight w:val="100"/>
        </w:trPr>
        <w:tc>
          <w:tcPr>
            <w:tcW w:w="4820" w:type="dxa"/>
          </w:tcPr>
          <w:p w:rsidR="00BE7403" w:rsidRPr="006E1617" w:rsidRDefault="004F2CB5" w:rsidP="009F4A91">
            <w:pPr>
              <w:rPr>
                <w:b/>
                <w:color w:val="000000"/>
                <w:sz w:val="22"/>
                <w:szCs w:val="22"/>
              </w:rPr>
            </w:pPr>
            <w:r w:rsidRPr="006E1617">
              <w:rPr>
                <w:b/>
                <w:sz w:val="22"/>
                <w:szCs w:val="22"/>
              </w:rPr>
              <w:t>Абонент</w:t>
            </w:r>
            <w:r w:rsidR="00BE7403" w:rsidRPr="006E1617">
              <w:rPr>
                <w:b/>
                <w:color w:val="000000"/>
                <w:sz w:val="22"/>
                <w:szCs w:val="22"/>
              </w:rPr>
              <w:t>:</w:t>
            </w:r>
          </w:p>
          <w:p w:rsidR="00722211" w:rsidRPr="006E1617" w:rsidRDefault="004F2CB5" w:rsidP="009F4A91">
            <w:pPr>
              <w:rPr>
                <w:color w:val="000000"/>
                <w:sz w:val="22"/>
                <w:szCs w:val="22"/>
              </w:rPr>
            </w:pPr>
            <w:r w:rsidRPr="006E1617">
              <w:rPr>
                <w:color w:val="000000"/>
                <w:sz w:val="22"/>
                <w:szCs w:val="22"/>
              </w:rPr>
              <w:t>……….</w:t>
            </w:r>
          </w:p>
          <w:p w:rsidR="00BE7403" w:rsidRPr="006E1617" w:rsidRDefault="00BE7403" w:rsidP="00BE7403">
            <w:pPr>
              <w:keepNext/>
              <w:keepLines/>
              <w:rPr>
                <w:color w:val="000000"/>
                <w:sz w:val="22"/>
                <w:szCs w:val="22"/>
              </w:rPr>
            </w:pPr>
            <w:r w:rsidRPr="006E1617">
              <w:rPr>
                <w:color w:val="000000"/>
                <w:sz w:val="22"/>
                <w:szCs w:val="22"/>
              </w:rPr>
              <w:t xml:space="preserve"> </w:t>
            </w:r>
            <w:r w:rsidR="009F4A91" w:rsidRPr="006E1617">
              <w:rPr>
                <w:color w:val="000000"/>
                <w:sz w:val="22"/>
                <w:szCs w:val="22"/>
              </w:rPr>
              <w:t>______________________</w:t>
            </w:r>
            <w:r w:rsidR="004F2CB5" w:rsidRPr="006E1617">
              <w:rPr>
                <w:color w:val="000000"/>
                <w:sz w:val="22"/>
                <w:szCs w:val="22"/>
              </w:rPr>
              <w:t>.........</w:t>
            </w:r>
          </w:p>
          <w:p w:rsidR="00BE7403" w:rsidRPr="006E1617" w:rsidRDefault="00BE7403" w:rsidP="00BE7403">
            <w:pPr>
              <w:jc w:val="both"/>
              <w:rPr>
                <w:color w:val="000000"/>
                <w:sz w:val="22"/>
                <w:szCs w:val="22"/>
              </w:rPr>
            </w:pPr>
            <w:r w:rsidRPr="006E1617">
              <w:rPr>
                <w:color w:val="000000"/>
                <w:sz w:val="22"/>
                <w:szCs w:val="22"/>
              </w:rPr>
              <w:t>«______»______________201</w:t>
            </w:r>
            <w:r w:rsidR="009F4A91" w:rsidRPr="006E1617">
              <w:rPr>
                <w:color w:val="000000"/>
                <w:sz w:val="22"/>
                <w:szCs w:val="22"/>
              </w:rPr>
              <w:t>7</w:t>
            </w:r>
            <w:r w:rsidRPr="006E1617">
              <w:rPr>
                <w:color w:val="000000"/>
                <w:sz w:val="22"/>
                <w:szCs w:val="22"/>
              </w:rPr>
              <w:t xml:space="preserve"> г.</w:t>
            </w:r>
          </w:p>
          <w:p w:rsidR="00BE7403" w:rsidRPr="006E1617" w:rsidRDefault="00BE7403" w:rsidP="00BE7403">
            <w:pPr>
              <w:rPr>
                <w:color w:val="000000"/>
                <w:sz w:val="22"/>
                <w:szCs w:val="22"/>
              </w:rPr>
            </w:pPr>
            <w:r w:rsidRPr="006E161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E1617">
              <w:rPr>
                <w:color w:val="000000"/>
                <w:sz w:val="22"/>
                <w:szCs w:val="22"/>
              </w:rPr>
              <w:t>м.п</w:t>
            </w:r>
            <w:proofErr w:type="spellEnd"/>
            <w:r w:rsidRPr="006E161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386" w:type="dxa"/>
          </w:tcPr>
          <w:p w:rsidR="00BE7403" w:rsidRPr="006E1617" w:rsidRDefault="00BE7403" w:rsidP="00BE7403">
            <w:pPr>
              <w:keepNext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6E1617">
              <w:rPr>
                <w:b/>
                <w:sz w:val="22"/>
                <w:szCs w:val="22"/>
              </w:rPr>
              <w:t>Транзитная организация</w:t>
            </w:r>
            <w:r w:rsidRPr="006E1617"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  <w:p w:rsidR="00BE7403" w:rsidRPr="006E1617" w:rsidRDefault="00BE7403" w:rsidP="00BE7403">
            <w:pPr>
              <w:ind w:right="284"/>
              <w:rPr>
                <w:color w:val="000000"/>
                <w:sz w:val="22"/>
                <w:szCs w:val="22"/>
              </w:rPr>
            </w:pPr>
          </w:p>
          <w:p w:rsidR="00BE7403" w:rsidRPr="006E1617" w:rsidRDefault="00BE7403" w:rsidP="00BE7403">
            <w:pPr>
              <w:keepNext/>
              <w:keepLines/>
              <w:rPr>
                <w:color w:val="000000"/>
                <w:sz w:val="22"/>
                <w:szCs w:val="22"/>
              </w:rPr>
            </w:pPr>
            <w:r w:rsidRPr="006E1617">
              <w:rPr>
                <w:color w:val="000000"/>
                <w:sz w:val="22"/>
                <w:szCs w:val="22"/>
              </w:rPr>
              <w:t>Директор филиала «</w:t>
            </w:r>
            <w:proofErr w:type="spellStart"/>
            <w:r w:rsidRPr="006E1617">
              <w:rPr>
                <w:color w:val="000000"/>
                <w:sz w:val="22"/>
                <w:szCs w:val="22"/>
              </w:rPr>
              <w:t>Уренгойская</w:t>
            </w:r>
            <w:proofErr w:type="spellEnd"/>
            <w:r w:rsidRPr="006E1617">
              <w:rPr>
                <w:color w:val="000000"/>
                <w:sz w:val="22"/>
                <w:szCs w:val="22"/>
              </w:rPr>
              <w:t xml:space="preserve"> ГРЭС»                   </w:t>
            </w:r>
          </w:p>
          <w:p w:rsidR="00BE7403" w:rsidRPr="006E1617" w:rsidRDefault="00BE7403" w:rsidP="00BE7403">
            <w:pPr>
              <w:keepNext/>
              <w:keepLines/>
              <w:rPr>
                <w:color w:val="000000"/>
                <w:sz w:val="22"/>
                <w:szCs w:val="22"/>
              </w:rPr>
            </w:pPr>
            <w:r w:rsidRPr="006E1617">
              <w:rPr>
                <w:color w:val="000000"/>
                <w:sz w:val="22"/>
                <w:szCs w:val="22"/>
              </w:rPr>
              <w:t>АО «</w:t>
            </w:r>
            <w:proofErr w:type="spellStart"/>
            <w:r w:rsidRPr="006E1617">
              <w:rPr>
                <w:color w:val="000000"/>
                <w:sz w:val="22"/>
                <w:szCs w:val="22"/>
              </w:rPr>
              <w:t>Интер</w:t>
            </w:r>
            <w:proofErr w:type="spellEnd"/>
            <w:r w:rsidRPr="006E1617">
              <w:rPr>
                <w:color w:val="000000"/>
                <w:sz w:val="22"/>
                <w:szCs w:val="22"/>
              </w:rPr>
              <w:t xml:space="preserve"> РАО – </w:t>
            </w:r>
            <w:proofErr w:type="spellStart"/>
            <w:r w:rsidRPr="006E1617">
              <w:rPr>
                <w:color w:val="000000"/>
                <w:sz w:val="22"/>
                <w:szCs w:val="22"/>
              </w:rPr>
              <w:t>Электрогенерация</w:t>
            </w:r>
            <w:proofErr w:type="spellEnd"/>
            <w:r w:rsidRPr="006E1617">
              <w:rPr>
                <w:color w:val="000000"/>
                <w:sz w:val="22"/>
                <w:szCs w:val="22"/>
              </w:rPr>
              <w:t xml:space="preserve">»                   </w:t>
            </w:r>
          </w:p>
          <w:p w:rsidR="00BE7403" w:rsidRPr="006E1617" w:rsidRDefault="00BE7403" w:rsidP="00BE7403">
            <w:pPr>
              <w:ind w:right="284"/>
              <w:rPr>
                <w:color w:val="000000"/>
                <w:sz w:val="22"/>
                <w:szCs w:val="22"/>
              </w:rPr>
            </w:pPr>
            <w:r w:rsidRPr="006E1617">
              <w:rPr>
                <w:color w:val="000000"/>
                <w:sz w:val="22"/>
                <w:szCs w:val="22"/>
              </w:rPr>
              <w:t xml:space="preserve">______________________В.Е. Лаубер                                  </w:t>
            </w:r>
          </w:p>
          <w:p w:rsidR="00BE7403" w:rsidRPr="006E1617" w:rsidRDefault="00BE7403" w:rsidP="00BE7403">
            <w:pPr>
              <w:jc w:val="both"/>
              <w:rPr>
                <w:color w:val="000000"/>
                <w:sz w:val="22"/>
                <w:szCs w:val="22"/>
              </w:rPr>
            </w:pPr>
            <w:r w:rsidRPr="006E1617">
              <w:rPr>
                <w:color w:val="000000"/>
                <w:sz w:val="22"/>
                <w:szCs w:val="22"/>
              </w:rPr>
              <w:t xml:space="preserve"> «______»______________2017 г.</w:t>
            </w:r>
          </w:p>
          <w:p w:rsidR="00BE7403" w:rsidRPr="00BE7403" w:rsidRDefault="00BE7403" w:rsidP="00BE740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E1617">
              <w:rPr>
                <w:color w:val="000000"/>
                <w:sz w:val="22"/>
                <w:szCs w:val="22"/>
              </w:rPr>
              <w:t>м.п</w:t>
            </w:r>
            <w:proofErr w:type="spellEnd"/>
            <w:r w:rsidRPr="006E1617">
              <w:rPr>
                <w:color w:val="000000"/>
                <w:sz w:val="22"/>
                <w:szCs w:val="22"/>
              </w:rPr>
              <w:t>.</w:t>
            </w:r>
          </w:p>
        </w:tc>
      </w:tr>
    </w:tbl>
    <w:p w:rsidR="00BB23E7" w:rsidRDefault="00BB23E7" w:rsidP="00BB23E7">
      <w:pPr>
        <w:pStyle w:val="ConsPlusNormal"/>
        <w:rPr>
          <w:rFonts w:ascii="Times New Roman" w:hAnsi="Times New Roman" w:cs="Times New Roman"/>
          <w:szCs w:val="22"/>
        </w:rPr>
      </w:pPr>
    </w:p>
    <w:p w:rsidR="00C27C9A" w:rsidRDefault="00C27C9A" w:rsidP="00BB23E7">
      <w:pPr>
        <w:pStyle w:val="ConsPlusNormal"/>
        <w:rPr>
          <w:rFonts w:ascii="Times New Roman" w:hAnsi="Times New Roman" w:cs="Times New Roman"/>
          <w:szCs w:val="22"/>
        </w:rPr>
      </w:pPr>
    </w:p>
    <w:p w:rsidR="00C27C9A" w:rsidRDefault="00C27C9A" w:rsidP="00BB23E7">
      <w:pPr>
        <w:pStyle w:val="ConsPlusNormal"/>
        <w:rPr>
          <w:rFonts w:ascii="Times New Roman" w:hAnsi="Times New Roman" w:cs="Times New Roman"/>
          <w:szCs w:val="22"/>
        </w:rPr>
      </w:pPr>
    </w:p>
    <w:p w:rsidR="00C27C9A" w:rsidRDefault="00C27C9A" w:rsidP="00BB23E7">
      <w:pPr>
        <w:pStyle w:val="ConsPlusNormal"/>
        <w:rPr>
          <w:rFonts w:ascii="Times New Roman" w:hAnsi="Times New Roman" w:cs="Times New Roman"/>
          <w:szCs w:val="22"/>
        </w:rPr>
      </w:pPr>
    </w:p>
    <w:p w:rsidR="00C27C9A" w:rsidRDefault="00C27C9A" w:rsidP="00BB23E7">
      <w:pPr>
        <w:pStyle w:val="ConsPlusNormal"/>
        <w:rPr>
          <w:rFonts w:ascii="Times New Roman" w:hAnsi="Times New Roman" w:cs="Times New Roman"/>
          <w:szCs w:val="22"/>
        </w:rPr>
      </w:pPr>
    </w:p>
    <w:p w:rsidR="00C27C9A" w:rsidRDefault="00C27C9A" w:rsidP="00BB23E7">
      <w:pPr>
        <w:pStyle w:val="ConsPlusNormal"/>
        <w:rPr>
          <w:rFonts w:ascii="Times New Roman" w:hAnsi="Times New Roman" w:cs="Times New Roman"/>
          <w:szCs w:val="22"/>
        </w:rPr>
      </w:pPr>
    </w:p>
    <w:p w:rsidR="00727BD1" w:rsidRPr="00163B52" w:rsidRDefault="008C5014" w:rsidP="00BB23E7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 xml:space="preserve">          </w:t>
      </w:r>
      <w:r w:rsidR="00727BD1" w:rsidRPr="00163B52">
        <w:rPr>
          <w:rFonts w:ascii="Times New Roman" w:hAnsi="Times New Roman" w:cs="Times New Roman"/>
          <w:szCs w:val="22"/>
        </w:rPr>
        <w:t xml:space="preserve">Приложение N </w:t>
      </w:r>
      <w:r w:rsidR="00A13349">
        <w:rPr>
          <w:rFonts w:ascii="Times New Roman" w:hAnsi="Times New Roman" w:cs="Times New Roman"/>
          <w:szCs w:val="22"/>
        </w:rPr>
        <w:t>1</w:t>
      </w:r>
    </w:p>
    <w:p w:rsidR="00727BD1" w:rsidRDefault="00727BD1" w:rsidP="00727BD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63B52">
        <w:rPr>
          <w:rFonts w:ascii="Times New Roman" w:hAnsi="Times New Roman" w:cs="Times New Roman"/>
          <w:szCs w:val="22"/>
        </w:rPr>
        <w:t>к договору</w:t>
      </w:r>
      <w:r>
        <w:rPr>
          <w:rFonts w:ascii="Times New Roman" w:hAnsi="Times New Roman" w:cs="Times New Roman"/>
          <w:szCs w:val="22"/>
        </w:rPr>
        <w:t xml:space="preserve"> </w:t>
      </w:r>
      <w:r w:rsidRPr="00163B52">
        <w:rPr>
          <w:rFonts w:ascii="Times New Roman" w:hAnsi="Times New Roman" w:cs="Times New Roman"/>
          <w:szCs w:val="22"/>
        </w:rPr>
        <w:t>по транспортировке</w:t>
      </w:r>
    </w:p>
    <w:p w:rsidR="00727BD1" w:rsidRPr="00163B52" w:rsidRDefault="00727BD1" w:rsidP="006E161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63B52">
        <w:rPr>
          <w:rFonts w:ascii="Times New Roman" w:hAnsi="Times New Roman" w:cs="Times New Roman"/>
          <w:szCs w:val="22"/>
        </w:rPr>
        <w:t xml:space="preserve"> сточных вод</w:t>
      </w:r>
      <w:r w:rsidR="00D218D1">
        <w:rPr>
          <w:rFonts w:ascii="Times New Roman" w:hAnsi="Times New Roman" w:cs="Times New Roman"/>
          <w:szCs w:val="22"/>
        </w:rPr>
        <w:t xml:space="preserve"> </w:t>
      </w:r>
      <w:r w:rsidR="00D218D1" w:rsidRPr="0013245E">
        <w:rPr>
          <w:rFonts w:ascii="Times New Roman" w:hAnsi="Times New Roman" w:cs="Times New Roman"/>
          <w:szCs w:val="22"/>
        </w:rPr>
        <w:t xml:space="preserve">№ </w:t>
      </w:r>
      <w:r w:rsidR="006E1617">
        <w:t>….</w:t>
      </w:r>
      <w:r w:rsidR="00D218D1">
        <w:rPr>
          <w:rFonts w:ascii="Times New Roman" w:hAnsi="Times New Roman" w:cs="Times New Roman"/>
          <w:szCs w:val="22"/>
        </w:rPr>
        <w:t>.</w:t>
      </w:r>
    </w:p>
    <w:p w:rsidR="00AF5982" w:rsidRPr="00163B52" w:rsidRDefault="00AF5982" w:rsidP="0052416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4" w:name="P2550"/>
      <w:bookmarkEnd w:id="4"/>
      <w:r w:rsidRPr="00163B52">
        <w:rPr>
          <w:rFonts w:ascii="Times New Roman" w:hAnsi="Times New Roman" w:cs="Times New Roman"/>
          <w:sz w:val="22"/>
          <w:szCs w:val="22"/>
        </w:rPr>
        <w:t>АКТ</w:t>
      </w:r>
    </w:p>
    <w:p w:rsidR="00AF5982" w:rsidRPr="00163B52" w:rsidRDefault="00AF5982" w:rsidP="0052416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63B52">
        <w:rPr>
          <w:rFonts w:ascii="Times New Roman" w:hAnsi="Times New Roman" w:cs="Times New Roman"/>
          <w:sz w:val="22"/>
          <w:szCs w:val="22"/>
        </w:rPr>
        <w:t>о разграничении эксплуатационной ответственности</w:t>
      </w:r>
    </w:p>
    <w:p w:rsidR="00FC5B12" w:rsidRDefault="008C5014" w:rsidP="00BB23E7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163B52">
        <w:rPr>
          <w:rFonts w:ascii="Times New Roman" w:hAnsi="Times New Roman" w:cs="Times New Roman"/>
          <w:b/>
          <w:sz w:val="22"/>
          <w:szCs w:val="22"/>
        </w:rPr>
        <w:t>Акционерное общество «</w:t>
      </w:r>
      <w:proofErr w:type="spellStart"/>
      <w:r w:rsidRPr="00163B52">
        <w:rPr>
          <w:rFonts w:ascii="Times New Roman" w:hAnsi="Times New Roman" w:cs="Times New Roman"/>
          <w:b/>
          <w:sz w:val="22"/>
          <w:szCs w:val="22"/>
        </w:rPr>
        <w:t>Интер</w:t>
      </w:r>
      <w:proofErr w:type="spellEnd"/>
      <w:r w:rsidRPr="00163B52">
        <w:rPr>
          <w:rFonts w:ascii="Times New Roman" w:hAnsi="Times New Roman" w:cs="Times New Roman"/>
          <w:b/>
          <w:sz w:val="22"/>
          <w:szCs w:val="22"/>
        </w:rPr>
        <w:t xml:space="preserve"> РАО - </w:t>
      </w:r>
      <w:proofErr w:type="spellStart"/>
      <w:r w:rsidRPr="00163B52">
        <w:rPr>
          <w:rFonts w:ascii="Times New Roman" w:hAnsi="Times New Roman" w:cs="Times New Roman"/>
          <w:b/>
          <w:sz w:val="22"/>
          <w:szCs w:val="22"/>
        </w:rPr>
        <w:t>Электрогенерация</w:t>
      </w:r>
      <w:proofErr w:type="spellEnd"/>
      <w:r w:rsidRPr="00163B52">
        <w:rPr>
          <w:rFonts w:ascii="Times New Roman" w:hAnsi="Times New Roman" w:cs="Times New Roman"/>
          <w:b/>
          <w:sz w:val="22"/>
          <w:szCs w:val="22"/>
        </w:rPr>
        <w:t>» (АО «</w:t>
      </w:r>
      <w:proofErr w:type="spellStart"/>
      <w:r w:rsidRPr="00163B52">
        <w:rPr>
          <w:rFonts w:ascii="Times New Roman" w:hAnsi="Times New Roman" w:cs="Times New Roman"/>
          <w:b/>
          <w:sz w:val="22"/>
          <w:szCs w:val="22"/>
        </w:rPr>
        <w:t>Интер</w:t>
      </w:r>
      <w:proofErr w:type="spellEnd"/>
      <w:r w:rsidRPr="00163B52">
        <w:rPr>
          <w:rFonts w:ascii="Times New Roman" w:hAnsi="Times New Roman" w:cs="Times New Roman"/>
          <w:b/>
          <w:sz w:val="22"/>
          <w:szCs w:val="22"/>
        </w:rPr>
        <w:t xml:space="preserve"> РАО - </w:t>
      </w:r>
      <w:proofErr w:type="spellStart"/>
      <w:r w:rsidRPr="00163B52">
        <w:rPr>
          <w:rFonts w:ascii="Times New Roman" w:hAnsi="Times New Roman" w:cs="Times New Roman"/>
          <w:b/>
          <w:sz w:val="22"/>
          <w:szCs w:val="22"/>
        </w:rPr>
        <w:t>Электрогенерация</w:t>
      </w:r>
      <w:proofErr w:type="spellEnd"/>
      <w:r w:rsidRPr="00163B52">
        <w:rPr>
          <w:rFonts w:ascii="Times New Roman" w:hAnsi="Times New Roman" w:cs="Times New Roman"/>
          <w:b/>
          <w:sz w:val="22"/>
          <w:szCs w:val="22"/>
        </w:rPr>
        <w:t>»),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DE389B">
        <w:rPr>
          <w:rFonts w:ascii="Times New Roman" w:hAnsi="Times New Roman" w:cs="Times New Roman"/>
          <w:sz w:val="22"/>
          <w:szCs w:val="22"/>
        </w:rPr>
        <w:t xml:space="preserve">именуемое   в    дальнейшем   </w:t>
      </w:r>
      <w:r w:rsidR="00FC5B12" w:rsidRPr="00FC5B12">
        <w:rPr>
          <w:rFonts w:ascii="Times New Roman" w:hAnsi="Times New Roman" w:cs="Times New Roman"/>
          <w:b/>
          <w:sz w:val="22"/>
          <w:szCs w:val="22"/>
        </w:rPr>
        <w:t>«РЕСУРСОСНАБЖАЮЩАЯ ОРГАНИЗАЦИЯ»</w:t>
      </w:r>
      <w:r w:rsidR="00FC5B12">
        <w:rPr>
          <w:rFonts w:ascii="Times New Roman" w:hAnsi="Times New Roman" w:cs="Times New Roman"/>
          <w:sz w:val="22"/>
          <w:szCs w:val="22"/>
        </w:rPr>
        <w:t xml:space="preserve">, </w:t>
      </w:r>
      <w:r w:rsidRPr="00DE389B">
        <w:rPr>
          <w:rFonts w:ascii="Times New Roman" w:hAnsi="Times New Roman" w:cs="Times New Roman"/>
          <w:sz w:val="22"/>
          <w:szCs w:val="22"/>
        </w:rPr>
        <w:t xml:space="preserve"> представляемое ООО «</w:t>
      </w:r>
      <w:proofErr w:type="spellStart"/>
      <w:r w:rsidRPr="00DE389B">
        <w:rPr>
          <w:rFonts w:ascii="Times New Roman" w:hAnsi="Times New Roman" w:cs="Times New Roman"/>
          <w:sz w:val="22"/>
          <w:szCs w:val="22"/>
        </w:rPr>
        <w:t>Интер</w:t>
      </w:r>
      <w:proofErr w:type="spellEnd"/>
      <w:r w:rsidRPr="00DE389B">
        <w:rPr>
          <w:rFonts w:ascii="Times New Roman" w:hAnsi="Times New Roman" w:cs="Times New Roman"/>
          <w:sz w:val="22"/>
          <w:szCs w:val="22"/>
        </w:rPr>
        <w:t xml:space="preserve"> РАО-Управление </w:t>
      </w:r>
      <w:proofErr w:type="spellStart"/>
      <w:r w:rsidRPr="00DE389B">
        <w:rPr>
          <w:rFonts w:ascii="Times New Roman" w:hAnsi="Times New Roman" w:cs="Times New Roman"/>
          <w:sz w:val="22"/>
          <w:szCs w:val="22"/>
        </w:rPr>
        <w:t>электрогенерацией</w:t>
      </w:r>
      <w:proofErr w:type="spellEnd"/>
      <w:r w:rsidRPr="00DE389B">
        <w:rPr>
          <w:rFonts w:ascii="Times New Roman" w:hAnsi="Times New Roman" w:cs="Times New Roman"/>
          <w:sz w:val="22"/>
          <w:szCs w:val="22"/>
        </w:rPr>
        <w:t xml:space="preserve">», действующим на основании договора о передаче полномочий единоличного исполнительного органа </w:t>
      </w:r>
      <w:r w:rsidR="006E1617">
        <w:rPr>
          <w:rFonts w:ascii="Times New Roman" w:hAnsi="Times New Roman" w:cs="Times New Roman"/>
          <w:sz w:val="22"/>
          <w:szCs w:val="22"/>
        </w:rPr>
        <w:t>……..</w:t>
      </w:r>
      <w:r w:rsidRPr="00DE389B">
        <w:rPr>
          <w:rFonts w:ascii="Times New Roman" w:hAnsi="Times New Roman" w:cs="Times New Roman"/>
          <w:sz w:val="22"/>
          <w:szCs w:val="22"/>
        </w:rPr>
        <w:t>.,  в лице директора филиала «</w:t>
      </w:r>
      <w:proofErr w:type="spellStart"/>
      <w:r w:rsidRPr="00DE389B">
        <w:rPr>
          <w:rFonts w:ascii="Times New Roman" w:hAnsi="Times New Roman" w:cs="Times New Roman"/>
          <w:sz w:val="22"/>
          <w:szCs w:val="22"/>
        </w:rPr>
        <w:t>Уренгойская</w:t>
      </w:r>
      <w:proofErr w:type="spellEnd"/>
      <w:r w:rsidRPr="00DE389B">
        <w:rPr>
          <w:rFonts w:ascii="Times New Roman" w:hAnsi="Times New Roman" w:cs="Times New Roman"/>
          <w:sz w:val="22"/>
          <w:szCs w:val="22"/>
        </w:rPr>
        <w:t xml:space="preserve"> ГРЭС» АО «</w:t>
      </w:r>
      <w:proofErr w:type="spellStart"/>
      <w:r w:rsidRPr="00DE389B">
        <w:rPr>
          <w:rFonts w:ascii="Times New Roman" w:hAnsi="Times New Roman" w:cs="Times New Roman"/>
          <w:sz w:val="22"/>
          <w:szCs w:val="22"/>
        </w:rPr>
        <w:t>Интер</w:t>
      </w:r>
      <w:proofErr w:type="spellEnd"/>
      <w:r w:rsidRPr="00DE389B">
        <w:rPr>
          <w:rFonts w:ascii="Times New Roman" w:hAnsi="Times New Roman" w:cs="Times New Roman"/>
          <w:sz w:val="22"/>
          <w:szCs w:val="22"/>
        </w:rPr>
        <w:t xml:space="preserve"> РАО - </w:t>
      </w:r>
      <w:proofErr w:type="spellStart"/>
      <w:r w:rsidRPr="00DE389B">
        <w:rPr>
          <w:rFonts w:ascii="Times New Roman" w:hAnsi="Times New Roman" w:cs="Times New Roman"/>
          <w:sz w:val="22"/>
          <w:szCs w:val="22"/>
        </w:rPr>
        <w:t>Электрогенерация</w:t>
      </w:r>
      <w:proofErr w:type="spellEnd"/>
      <w:r w:rsidRPr="00DE389B">
        <w:rPr>
          <w:rFonts w:ascii="Times New Roman" w:hAnsi="Times New Roman" w:cs="Times New Roman"/>
          <w:sz w:val="22"/>
          <w:szCs w:val="22"/>
        </w:rPr>
        <w:t xml:space="preserve">» </w:t>
      </w:r>
      <w:proofErr w:type="spellStart"/>
      <w:r w:rsidRPr="00DE389B">
        <w:rPr>
          <w:rFonts w:ascii="Times New Roman" w:hAnsi="Times New Roman" w:cs="Times New Roman"/>
          <w:sz w:val="22"/>
          <w:szCs w:val="22"/>
        </w:rPr>
        <w:t>Лаубера</w:t>
      </w:r>
      <w:proofErr w:type="spellEnd"/>
      <w:r w:rsidRPr="00DE389B">
        <w:rPr>
          <w:rFonts w:ascii="Times New Roman" w:hAnsi="Times New Roman" w:cs="Times New Roman"/>
          <w:sz w:val="22"/>
          <w:szCs w:val="22"/>
        </w:rPr>
        <w:t xml:space="preserve"> Виктора Евгеньевича, </w:t>
      </w:r>
      <w:r w:rsidRPr="00713E60">
        <w:rPr>
          <w:rFonts w:ascii="Times New Roman" w:hAnsi="Times New Roman" w:cs="Times New Roman"/>
          <w:sz w:val="22"/>
          <w:szCs w:val="22"/>
        </w:rPr>
        <w:t xml:space="preserve">действующего на основании Доверенности </w:t>
      </w:r>
      <w:r w:rsidR="006E1617">
        <w:rPr>
          <w:rFonts w:ascii="Times New Roman" w:hAnsi="Times New Roman" w:cs="Times New Roman"/>
          <w:sz w:val="22"/>
          <w:szCs w:val="22"/>
        </w:rPr>
        <w:t>……</w:t>
      </w:r>
      <w:r w:rsidRPr="00713E60">
        <w:rPr>
          <w:rFonts w:ascii="Times New Roman" w:hAnsi="Times New Roman" w:cs="Times New Roman"/>
          <w:sz w:val="22"/>
          <w:szCs w:val="22"/>
        </w:rPr>
        <w:t xml:space="preserve">., с  другой  стороны,  </w:t>
      </w:r>
    </w:p>
    <w:p w:rsidR="00AF5982" w:rsidRPr="006E1617" w:rsidRDefault="00FC5B12" w:rsidP="00BB23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proofErr w:type="gramStart"/>
      <w:r w:rsidRPr="006E1617">
        <w:rPr>
          <w:rFonts w:ascii="Times New Roman" w:hAnsi="Times New Roman" w:cs="Times New Roman"/>
          <w:sz w:val="22"/>
          <w:szCs w:val="22"/>
        </w:rPr>
        <w:t>………….. именуемое в дальнейшем «АБОНЕНТ», в лице ………….., действующего на основании ………., с другой стороны, именуемые в дальнейшем сторонами, составили настоящий акт о том, что граница эксплуатационной ответственности сторон по канализационным сетям находится:</w:t>
      </w:r>
      <w:r w:rsidR="00AF5982" w:rsidRPr="006E1617"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End"/>
    </w:p>
    <w:p w:rsidR="00FC5B12" w:rsidRPr="006E1617" w:rsidRDefault="00FC5B12" w:rsidP="00BB23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C5B12" w:rsidRPr="006E1617" w:rsidRDefault="00FC5B12" w:rsidP="00BB23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E1617">
        <w:rPr>
          <w:rFonts w:ascii="Times New Roman" w:hAnsi="Times New Roman" w:cs="Times New Roman"/>
          <w:sz w:val="22"/>
          <w:szCs w:val="22"/>
        </w:rPr>
        <w:t xml:space="preserve">Со стороны </w:t>
      </w:r>
      <w:proofErr w:type="spellStart"/>
      <w:r w:rsidRPr="006E1617">
        <w:rPr>
          <w:rFonts w:ascii="Times New Roman" w:hAnsi="Times New Roman" w:cs="Times New Roman"/>
          <w:sz w:val="22"/>
          <w:szCs w:val="22"/>
        </w:rPr>
        <w:t>ресурсоснабжающей</w:t>
      </w:r>
      <w:proofErr w:type="spellEnd"/>
      <w:r w:rsidRPr="006E1617">
        <w:rPr>
          <w:rFonts w:ascii="Times New Roman" w:hAnsi="Times New Roman" w:cs="Times New Roman"/>
          <w:sz w:val="22"/>
          <w:szCs w:val="22"/>
        </w:rPr>
        <w:t xml:space="preserve"> организации:……….</w:t>
      </w:r>
    </w:p>
    <w:p w:rsidR="00FC5B12" w:rsidRPr="006E1617" w:rsidRDefault="00FC5B12" w:rsidP="00BB23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C5B12" w:rsidRDefault="00FC5B12" w:rsidP="00BB23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E1617">
        <w:rPr>
          <w:rFonts w:ascii="Times New Roman" w:hAnsi="Times New Roman" w:cs="Times New Roman"/>
          <w:sz w:val="22"/>
          <w:szCs w:val="22"/>
        </w:rPr>
        <w:t>Со стороны Абонента: …………..</w:t>
      </w:r>
    </w:p>
    <w:p w:rsidR="00FC5B12" w:rsidRDefault="00FC5B12" w:rsidP="00BB23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C5B12" w:rsidRDefault="00FC5B12" w:rsidP="00BB23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 № 1.1. Схема Эксплуатационной ответственности.</w:t>
      </w:r>
    </w:p>
    <w:p w:rsidR="00FC5B12" w:rsidRPr="00163B52" w:rsidRDefault="00FC5B12" w:rsidP="00BB23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F5982" w:rsidRDefault="00AF598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C5014" w:rsidRDefault="008C50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C5014" w:rsidRDefault="008C50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C5014" w:rsidRDefault="008C50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C5014" w:rsidRDefault="008C50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C5014" w:rsidRDefault="008C50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C5014" w:rsidRDefault="008C50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C5014" w:rsidRDefault="008C50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B23E7" w:rsidRDefault="00BB23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B23E7" w:rsidRDefault="00BB23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B23E7" w:rsidRDefault="00BB23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B23E7" w:rsidRDefault="00BB23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B23E7" w:rsidRDefault="00BB23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B23E7" w:rsidRDefault="00BB23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B23E7" w:rsidRDefault="00BB23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B23E7" w:rsidRDefault="00BB23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B23E7" w:rsidRDefault="00BB23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B23E7" w:rsidRDefault="00BB23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B23E7" w:rsidRDefault="00BB23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B23E7" w:rsidRDefault="00BB23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B23E7" w:rsidRDefault="00BB23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B23E7" w:rsidRDefault="00BB23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B23E7" w:rsidRDefault="00BB23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B23E7" w:rsidRDefault="00BB23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C5014" w:rsidRDefault="008C50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C5014" w:rsidRPr="00163B52" w:rsidRDefault="008C50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624" w:type="dxa"/>
        <w:tblInd w:w="108" w:type="dxa"/>
        <w:tblLook w:val="0000" w:firstRow="0" w:lastRow="0" w:firstColumn="0" w:lastColumn="0" w:noHBand="0" w:noVBand="0"/>
      </w:tblPr>
      <w:tblGrid>
        <w:gridCol w:w="5320"/>
        <w:gridCol w:w="4304"/>
      </w:tblGrid>
      <w:tr w:rsidR="00D56A28" w:rsidRPr="00727BD1" w:rsidTr="0053186A">
        <w:trPr>
          <w:trHeight w:val="1187"/>
        </w:trPr>
        <w:tc>
          <w:tcPr>
            <w:tcW w:w="5320" w:type="dxa"/>
          </w:tcPr>
          <w:p w:rsidR="00D56A28" w:rsidRPr="006E1617" w:rsidRDefault="004F2CB5" w:rsidP="0053186A">
            <w:pPr>
              <w:rPr>
                <w:b/>
                <w:color w:val="000000"/>
                <w:sz w:val="22"/>
                <w:szCs w:val="22"/>
              </w:rPr>
            </w:pPr>
            <w:r w:rsidRPr="006E1617">
              <w:rPr>
                <w:b/>
                <w:color w:val="000000"/>
                <w:sz w:val="22"/>
                <w:szCs w:val="22"/>
              </w:rPr>
              <w:t>Абонент</w:t>
            </w:r>
            <w:r w:rsidR="00D56A28" w:rsidRPr="006E1617">
              <w:rPr>
                <w:b/>
                <w:color w:val="000000"/>
                <w:sz w:val="22"/>
                <w:szCs w:val="22"/>
              </w:rPr>
              <w:t>:</w:t>
            </w:r>
          </w:p>
          <w:p w:rsidR="004F2CB5" w:rsidRPr="006E1617" w:rsidRDefault="004F2CB5" w:rsidP="0053186A">
            <w:pPr>
              <w:rPr>
                <w:sz w:val="22"/>
                <w:szCs w:val="22"/>
              </w:rPr>
            </w:pPr>
            <w:r w:rsidRPr="006E1617">
              <w:rPr>
                <w:sz w:val="22"/>
                <w:szCs w:val="22"/>
              </w:rPr>
              <w:t>………….</w:t>
            </w:r>
          </w:p>
          <w:p w:rsidR="00D56A28" w:rsidRPr="006E1617" w:rsidRDefault="00D56A28" w:rsidP="0053186A">
            <w:pPr>
              <w:rPr>
                <w:color w:val="000000"/>
                <w:sz w:val="22"/>
                <w:szCs w:val="22"/>
              </w:rPr>
            </w:pPr>
            <w:r w:rsidRPr="006E1617">
              <w:rPr>
                <w:color w:val="000000"/>
                <w:sz w:val="22"/>
                <w:szCs w:val="22"/>
              </w:rPr>
              <w:t xml:space="preserve">________________ </w:t>
            </w:r>
            <w:r w:rsidR="004F2CB5" w:rsidRPr="006E1617">
              <w:rPr>
                <w:color w:val="000000"/>
                <w:sz w:val="22"/>
                <w:szCs w:val="22"/>
              </w:rPr>
              <w:t>…………..</w:t>
            </w:r>
          </w:p>
          <w:p w:rsidR="00D56A28" w:rsidRPr="006E1617" w:rsidRDefault="00D56A28" w:rsidP="0053186A">
            <w:pPr>
              <w:rPr>
                <w:color w:val="000000"/>
                <w:sz w:val="22"/>
                <w:szCs w:val="22"/>
              </w:rPr>
            </w:pPr>
            <w:r w:rsidRPr="006E1617">
              <w:rPr>
                <w:color w:val="000000"/>
                <w:sz w:val="22"/>
                <w:szCs w:val="22"/>
              </w:rPr>
              <w:t>«___»________________20__г.</w:t>
            </w:r>
          </w:p>
          <w:p w:rsidR="00D56A28" w:rsidRPr="006E1617" w:rsidRDefault="00D56A28" w:rsidP="0053186A">
            <w:pPr>
              <w:ind w:left="912" w:firstLine="708"/>
              <w:rPr>
                <w:rFonts w:ascii="Arial" w:eastAsia="Calibri" w:hAnsi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04" w:type="dxa"/>
          </w:tcPr>
          <w:p w:rsidR="00D56A28" w:rsidRPr="006E1617" w:rsidRDefault="00D56A28" w:rsidP="0053186A">
            <w:pPr>
              <w:rPr>
                <w:b/>
                <w:color w:val="000000"/>
                <w:sz w:val="22"/>
                <w:szCs w:val="22"/>
              </w:rPr>
            </w:pPr>
            <w:r w:rsidRPr="006E1617">
              <w:rPr>
                <w:b/>
                <w:color w:val="000000"/>
                <w:sz w:val="22"/>
                <w:szCs w:val="22"/>
              </w:rPr>
              <w:t>Транзитная организация:</w:t>
            </w:r>
          </w:p>
          <w:p w:rsidR="00D56A28" w:rsidRPr="006E1617" w:rsidRDefault="00D56A28" w:rsidP="0053186A">
            <w:pPr>
              <w:rPr>
                <w:sz w:val="22"/>
                <w:szCs w:val="22"/>
              </w:rPr>
            </w:pPr>
          </w:p>
          <w:p w:rsidR="00D56A28" w:rsidRPr="006E1617" w:rsidRDefault="00D56A28" w:rsidP="0053186A">
            <w:pPr>
              <w:rPr>
                <w:sz w:val="22"/>
                <w:szCs w:val="22"/>
              </w:rPr>
            </w:pPr>
            <w:r w:rsidRPr="006E1617">
              <w:rPr>
                <w:sz w:val="22"/>
                <w:szCs w:val="22"/>
              </w:rPr>
              <w:t>Директор филиала «</w:t>
            </w:r>
            <w:proofErr w:type="spellStart"/>
            <w:r w:rsidRPr="006E1617">
              <w:rPr>
                <w:sz w:val="22"/>
                <w:szCs w:val="22"/>
              </w:rPr>
              <w:t>Уренгойская</w:t>
            </w:r>
            <w:proofErr w:type="spellEnd"/>
            <w:r w:rsidRPr="006E1617">
              <w:rPr>
                <w:sz w:val="22"/>
                <w:szCs w:val="22"/>
              </w:rPr>
              <w:t xml:space="preserve"> ГРЭС» </w:t>
            </w:r>
          </w:p>
          <w:p w:rsidR="00D56A28" w:rsidRPr="006E1617" w:rsidRDefault="00D56A28" w:rsidP="0053186A">
            <w:pPr>
              <w:rPr>
                <w:sz w:val="22"/>
                <w:szCs w:val="22"/>
              </w:rPr>
            </w:pPr>
            <w:r w:rsidRPr="006E1617">
              <w:rPr>
                <w:sz w:val="22"/>
                <w:szCs w:val="22"/>
              </w:rPr>
              <w:t>АО «</w:t>
            </w:r>
            <w:proofErr w:type="spellStart"/>
            <w:r w:rsidRPr="006E1617">
              <w:rPr>
                <w:sz w:val="22"/>
                <w:szCs w:val="22"/>
              </w:rPr>
              <w:t>Интер</w:t>
            </w:r>
            <w:proofErr w:type="spellEnd"/>
            <w:r w:rsidRPr="006E1617">
              <w:rPr>
                <w:sz w:val="22"/>
                <w:szCs w:val="22"/>
              </w:rPr>
              <w:t xml:space="preserve"> РАО – </w:t>
            </w:r>
            <w:proofErr w:type="spellStart"/>
            <w:r w:rsidRPr="006E1617">
              <w:rPr>
                <w:sz w:val="22"/>
                <w:szCs w:val="22"/>
              </w:rPr>
              <w:t>Электрогенерация</w:t>
            </w:r>
            <w:proofErr w:type="spellEnd"/>
            <w:r w:rsidRPr="006E1617">
              <w:rPr>
                <w:sz w:val="22"/>
                <w:szCs w:val="22"/>
              </w:rPr>
              <w:t>»</w:t>
            </w:r>
          </w:p>
          <w:p w:rsidR="00D56A28" w:rsidRPr="006E1617" w:rsidRDefault="00D56A28" w:rsidP="0053186A">
            <w:pPr>
              <w:rPr>
                <w:color w:val="000000"/>
                <w:sz w:val="22"/>
                <w:szCs w:val="22"/>
              </w:rPr>
            </w:pPr>
            <w:r w:rsidRPr="006E1617">
              <w:rPr>
                <w:color w:val="000000"/>
                <w:sz w:val="22"/>
                <w:szCs w:val="22"/>
              </w:rPr>
              <w:t>________________ В.Е. Лаубер</w:t>
            </w:r>
          </w:p>
          <w:p w:rsidR="00D56A28" w:rsidRPr="00727BD1" w:rsidRDefault="00D56A28" w:rsidP="0053186A">
            <w:pPr>
              <w:rPr>
                <w:color w:val="000000"/>
                <w:sz w:val="22"/>
                <w:szCs w:val="22"/>
              </w:rPr>
            </w:pPr>
            <w:r w:rsidRPr="006E1617">
              <w:rPr>
                <w:color w:val="000000"/>
                <w:sz w:val="22"/>
                <w:szCs w:val="22"/>
              </w:rPr>
              <w:t>«___»________________20__г.</w:t>
            </w:r>
          </w:p>
          <w:p w:rsidR="00D56A28" w:rsidRPr="00727BD1" w:rsidRDefault="00D56A28" w:rsidP="0053186A">
            <w:pPr>
              <w:spacing w:after="120"/>
              <w:ind w:left="1620"/>
              <w:contextualSpacing/>
              <w:jc w:val="both"/>
              <w:rPr>
                <w:rFonts w:ascii="Arial" w:eastAsia="Calibri" w:hAnsi="Arial"/>
                <w:b/>
                <w:sz w:val="22"/>
                <w:szCs w:val="22"/>
                <w:lang w:eastAsia="en-US"/>
              </w:rPr>
            </w:pPr>
          </w:p>
        </w:tc>
      </w:tr>
    </w:tbl>
    <w:p w:rsidR="00BB23E7" w:rsidRDefault="00BB23E7" w:rsidP="00BB23E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D2629" w:rsidRDefault="003D2629" w:rsidP="00BB23E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D2629" w:rsidRDefault="003D2629" w:rsidP="00BB23E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27C9A" w:rsidRDefault="00C27C9A" w:rsidP="00BB23E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60DC6" w:rsidRPr="00860DC6" w:rsidRDefault="00860DC6" w:rsidP="00727BD1">
      <w:pPr>
        <w:pStyle w:val="ConsPlusNormal"/>
        <w:jc w:val="right"/>
        <w:rPr>
          <w:rFonts w:ascii="Times New Roman" w:hAnsi="Times New Roman" w:cs="Times New Roman"/>
          <w:b/>
          <w:szCs w:val="22"/>
        </w:rPr>
      </w:pPr>
      <w:r w:rsidRPr="00860DC6">
        <w:rPr>
          <w:rFonts w:ascii="Times New Roman" w:hAnsi="Times New Roman" w:cs="Times New Roman"/>
          <w:b/>
          <w:szCs w:val="22"/>
        </w:rPr>
        <w:lastRenderedPageBreak/>
        <w:t>ОБРАЗЕЦ</w:t>
      </w:r>
    </w:p>
    <w:p w:rsidR="00727BD1" w:rsidRPr="00163B52" w:rsidRDefault="00727BD1" w:rsidP="00727BD1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Приложение N </w:t>
      </w:r>
      <w:r w:rsidR="00A13349">
        <w:rPr>
          <w:rFonts w:ascii="Times New Roman" w:hAnsi="Times New Roman" w:cs="Times New Roman"/>
          <w:szCs w:val="22"/>
        </w:rPr>
        <w:t>2</w:t>
      </w:r>
    </w:p>
    <w:p w:rsidR="00727BD1" w:rsidRDefault="00727BD1" w:rsidP="00727BD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63B52">
        <w:rPr>
          <w:rFonts w:ascii="Times New Roman" w:hAnsi="Times New Roman" w:cs="Times New Roman"/>
          <w:szCs w:val="22"/>
        </w:rPr>
        <w:t>к договору</w:t>
      </w:r>
      <w:r>
        <w:rPr>
          <w:rFonts w:ascii="Times New Roman" w:hAnsi="Times New Roman" w:cs="Times New Roman"/>
          <w:szCs w:val="22"/>
        </w:rPr>
        <w:t xml:space="preserve"> </w:t>
      </w:r>
      <w:r w:rsidRPr="00163B52">
        <w:rPr>
          <w:rFonts w:ascii="Times New Roman" w:hAnsi="Times New Roman" w:cs="Times New Roman"/>
          <w:szCs w:val="22"/>
        </w:rPr>
        <w:t>по транспортировке</w:t>
      </w:r>
    </w:p>
    <w:p w:rsidR="00D218D1" w:rsidRPr="006E1617" w:rsidRDefault="00D218D1" w:rsidP="004F2CB5">
      <w:pPr>
        <w:pStyle w:val="ConsPlusNormal"/>
        <w:jc w:val="right"/>
      </w:pPr>
      <w:r w:rsidRPr="00163B52">
        <w:rPr>
          <w:rFonts w:ascii="Times New Roman" w:hAnsi="Times New Roman" w:cs="Times New Roman"/>
          <w:szCs w:val="22"/>
        </w:rPr>
        <w:t xml:space="preserve">сточных </w:t>
      </w:r>
      <w:r w:rsidRPr="0013245E">
        <w:rPr>
          <w:rFonts w:ascii="Times New Roman" w:hAnsi="Times New Roman" w:cs="Times New Roman"/>
          <w:szCs w:val="22"/>
        </w:rPr>
        <w:t xml:space="preserve">вод </w:t>
      </w:r>
      <w:r w:rsidRPr="006E1617">
        <w:rPr>
          <w:rFonts w:ascii="Times New Roman" w:hAnsi="Times New Roman" w:cs="Times New Roman"/>
          <w:szCs w:val="22"/>
        </w:rPr>
        <w:t xml:space="preserve">№ </w:t>
      </w:r>
      <w:r w:rsidR="004F2CB5" w:rsidRPr="006E1617">
        <w:t>…………..</w:t>
      </w:r>
    </w:p>
    <w:p w:rsidR="004F2CB5" w:rsidRPr="006E1617" w:rsidRDefault="004F2CB5" w:rsidP="004F2CB5">
      <w:pPr>
        <w:pStyle w:val="ConsPlusNormal"/>
        <w:jc w:val="right"/>
      </w:pPr>
    </w:p>
    <w:p w:rsidR="004F2CB5" w:rsidRPr="006E1617" w:rsidRDefault="004F2CB5" w:rsidP="004F2CB5">
      <w:pPr>
        <w:pStyle w:val="ConsPlusNormal"/>
        <w:jc w:val="right"/>
      </w:pPr>
    </w:p>
    <w:p w:rsidR="004F2CB5" w:rsidRPr="006E1617" w:rsidRDefault="004F2CB5" w:rsidP="004F2CB5">
      <w:pPr>
        <w:pStyle w:val="ConsPlusNormal"/>
        <w:jc w:val="right"/>
      </w:pPr>
    </w:p>
    <w:p w:rsidR="004F2CB5" w:rsidRPr="006E1617" w:rsidRDefault="004F2CB5" w:rsidP="004F2CB5">
      <w:pPr>
        <w:pStyle w:val="ConsPlusNormal"/>
        <w:jc w:val="center"/>
      </w:pPr>
    </w:p>
    <w:p w:rsidR="004F2CB5" w:rsidRPr="006E1617" w:rsidRDefault="004F2CB5" w:rsidP="004F2CB5">
      <w:pPr>
        <w:jc w:val="center"/>
        <w:rPr>
          <w:bCs/>
          <w:sz w:val="22"/>
          <w:szCs w:val="22"/>
        </w:rPr>
      </w:pPr>
      <w:r w:rsidRPr="006E1617">
        <w:rPr>
          <w:bCs/>
          <w:sz w:val="22"/>
          <w:szCs w:val="22"/>
        </w:rPr>
        <w:t>РАСЧЕТ</w:t>
      </w:r>
    </w:p>
    <w:p w:rsidR="004F2CB5" w:rsidRPr="006E1617" w:rsidRDefault="004F2CB5" w:rsidP="004F2CB5">
      <w:pPr>
        <w:rPr>
          <w:bCs/>
          <w:sz w:val="22"/>
          <w:szCs w:val="22"/>
        </w:rPr>
      </w:pPr>
      <w:r w:rsidRPr="006E1617">
        <w:rPr>
          <w:bCs/>
          <w:sz w:val="22"/>
          <w:szCs w:val="22"/>
        </w:rPr>
        <w:t xml:space="preserve">Объект: использование канализационных сетей – объем </w:t>
      </w:r>
      <w:r w:rsidR="006E1617">
        <w:rPr>
          <w:b/>
          <w:bCs/>
          <w:sz w:val="22"/>
          <w:szCs w:val="22"/>
        </w:rPr>
        <w:t xml:space="preserve">  </w:t>
      </w:r>
      <w:r w:rsidRPr="006E1617">
        <w:rPr>
          <w:bCs/>
          <w:sz w:val="22"/>
          <w:szCs w:val="22"/>
        </w:rPr>
        <w:t xml:space="preserve"> м3</w:t>
      </w:r>
    </w:p>
    <w:p w:rsidR="004F2CB5" w:rsidRDefault="004F2CB5" w:rsidP="004F2CB5">
      <w:pPr>
        <w:rPr>
          <w:bCs/>
          <w:sz w:val="22"/>
          <w:szCs w:val="22"/>
        </w:rPr>
      </w:pPr>
      <w:r w:rsidRPr="006E1617">
        <w:rPr>
          <w:bCs/>
          <w:sz w:val="22"/>
          <w:szCs w:val="22"/>
        </w:rPr>
        <w:t>Контрагент: ……….</w:t>
      </w:r>
      <w:r>
        <w:rPr>
          <w:bCs/>
          <w:sz w:val="22"/>
          <w:szCs w:val="22"/>
        </w:rPr>
        <w:t xml:space="preserve">     </w:t>
      </w:r>
    </w:p>
    <w:p w:rsidR="004F2CB5" w:rsidRDefault="004F2CB5" w:rsidP="004F2CB5">
      <w:pPr>
        <w:rPr>
          <w:bCs/>
          <w:sz w:val="22"/>
          <w:szCs w:val="22"/>
        </w:rPr>
      </w:pPr>
    </w:p>
    <w:p w:rsidR="004F2CB5" w:rsidRDefault="004F2CB5" w:rsidP="004F2CB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23"/>
        <w:gridCol w:w="4940"/>
        <w:gridCol w:w="4474"/>
      </w:tblGrid>
      <w:tr w:rsidR="004F2CB5" w:rsidTr="001D6912">
        <w:tc>
          <w:tcPr>
            <w:tcW w:w="675" w:type="dxa"/>
          </w:tcPr>
          <w:p w:rsidR="004F2CB5" w:rsidRDefault="004F2CB5" w:rsidP="001D691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№п\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</w:p>
        </w:tc>
        <w:tc>
          <w:tcPr>
            <w:tcW w:w="4962" w:type="dxa"/>
          </w:tcPr>
          <w:p w:rsidR="004F2CB5" w:rsidRDefault="004F2CB5" w:rsidP="001D691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Наименование платежа</w:t>
            </w:r>
          </w:p>
        </w:tc>
        <w:tc>
          <w:tcPr>
            <w:tcW w:w="4500" w:type="dxa"/>
          </w:tcPr>
          <w:p w:rsidR="004F2CB5" w:rsidRDefault="004F2CB5" w:rsidP="001D691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Сумма затрат, руб.</w:t>
            </w:r>
          </w:p>
        </w:tc>
      </w:tr>
      <w:tr w:rsidR="004F2CB5" w:rsidTr="001D6912">
        <w:tc>
          <w:tcPr>
            <w:tcW w:w="675" w:type="dxa"/>
          </w:tcPr>
          <w:p w:rsidR="004F2CB5" w:rsidRDefault="004F2CB5" w:rsidP="001D691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962" w:type="dxa"/>
          </w:tcPr>
          <w:p w:rsidR="004F2CB5" w:rsidRDefault="004F2CB5" w:rsidP="001D691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Стоимость услуг по транспортировке сточных вод с 01.01.201</w:t>
            </w:r>
            <w:r w:rsidR="001D6912" w:rsidRPr="001D6912">
              <w:rPr>
                <w:bCs/>
                <w:sz w:val="22"/>
                <w:szCs w:val="22"/>
              </w:rPr>
              <w:t>8</w:t>
            </w:r>
            <w:r w:rsidR="001D6912">
              <w:rPr>
                <w:bCs/>
                <w:sz w:val="22"/>
                <w:szCs w:val="22"/>
              </w:rPr>
              <w:t xml:space="preserve"> г. – 30.06.2018</w:t>
            </w:r>
            <w:r>
              <w:rPr>
                <w:bCs/>
                <w:sz w:val="22"/>
                <w:szCs w:val="22"/>
              </w:rPr>
              <w:t xml:space="preserve"> г.</w:t>
            </w:r>
          </w:p>
        </w:tc>
        <w:tc>
          <w:tcPr>
            <w:tcW w:w="4500" w:type="dxa"/>
          </w:tcPr>
          <w:p w:rsidR="004F2CB5" w:rsidRDefault="004F2CB5" w:rsidP="001D691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  <w:r w:rsidR="001D6912">
              <w:rPr>
                <w:bCs/>
                <w:sz w:val="22"/>
                <w:szCs w:val="22"/>
              </w:rPr>
              <w:t>39,51</w:t>
            </w:r>
            <w:r>
              <w:rPr>
                <w:bCs/>
                <w:sz w:val="22"/>
                <w:szCs w:val="22"/>
              </w:rPr>
              <w:t xml:space="preserve"> руб.</w:t>
            </w:r>
          </w:p>
        </w:tc>
      </w:tr>
      <w:tr w:rsidR="004F2CB5" w:rsidTr="001D6912">
        <w:tc>
          <w:tcPr>
            <w:tcW w:w="675" w:type="dxa"/>
          </w:tcPr>
          <w:p w:rsidR="004F2CB5" w:rsidRDefault="004F2CB5" w:rsidP="001D691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962" w:type="dxa"/>
          </w:tcPr>
          <w:p w:rsidR="004F2CB5" w:rsidRDefault="004F2CB5" w:rsidP="001D691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Стоимость услуг по </w:t>
            </w:r>
            <w:r w:rsidR="001D6912">
              <w:rPr>
                <w:bCs/>
                <w:sz w:val="22"/>
                <w:szCs w:val="22"/>
              </w:rPr>
              <w:t>транспортировке сточных вод с 01.07</w:t>
            </w:r>
            <w:r>
              <w:rPr>
                <w:bCs/>
                <w:sz w:val="22"/>
                <w:szCs w:val="22"/>
              </w:rPr>
              <w:t>.201</w:t>
            </w:r>
            <w:r w:rsidR="001D6912" w:rsidRPr="001D6912">
              <w:rPr>
                <w:bCs/>
                <w:sz w:val="22"/>
                <w:szCs w:val="22"/>
              </w:rPr>
              <w:t>8</w:t>
            </w:r>
            <w:r>
              <w:rPr>
                <w:bCs/>
                <w:sz w:val="22"/>
                <w:szCs w:val="22"/>
              </w:rPr>
              <w:t xml:space="preserve"> г. – 31.12.201</w:t>
            </w:r>
            <w:r w:rsidR="001D6912" w:rsidRPr="001D6912">
              <w:rPr>
                <w:bCs/>
                <w:sz w:val="22"/>
                <w:szCs w:val="22"/>
              </w:rPr>
              <w:t>8</w:t>
            </w:r>
            <w:r>
              <w:rPr>
                <w:bCs/>
                <w:sz w:val="22"/>
                <w:szCs w:val="22"/>
              </w:rPr>
              <w:t xml:space="preserve"> г.</w:t>
            </w:r>
          </w:p>
        </w:tc>
        <w:tc>
          <w:tcPr>
            <w:tcW w:w="4500" w:type="dxa"/>
          </w:tcPr>
          <w:p w:rsidR="004F2CB5" w:rsidRDefault="001D6912" w:rsidP="001D691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421,81</w:t>
            </w:r>
            <w:r w:rsidR="004F2CB5">
              <w:rPr>
                <w:bCs/>
                <w:sz w:val="22"/>
                <w:szCs w:val="22"/>
              </w:rPr>
              <w:t xml:space="preserve"> руб.</w:t>
            </w:r>
          </w:p>
        </w:tc>
      </w:tr>
      <w:tr w:rsidR="004F2CB5" w:rsidTr="001D6912">
        <w:tc>
          <w:tcPr>
            <w:tcW w:w="675" w:type="dxa"/>
          </w:tcPr>
          <w:p w:rsidR="004F2CB5" w:rsidRDefault="004F2CB5" w:rsidP="001D691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962" w:type="dxa"/>
          </w:tcPr>
          <w:p w:rsidR="004F2CB5" w:rsidRPr="00283CBB" w:rsidRDefault="004F2CB5" w:rsidP="001D6912">
            <w:pPr>
              <w:rPr>
                <w:b/>
                <w:bCs/>
                <w:sz w:val="22"/>
                <w:szCs w:val="22"/>
              </w:rPr>
            </w:pPr>
            <w:r w:rsidRPr="00283CBB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4500" w:type="dxa"/>
          </w:tcPr>
          <w:p w:rsidR="004F2CB5" w:rsidRDefault="004F2CB5" w:rsidP="001D6912">
            <w:pPr>
              <w:rPr>
                <w:bCs/>
                <w:sz w:val="22"/>
                <w:szCs w:val="22"/>
              </w:rPr>
            </w:pPr>
          </w:p>
        </w:tc>
      </w:tr>
      <w:tr w:rsidR="004F2CB5" w:rsidTr="001D6912">
        <w:tc>
          <w:tcPr>
            <w:tcW w:w="675" w:type="dxa"/>
          </w:tcPr>
          <w:p w:rsidR="004F2CB5" w:rsidRDefault="004F2CB5" w:rsidP="001D691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962" w:type="dxa"/>
          </w:tcPr>
          <w:p w:rsidR="004F2CB5" w:rsidRDefault="004F2CB5" w:rsidP="001D691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НДС 18%</w:t>
            </w:r>
          </w:p>
        </w:tc>
        <w:tc>
          <w:tcPr>
            <w:tcW w:w="4500" w:type="dxa"/>
          </w:tcPr>
          <w:p w:rsidR="004F2CB5" w:rsidRDefault="004F2CB5" w:rsidP="00BE74ED">
            <w:pPr>
              <w:rPr>
                <w:bCs/>
                <w:sz w:val="22"/>
                <w:szCs w:val="22"/>
              </w:rPr>
            </w:pPr>
          </w:p>
        </w:tc>
      </w:tr>
      <w:tr w:rsidR="004F2CB5" w:rsidTr="001D6912">
        <w:tc>
          <w:tcPr>
            <w:tcW w:w="675" w:type="dxa"/>
          </w:tcPr>
          <w:p w:rsidR="004F2CB5" w:rsidRDefault="004F2CB5" w:rsidP="001D691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4962" w:type="dxa"/>
          </w:tcPr>
          <w:p w:rsidR="004F2CB5" w:rsidRPr="00283CBB" w:rsidRDefault="004F2CB5" w:rsidP="001D6912">
            <w:pPr>
              <w:rPr>
                <w:b/>
                <w:bCs/>
                <w:sz w:val="22"/>
                <w:szCs w:val="22"/>
              </w:rPr>
            </w:pPr>
            <w:r w:rsidRPr="00283CBB">
              <w:rPr>
                <w:b/>
                <w:bCs/>
                <w:sz w:val="22"/>
                <w:szCs w:val="22"/>
              </w:rPr>
              <w:t>Всего стоимость услуг</w:t>
            </w:r>
          </w:p>
        </w:tc>
        <w:tc>
          <w:tcPr>
            <w:tcW w:w="4500" w:type="dxa"/>
          </w:tcPr>
          <w:p w:rsidR="004F2CB5" w:rsidRDefault="004F2CB5" w:rsidP="001D6912">
            <w:pPr>
              <w:rPr>
                <w:bCs/>
                <w:sz w:val="22"/>
                <w:szCs w:val="22"/>
              </w:rPr>
            </w:pPr>
          </w:p>
        </w:tc>
      </w:tr>
    </w:tbl>
    <w:p w:rsidR="004F2CB5" w:rsidRDefault="004F2CB5" w:rsidP="004F2CB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</w:t>
      </w:r>
    </w:p>
    <w:p w:rsidR="004F2CB5" w:rsidRDefault="004F2CB5" w:rsidP="004F2CB5">
      <w:pPr>
        <w:rPr>
          <w:bCs/>
          <w:sz w:val="22"/>
          <w:szCs w:val="22"/>
        </w:rPr>
      </w:pPr>
    </w:p>
    <w:p w:rsidR="004F2CB5" w:rsidRDefault="004F2CB5" w:rsidP="004F2CB5">
      <w:pPr>
        <w:rPr>
          <w:b/>
          <w:bCs/>
          <w:sz w:val="22"/>
          <w:szCs w:val="22"/>
        </w:rPr>
      </w:pPr>
      <w:r w:rsidRPr="00864C8A">
        <w:rPr>
          <w:b/>
          <w:bCs/>
          <w:sz w:val="22"/>
          <w:szCs w:val="22"/>
        </w:rPr>
        <w:t>Согласовано:</w:t>
      </w:r>
    </w:p>
    <w:p w:rsidR="004F2CB5" w:rsidRDefault="004F2CB5" w:rsidP="004F2CB5">
      <w:pPr>
        <w:rPr>
          <w:b/>
          <w:bCs/>
          <w:sz w:val="22"/>
          <w:szCs w:val="22"/>
        </w:rPr>
      </w:pPr>
    </w:p>
    <w:p w:rsidR="004F2CB5" w:rsidRDefault="004F2CB5" w:rsidP="004F2CB5">
      <w:pPr>
        <w:rPr>
          <w:bCs/>
          <w:sz w:val="22"/>
          <w:szCs w:val="22"/>
        </w:rPr>
      </w:pPr>
      <w:r w:rsidRPr="003D2629">
        <w:rPr>
          <w:bCs/>
          <w:sz w:val="22"/>
          <w:szCs w:val="22"/>
        </w:rPr>
        <w:t xml:space="preserve">Зам. директора по экономике и </w:t>
      </w:r>
    </w:p>
    <w:p w:rsidR="004F2CB5" w:rsidRPr="003D2629" w:rsidRDefault="004F2CB5" w:rsidP="004F2CB5">
      <w:pPr>
        <w:rPr>
          <w:bCs/>
          <w:sz w:val="22"/>
          <w:szCs w:val="22"/>
        </w:rPr>
      </w:pPr>
      <w:r w:rsidRPr="003D2629">
        <w:rPr>
          <w:bCs/>
          <w:sz w:val="22"/>
          <w:szCs w:val="22"/>
        </w:rPr>
        <w:t xml:space="preserve">снабжению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:rsidR="004F2CB5" w:rsidRDefault="004F2CB5" w:rsidP="004F2CB5">
      <w:pPr>
        <w:rPr>
          <w:b/>
          <w:bCs/>
          <w:sz w:val="22"/>
          <w:szCs w:val="22"/>
        </w:rPr>
      </w:pPr>
    </w:p>
    <w:p w:rsidR="004F2CB5" w:rsidRDefault="004F2CB5" w:rsidP="004F2CB5">
      <w:pPr>
        <w:pStyle w:val="ConsPlusNormal"/>
        <w:jc w:val="center"/>
      </w:pPr>
    </w:p>
    <w:p w:rsidR="004F2CB5" w:rsidRDefault="004F2CB5" w:rsidP="004F2CB5">
      <w:pPr>
        <w:pStyle w:val="ConsPlusNormal"/>
        <w:jc w:val="right"/>
      </w:pPr>
    </w:p>
    <w:p w:rsidR="004F2CB5" w:rsidRDefault="004F2CB5" w:rsidP="004F2CB5">
      <w:pPr>
        <w:pStyle w:val="ConsPlusNormal"/>
        <w:jc w:val="right"/>
      </w:pPr>
    </w:p>
    <w:p w:rsidR="004F2CB5" w:rsidRDefault="004F2CB5" w:rsidP="004F2CB5">
      <w:pPr>
        <w:pStyle w:val="ConsPlusNormal"/>
        <w:jc w:val="right"/>
      </w:pPr>
    </w:p>
    <w:p w:rsidR="004F2CB5" w:rsidRDefault="004F2CB5" w:rsidP="004F2CB5">
      <w:pPr>
        <w:pStyle w:val="ConsPlusNormal"/>
        <w:jc w:val="right"/>
      </w:pPr>
    </w:p>
    <w:p w:rsidR="004F2CB5" w:rsidRDefault="004F2CB5" w:rsidP="004F2CB5">
      <w:pPr>
        <w:pStyle w:val="ConsPlusNormal"/>
        <w:jc w:val="right"/>
      </w:pPr>
    </w:p>
    <w:p w:rsidR="004F2CB5" w:rsidRDefault="004F2CB5" w:rsidP="004F2CB5">
      <w:pPr>
        <w:pStyle w:val="ConsPlusNormal"/>
        <w:jc w:val="right"/>
      </w:pPr>
    </w:p>
    <w:p w:rsidR="004F2CB5" w:rsidRDefault="004F2CB5" w:rsidP="004F2CB5">
      <w:pPr>
        <w:pStyle w:val="ConsPlusNormal"/>
        <w:jc w:val="right"/>
      </w:pPr>
    </w:p>
    <w:p w:rsidR="004F2CB5" w:rsidRDefault="004F2CB5" w:rsidP="004F2CB5">
      <w:pPr>
        <w:pStyle w:val="ConsPlusNormal"/>
        <w:jc w:val="right"/>
      </w:pPr>
    </w:p>
    <w:p w:rsidR="004F2CB5" w:rsidRDefault="004F2CB5" w:rsidP="004F2CB5">
      <w:pPr>
        <w:pStyle w:val="ConsPlusNormal"/>
        <w:jc w:val="right"/>
      </w:pPr>
    </w:p>
    <w:p w:rsidR="004F2CB5" w:rsidRDefault="004F2CB5" w:rsidP="004F2CB5">
      <w:pPr>
        <w:pStyle w:val="ConsPlusNormal"/>
        <w:jc w:val="right"/>
      </w:pPr>
    </w:p>
    <w:p w:rsidR="004F2CB5" w:rsidRDefault="004F2CB5" w:rsidP="004F2CB5">
      <w:pPr>
        <w:pStyle w:val="ConsPlusNormal"/>
        <w:jc w:val="right"/>
      </w:pPr>
    </w:p>
    <w:p w:rsidR="004F2CB5" w:rsidRDefault="004F2CB5" w:rsidP="004F2CB5">
      <w:pPr>
        <w:pStyle w:val="ConsPlusNormal"/>
        <w:jc w:val="right"/>
      </w:pPr>
    </w:p>
    <w:p w:rsidR="004F2CB5" w:rsidRDefault="004F2CB5" w:rsidP="004F2CB5">
      <w:pPr>
        <w:pStyle w:val="ConsPlusNormal"/>
        <w:jc w:val="right"/>
      </w:pPr>
    </w:p>
    <w:p w:rsidR="004F2CB5" w:rsidRDefault="004F2CB5" w:rsidP="004F2CB5">
      <w:pPr>
        <w:pStyle w:val="ConsPlusNormal"/>
        <w:jc w:val="right"/>
      </w:pPr>
    </w:p>
    <w:p w:rsidR="004F2CB5" w:rsidRDefault="004F2CB5" w:rsidP="004F2CB5">
      <w:pPr>
        <w:pStyle w:val="ConsPlusNormal"/>
        <w:jc w:val="right"/>
      </w:pPr>
    </w:p>
    <w:p w:rsidR="004F2CB5" w:rsidRDefault="004F2CB5" w:rsidP="004F2CB5">
      <w:pPr>
        <w:pStyle w:val="ConsPlusNormal"/>
        <w:jc w:val="right"/>
      </w:pPr>
    </w:p>
    <w:p w:rsidR="004F2CB5" w:rsidRDefault="004F2CB5" w:rsidP="004F2CB5">
      <w:pPr>
        <w:pStyle w:val="ConsPlusNormal"/>
        <w:jc w:val="right"/>
      </w:pPr>
    </w:p>
    <w:p w:rsidR="004F2CB5" w:rsidRDefault="004F2CB5" w:rsidP="004F2CB5">
      <w:pPr>
        <w:pStyle w:val="ConsPlusNormal"/>
        <w:jc w:val="right"/>
      </w:pPr>
    </w:p>
    <w:p w:rsidR="004F2CB5" w:rsidRDefault="004F2CB5" w:rsidP="004F2CB5">
      <w:pPr>
        <w:pStyle w:val="ConsPlusNormal"/>
        <w:jc w:val="right"/>
      </w:pPr>
    </w:p>
    <w:tbl>
      <w:tblPr>
        <w:tblpPr w:leftFromText="180" w:rightFromText="180" w:vertAnchor="text" w:horzAnchor="margin" w:tblpY="-13"/>
        <w:tblW w:w="9624" w:type="dxa"/>
        <w:tblLook w:val="0000" w:firstRow="0" w:lastRow="0" w:firstColumn="0" w:lastColumn="0" w:noHBand="0" w:noVBand="0"/>
      </w:tblPr>
      <w:tblGrid>
        <w:gridCol w:w="5320"/>
        <w:gridCol w:w="4304"/>
      </w:tblGrid>
      <w:tr w:rsidR="004F2CB5" w:rsidRPr="008B2C74" w:rsidTr="001D6912">
        <w:trPr>
          <w:trHeight w:val="1187"/>
        </w:trPr>
        <w:tc>
          <w:tcPr>
            <w:tcW w:w="5320" w:type="dxa"/>
          </w:tcPr>
          <w:p w:rsidR="004F2CB5" w:rsidRPr="006E1617" w:rsidRDefault="004F2CB5" w:rsidP="001D6912">
            <w:pPr>
              <w:rPr>
                <w:b/>
                <w:color w:val="000000"/>
                <w:sz w:val="22"/>
                <w:szCs w:val="22"/>
              </w:rPr>
            </w:pPr>
            <w:r w:rsidRPr="006E1617">
              <w:rPr>
                <w:b/>
                <w:color w:val="000000"/>
                <w:sz w:val="22"/>
                <w:szCs w:val="22"/>
              </w:rPr>
              <w:t>Абонент:</w:t>
            </w:r>
          </w:p>
          <w:p w:rsidR="004F2CB5" w:rsidRPr="006E1617" w:rsidRDefault="004F2CB5" w:rsidP="001D6912">
            <w:pPr>
              <w:rPr>
                <w:sz w:val="22"/>
                <w:szCs w:val="22"/>
              </w:rPr>
            </w:pPr>
            <w:r w:rsidRPr="006E1617">
              <w:rPr>
                <w:sz w:val="22"/>
                <w:szCs w:val="22"/>
              </w:rPr>
              <w:t>……………..</w:t>
            </w:r>
          </w:p>
          <w:p w:rsidR="004F2CB5" w:rsidRPr="006E1617" w:rsidRDefault="004F2CB5" w:rsidP="001D6912">
            <w:pPr>
              <w:rPr>
                <w:color w:val="000000"/>
                <w:sz w:val="22"/>
                <w:szCs w:val="22"/>
              </w:rPr>
            </w:pPr>
            <w:r w:rsidRPr="006E1617">
              <w:rPr>
                <w:color w:val="000000"/>
                <w:sz w:val="22"/>
                <w:szCs w:val="22"/>
              </w:rPr>
              <w:t>________________ ……………..</w:t>
            </w:r>
          </w:p>
          <w:p w:rsidR="004F2CB5" w:rsidRPr="006E1617" w:rsidRDefault="004F2CB5" w:rsidP="001D6912">
            <w:pPr>
              <w:rPr>
                <w:color w:val="000000"/>
                <w:sz w:val="22"/>
                <w:szCs w:val="22"/>
              </w:rPr>
            </w:pPr>
            <w:r w:rsidRPr="006E1617">
              <w:rPr>
                <w:color w:val="000000"/>
                <w:sz w:val="22"/>
                <w:szCs w:val="22"/>
              </w:rPr>
              <w:t>«___»________________20__г.</w:t>
            </w:r>
          </w:p>
          <w:p w:rsidR="004F2CB5" w:rsidRPr="006E1617" w:rsidRDefault="004F2CB5" w:rsidP="001D6912">
            <w:pPr>
              <w:ind w:left="912" w:firstLine="708"/>
              <w:rPr>
                <w:rFonts w:ascii="Arial" w:eastAsia="Calibri" w:hAnsi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04" w:type="dxa"/>
          </w:tcPr>
          <w:p w:rsidR="004F2CB5" w:rsidRPr="00727BD1" w:rsidRDefault="004F2CB5" w:rsidP="001D6912">
            <w:pPr>
              <w:rPr>
                <w:b/>
                <w:color w:val="000000"/>
                <w:sz w:val="22"/>
                <w:szCs w:val="22"/>
              </w:rPr>
            </w:pPr>
            <w:r w:rsidRPr="00D56A28">
              <w:rPr>
                <w:b/>
                <w:color w:val="000000"/>
                <w:sz w:val="22"/>
                <w:szCs w:val="22"/>
              </w:rPr>
              <w:t>Транзитная организация</w:t>
            </w:r>
            <w:r w:rsidRPr="00727BD1">
              <w:rPr>
                <w:b/>
                <w:color w:val="000000"/>
                <w:sz w:val="22"/>
                <w:szCs w:val="22"/>
              </w:rPr>
              <w:t>:</w:t>
            </w:r>
          </w:p>
          <w:p w:rsidR="004F2CB5" w:rsidRPr="00D56A28" w:rsidRDefault="004F2CB5" w:rsidP="001D6912">
            <w:pPr>
              <w:rPr>
                <w:sz w:val="22"/>
                <w:szCs w:val="22"/>
              </w:rPr>
            </w:pPr>
          </w:p>
          <w:p w:rsidR="004F2CB5" w:rsidRPr="00727BD1" w:rsidRDefault="004F2CB5" w:rsidP="001D6912">
            <w:pPr>
              <w:rPr>
                <w:sz w:val="22"/>
                <w:szCs w:val="22"/>
              </w:rPr>
            </w:pPr>
            <w:r w:rsidRPr="00727BD1">
              <w:rPr>
                <w:sz w:val="22"/>
                <w:szCs w:val="22"/>
              </w:rPr>
              <w:t>Директор филиала «</w:t>
            </w:r>
            <w:proofErr w:type="spellStart"/>
            <w:r w:rsidRPr="00727BD1">
              <w:rPr>
                <w:sz w:val="22"/>
                <w:szCs w:val="22"/>
              </w:rPr>
              <w:t>Уренгойская</w:t>
            </w:r>
            <w:proofErr w:type="spellEnd"/>
            <w:r w:rsidRPr="00727BD1">
              <w:rPr>
                <w:sz w:val="22"/>
                <w:szCs w:val="22"/>
              </w:rPr>
              <w:t xml:space="preserve"> ГРЭС» </w:t>
            </w:r>
          </w:p>
          <w:p w:rsidR="004F2CB5" w:rsidRPr="00727BD1" w:rsidRDefault="004F2CB5" w:rsidP="001D6912">
            <w:pPr>
              <w:rPr>
                <w:sz w:val="22"/>
                <w:szCs w:val="22"/>
              </w:rPr>
            </w:pPr>
            <w:r w:rsidRPr="00727BD1">
              <w:rPr>
                <w:sz w:val="22"/>
                <w:szCs w:val="22"/>
              </w:rPr>
              <w:t>АО «</w:t>
            </w:r>
            <w:proofErr w:type="spellStart"/>
            <w:r w:rsidRPr="00727BD1">
              <w:rPr>
                <w:sz w:val="22"/>
                <w:szCs w:val="22"/>
              </w:rPr>
              <w:t>Интер</w:t>
            </w:r>
            <w:proofErr w:type="spellEnd"/>
            <w:r w:rsidRPr="00727BD1">
              <w:rPr>
                <w:sz w:val="22"/>
                <w:szCs w:val="22"/>
              </w:rPr>
              <w:t xml:space="preserve"> РАО – </w:t>
            </w:r>
            <w:proofErr w:type="spellStart"/>
            <w:r w:rsidRPr="00727BD1">
              <w:rPr>
                <w:sz w:val="22"/>
                <w:szCs w:val="22"/>
              </w:rPr>
              <w:t>Электрогенерация</w:t>
            </w:r>
            <w:proofErr w:type="spellEnd"/>
            <w:r w:rsidRPr="00727BD1">
              <w:rPr>
                <w:sz w:val="22"/>
                <w:szCs w:val="22"/>
              </w:rPr>
              <w:t>»</w:t>
            </w:r>
          </w:p>
          <w:p w:rsidR="004F2CB5" w:rsidRPr="00727BD1" w:rsidRDefault="004F2CB5" w:rsidP="001D6912">
            <w:pPr>
              <w:rPr>
                <w:color w:val="000000"/>
                <w:sz w:val="22"/>
                <w:szCs w:val="22"/>
              </w:rPr>
            </w:pPr>
            <w:r w:rsidRPr="00727BD1">
              <w:rPr>
                <w:color w:val="000000"/>
                <w:sz w:val="22"/>
                <w:szCs w:val="22"/>
              </w:rPr>
              <w:t>________________ В.Е. Лаубер</w:t>
            </w:r>
          </w:p>
          <w:p w:rsidR="004F2CB5" w:rsidRPr="008B2C74" w:rsidRDefault="004F2CB5" w:rsidP="001D691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«___»________________20__г</w:t>
            </w:r>
          </w:p>
        </w:tc>
      </w:tr>
    </w:tbl>
    <w:p w:rsidR="004F2CB5" w:rsidRDefault="004F2CB5" w:rsidP="00860DC6">
      <w:pPr>
        <w:pStyle w:val="ConsPlusNormal"/>
        <w:jc w:val="right"/>
        <w:rPr>
          <w:rFonts w:ascii="Times New Roman" w:hAnsi="Times New Roman" w:cs="Times New Roman"/>
          <w:b/>
          <w:szCs w:val="22"/>
        </w:rPr>
      </w:pPr>
    </w:p>
    <w:p w:rsidR="00860DC6" w:rsidRPr="00860DC6" w:rsidRDefault="00860DC6" w:rsidP="00860DC6">
      <w:pPr>
        <w:pStyle w:val="ConsPlusNormal"/>
        <w:jc w:val="right"/>
        <w:rPr>
          <w:rFonts w:ascii="Times New Roman" w:hAnsi="Times New Roman" w:cs="Times New Roman"/>
          <w:b/>
          <w:szCs w:val="22"/>
        </w:rPr>
      </w:pPr>
      <w:r w:rsidRPr="00860DC6">
        <w:rPr>
          <w:rFonts w:ascii="Times New Roman" w:hAnsi="Times New Roman" w:cs="Times New Roman"/>
          <w:b/>
          <w:szCs w:val="22"/>
        </w:rPr>
        <w:lastRenderedPageBreak/>
        <w:t>ОБРАЗЕЦ</w:t>
      </w:r>
    </w:p>
    <w:p w:rsidR="00727BD1" w:rsidRPr="00163B52" w:rsidRDefault="00727BD1" w:rsidP="00860DC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63B52">
        <w:rPr>
          <w:rFonts w:ascii="Times New Roman" w:hAnsi="Times New Roman" w:cs="Times New Roman"/>
          <w:szCs w:val="22"/>
        </w:rPr>
        <w:t xml:space="preserve">Приложение N </w:t>
      </w:r>
      <w:r w:rsidR="00A13349">
        <w:rPr>
          <w:rFonts w:ascii="Times New Roman" w:hAnsi="Times New Roman" w:cs="Times New Roman"/>
          <w:szCs w:val="22"/>
        </w:rPr>
        <w:t>3</w:t>
      </w:r>
    </w:p>
    <w:p w:rsidR="00727BD1" w:rsidRPr="006E1617" w:rsidRDefault="00727BD1" w:rsidP="00727BD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63B52">
        <w:rPr>
          <w:rFonts w:ascii="Times New Roman" w:hAnsi="Times New Roman" w:cs="Times New Roman"/>
          <w:szCs w:val="22"/>
        </w:rPr>
        <w:t>к договору</w:t>
      </w:r>
      <w:r>
        <w:rPr>
          <w:rFonts w:ascii="Times New Roman" w:hAnsi="Times New Roman" w:cs="Times New Roman"/>
          <w:szCs w:val="22"/>
        </w:rPr>
        <w:t xml:space="preserve"> </w:t>
      </w:r>
      <w:r w:rsidRPr="00163B52">
        <w:rPr>
          <w:rFonts w:ascii="Times New Roman" w:hAnsi="Times New Roman" w:cs="Times New Roman"/>
          <w:szCs w:val="22"/>
        </w:rPr>
        <w:t>по транспортир</w:t>
      </w:r>
      <w:r w:rsidRPr="006E1617">
        <w:rPr>
          <w:rFonts w:ascii="Times New Roman" w:hAnsi="Times New Roman" w:cs="Times New Roman"/>
          <w:szCs w:val="22"/>
        </w:rPr>
        <w:t>овке</w:t>
      </w:r>
    </w:p>
    <w:p w:rsidR="00D218D1" w:rsidRPr="006E1617" w:rsidRDefault="00D218D1" w:rsidP="004F2CB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E1617">
        <w:rPr>
          <w:rFonts w:ascii="Times New Roman" w:hAnsi="Times New Roman" w:cs="Times New Roman"/>
          <w:szCs w:val="22"/>
        </w:rPr>
        <w:t xml:space="preserve">сточных вод № </w:t>
      </w:r>
      <w:r w:rsidR="004F2CB5" w:rsidRPr="006E1617">
        <w:t>…………</w:t>
      </w:r>
    </w:p>
    <w:p w:rsidR="00AF5982" w:rsidRPr="006E1617" w:rsidRDefault="00AF5982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AF5982" w:rsidRPr="006E1617" w:rsidRDefault="00AF5982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AF5982" w:rsidRPr="006E1617" w:rsidRDefault="00AF5982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1452EA" w:rsidRPr="006E1617" w:rsidRDefault="001452EA" w:rsidP="001452E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5" w:name="P2634"/>
      <w:bookmarkEnd w:id="5"/>
      <w:r w:rsidRPr="006E1617">
        <w:rPr>
          <w:rFonts w:ascii="Times New Roman" w:hAnsi="Times New Roman" w:cs="Times New Roman"/>
          <w:sz w:val="22"/>
          <w:szCs w:val="22"/>
        </w:rPr>
        <w:t>СВЕДЕНИЯ</w:t>
      </w:r>
    </w:p>
    <w:p w:rsidR="001452EA" w:rsidRPr="006E1617" w:rsidRDefault="001452EA" w:rsidP="001452E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E1617">
        <w:rPr>
          <w:rFonts w:ascii="Times New Roman" w:hAnsi="Times New Roman" w:cs="Times New Roman"/>
          <w:sz w:val="22"/>
          <w:szCs w:val="22"/>
        </w:rPr>
        <w:t xml:space="preserve">о месте установке приборов учета холодного питьевого водоснабжения и </w:t>
      </w:r>
    </w:p>
    <w:p w:rsidR="001452EA" w:rsidRPr="006E1617" w:rsidRDefault="001452EA" w:rsidP="001452E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6E1617">
        <w:rPr>
          <w:rFonts w:ascii="Times New Roman" w:hAnsi="Times New Roman" w:cs="Times New Roman"/>
          <w:sz w:val="22"/>
          <w:szCs w:val="22"/>
        </w:rPr>
        <w:t>местах</w:t>
      </w:r>
      <w:proofErr w:type="gramEnd"/>
      <w:r w:rsidRPr="006E1617">
        <w:rPr>
          <w:rFonts w:ascii="Times New Roman" w:hAnsi="Times New Roman" w:cs="Times New Roman"/>
          <w:sz w:val="22"/>
          <w:szCs w:val="22"/>
        </w:rPr>
        <w:t xml:space="preserve"> отбора проб сточных вод</w:t>
      </w:r>
    </w:p>
    <w:p w:rsidR="001452EA" w:rsidRPr="006E1617" w:rsidRDefault="001452EA" w:rsidP="001452E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016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1"/>
        <w:gridCol w:w="1722"/>
        <w:gridCol w:w="1985"/>
        <w:gridCol w:w="1945"/>
        <w:gridCol w:w="1945"/>
        <w:gridCol w:w="1945"/>
      </w:tblGrid>
      <w:tr w:rsidR="001452EA" w:rsidRPr="006E1617" w:rsidTr="001452EA">
        <w:trPr>
          <w:trHeight w:val="515"/>
        </w:trPr>
        <w:tc>
          <w:tcPr>
            <w:tcW w:w="621" w:type="dxa"/>
          </w:tcPr>
          <w:p w:rsidR="001452EA" w:rsidRPr="006E1617" w:rsidRDefault="001452EA" w:rsidP="001D69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E1617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gramStart"/>
            <w:r w:rsidRPr="006E1617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6E1617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1722" w:type="dxa"/>
          </w:tcPr>
          <w:p w:rsidR="001452EA" w:rsidRPr="006E1617" w:rsidRDefault="001452EA" w:rsidP="001D69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E1617">
              <w:rPr>
                <w:rFonts w:ascii="Times New Roman" w:hAnsi="Times New Roman" w:cs="Times New Roman"/>
                <w:szCs w:val="22"/>
              </w:rPr>
              <w:t>Наименование объекта</w:t>
            </w:r>
          </w:p>
        </w:tc>
        <w:tc>
          <w:tcPr>
            <w:tcW w:w="1985" w:type="dxa"/>
          </w:tcPr>
          <w:p w:rsidR="001452EA" w:rsidRPr="006E1617" w:rsidRDefault="001452EA" w:rsidP="001D69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E1617">
              <w:rPr>
                <w:rFonts w:ascii="Times New Roman" w:hAnsi="Times New Roman" w:cs="Times New Roman"/>
                <w:szCs w:val="22"/>
              </w:rPr>
              <w:t>Месторасположения узла учета</w:t>
            </w:r>
          </w:p>
        </w:tc>
        <w:tc>
          <w:tcPr>
            <w:tcW w:w="1945" w:type="dxa"/>
          </w:tcPr>
          <w:p w:rsidR="001452EA" w:rsidRPr="006E1617" w:rsidRDefault="001452EA" w:rsidP="001D69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E1617">
              <w:rPr>
                <w:rFonts w:ascii="Times New Roman" w:hAnsi="Times New Roman" w:cs="Times New Roman"/>
                <w:szCs w:val="22"/>
              </w:rPr>
              <w:t>Показания приборов учета на начало подачи ресурса</w:t>
            </w:r>
          </w:p>
        </w:tc>
        <w:tc>
          <w:tcPr>
            <w:tcW w:w="1945" w:type="dxa"/>
          </w:tcPr>
          <w:p w:rsidR="001452EA" w:rsidRPr="006E1617" w:rsidRDefault="001452EA" w:rsidP="001D69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E1617">
              <w:rPr>
                <w:rFonts w:ascii="Times New Roman" w:hAnsi="Times New Roman" w:cs="Times New Roman"/>
                <w:szCs w:val="22"/>
              </w:rPr>
              <w:t>Дата опломбирования</w:t>
            </w:r>
          </w:p>
        </w:tc>
        <w:tc>
          <w:tcPr>
            <w:tcW w:w="1945" w:type="dxa"/>
          </w:tcPr>
          <w:p w:rsidR="001452EA" w:rsidRPr="006E1617" w:rsidRDefault="001452EA" w:rsidP="001D69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E1617">
              <w:rPr>
                <w:rFonts w:ascii="Times New Roman" w:hAnsi="Times New Roman" w:cs="Times New Roman"/>
                <w:szCs w:val="22"/>
              </w:rPr>
              <w:t>Дата очередной поверки</w:t>
            </w:r>
          </w:p>
        </w:tc>
      </w:tr>
      <w:tr w:rsidR="001452EA" w:rsidRPr="006E1617" w:rsidTr="001452EA">
        <w:trPr>
          <w:trHeight w:val="272"/>
        </w:trPr>
        <w:tc>
          <w:tcPr>
            <w:tcW w:w="621" w:type="dxa"/>
          </w:tcPr>
          <w:p w:rsidR="001452EA" w:rsidRPr="006E1617" w:rsidRDefault="001452EA" w:rsidP="001D69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E1617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722" w:type="dxa"/>
          </w:tcPr>
          <w:p w:rsidR="001452EA" w:rsidRPr="006E1617" w:rsidRDefault="001452EA" w:rsidP="001D69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E1617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985" w:type="dxa"/>
          </w:tcPr>
          <w:p w:rsidR="001452EA" w:rsidRPr="006E1617" w:rsidRDefault="001452EA" w:rsidP="001D69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E1617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45" w:type="dxa"/>
          </w:tcPr>
          <w:p w:rsidR="001452EA" w:rsidRPr="006E1617" w:rsidRDefault="001452EA" w:rsidP="001D69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E1617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945" w:type="dxa"/>
          </w:tcPr>
          <w:p w:rsidR="001452EA" w:rsidRPr="006E1617" w:rsidRDefault="001452EA" w:rsidP="001D69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E1617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945" w:type="dxa"/>
          </w:tcPr>
          <w:p w:rsidR="001452EA" w:rsidRPr="006E1617" w:rsidRDefault="001452EA" w:rsidP="001D69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E1617"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  <w:tr w:rsidR="001452EA" w:rsidRPr="006E1617" w:rsidTr="001452EA">
        <w:trPr>
          <w:trHeight w:val="242"/>
        </w:trPr>
        <w:tc>
          <w:tcPr>
            <w:tcW w:w="621" w:type="dxa"/>
            <w:vMerge w:val="restart"/>
          </w:tcPr>
          <w:p w:rsidR="001452EA" w:rsidRPr="006E1617" w:rsidRDefault="001452EA" w:rsidP="001D69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E1617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1722" w:type="dxa"/>
            <w:vMerge w:val="restart"/>
          </w:tcPr>
          <w:p w:rsidR="001452EA" w:rsidRPr="006E1617" w:rsidRDefault="001452EA" w:rsidP="001D69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E1617">
              <w:rPr>
                <w:rFonts w:ascii="Times New Roman" w:hAnsi="Times New Roman" w:cs="Times New Roman"/>
                <w:szCs w:val="22"/>
              </w:rPr>
              <w:t>…………………</w:t>
            </w:r>
          </w:p>
        </w:tc>
        <w:tc>
          <w:tcPr>
            <w:tcW w:w="1985" w:type="dxa"/>
          </w:tcPr>
          <w:p w:rsidR="001452EA" w:rsidRPr="006E1617" w:rsidRDefault="001452EA" w:rsidP="001D69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45" w:type="dxa"/>
          </w:tcPr>
          <w:p w:rsidR="001452EA" w:rsidRPr="006E1617" w:rsidRDefault="001452EA" w:rsidP="001D69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45" w:type="dxa"/>
          </w:tcPr>
          <w:p w:rsidR="001452EA" w:rsidRPr="006E1617" w:rsidRDefault="001452EA" w:rsidP="001D69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45" w:type="dxa"/>
          </w:tcPr>
          <w:p w:rsidR="001452EA" w:rsidRPr="006E1617" w:rsidRDefault="001452EA" w:rsidP="001D69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452EA" w:rsidRPr="006E1617" w:rsidTr="001452EA">
        <w:trPr>
          <w:trHeight w:val="242"/>
        </w:trPr>
        <w:tc>
          <w:tcPr>
            <w:tcW w:w="621" w:type="dxa"/>
            <w:vMerge/>
          </w:tcPr>
          <w:p w:rsidR="001452EA" w:rsidRPr="006E1617" w:rsidRDefault="001452EA" w:rsidP="001D69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22" w:type="dxa"/>
            <w:vMerge/>
          </w:tcPr>
          <w:p w:rsidR="001452EA" w:rsidRPr="006E1617" w:rsidRDefault="001452EA" w:rsidP="001D69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1452EA" w:rsidRPr="006E1617" w:rsidRDefault="001452EA" w:rsidP="001D69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45" w:type="dxa"/>
          </w:tcPr>
          <w:p w:rsidR="001452EA" w:rsidRPr="006E1617" w:rsidRDefault="001452EA" w:rsidP="001D69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45" w:type="dxa"/>
          </w:tcPr>
          <w:p w:rsidR="001452EA" w:rsidRPr="006E1617" w:rsidRDefault="001452EA" w:rsidP="001D69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45" w:type="dxa"/>
          </w:tcPr>
          <w:p w:rsidR="001452EA" w:rsidRPr="006E1617" w:rsidRDefault="001452EA" w:rsidP="001D69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1452EA" w:rsidRPr="006E1617" w:rsidRDefault="001452EA" w:rsidP="001452E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016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1"/>
        <w:gridCol w:w="1722"/>
        <w:gridCol w:w="1985"/>
        <w:gridCol w:w="1945"/>
        <w:gridCol w:w="1945"/>
        <w:gridCol w:w="1945"/>
      </w:tblGrid>
      <w:tr w:rsidR="001452EA" w:rsidRPr="006E1617" w:rsidTr="001D6912">
        <w:trPr>
          <w:trHeight w:val="515"/>
        </w:trPr>
        <w:tc>
          <w:tcPr>
            <w:tcW w:w="621" w:type="dxa"/>
          </w:tcPr>
          <w:p w:rsidR="001452EA" w:rsidRPr="006E1617" w:rsidRDefault="001452EA" w:rsidP="001D69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E1617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gramStart"/>
            <w:r w:rsidRPr="006E1617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6E1617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1722" w:type="dxa"/>
          </w:tcPr>
          <w:p w:rsidR="001452EA" w:rsidRPr="006E1617" w:rsidRDefault="001452EA" w:rsidP="001D69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E1617">
              <w:rPr>
                <w:rFonts w:ascii="Times New Roman" w:hAnsi="Times New Roman" w:cs="Times New Roman"/>
                <w:szCs w:val="22"/>
              </w:rPr>
              <w:t>Наименование объекта</w:t>
            </w:r>
          </w:p>
        </w:tc>
        <w:tc>
          <w:tcPr>
            <w:tcW w:w="1985" w:type="dxa"/>
          </w:tcPr>
          <w:p w:rsidR="001452EA" w:rsidRPr="006E1617" w:rsidRDefault="001452EA" w:rsidP="001D69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E1617">
              <w:rPr>
                <w:rFonts w:ascii="Times New Roman" w:hAnsi="Times New Roman" w:cs="Times New Roman"/>
                <w:szCs w:val="22"/>
              </w:rPr>
              <w:t>Месторасположения узла учета</w:t>
            </w:r>
          </w:p>
        </w:tc>
        <w:tc>
          <w:tcPr>
            <w:tcW w:w="1945" w:type="dxa"/>
          </w:tcPr>
          <w:p w:rsidR="001452EA" w:rsidRPr="006E1617" w:rsidRDefault="001452EA" w:rsidP="001D69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E1617">
              <w:rPr>
                <w:rFonts w:ascii="Times New Roman" w:hAnsi="Times New Roman" w:cs="Times New Roman"/>
                <w:szCs w:val="22"/>
              </w:rPr>
              <w:t xml:space="preserve">Диаметр прибора учета, </w:t>
            </w:r>
            <w:proofErr w:type="gramStart"/>
            <w:r w:rsidRPr="006E1617">
              <w:rPr>
                <w:rFonts w:ascii="Times New Roman" w:hAnsi="Times New Roman" w:cs="Times New Roman"/>
                <w:szCs w:val="22"/>
              </w:rPr>
              <w:t>мм</w:t>
            </w:r>
            <w:proofErr w:type="gramEnd"/>
          </w:p>
        </w:tc>
        <w:tc>
          <w:tcPr>
            <w:tcW w:w="1945" w:type="dxa"/>
          </w:tcPr>
          <w:p w:rsidR="001452EA" w:rsidRPr="006E1617" w:rsidRDefault="001452EA" w:rsidP="001D69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E1617">
              <w:rPr>
                <w:rFonts w:ascii="Times New Roman" w:hAnsi="Times New Roman" w:cs="Times New Roman"/>
                <w:szCs w:val="22"/>
              </w:rPr>
              <w:t>Марка и заводской номер прибора учета</w:t>
            </w:r>
          </w:p>
        </w:tc>
        <w:tc>
          <w:tcPr>
            <w:tcW w:w="1945" w:type="dxa"/>
          </w:tcPr>
          <w:p w:rsidR="001452EA" w:rsidRPr="006E1617" w:rsidRDefault="001452EA" w:rsidP="001D69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E1617">
              <w:rPr>
                <w:rFonts w:ascii="Times New Roman" w:hAnsi="Times New Roman" w:cs="Times New Roman"/>
                <w:szCs w:val="22"/>
              </w:rPr>
              <w:t>Номер счетчика</w:t>
            </w:r>
          </w:p>
        </w:tc>
      </w:tr>
      <w:tr w:rsidR="001452EA" w:rsidRPr="006E1617" w:rsidTr="001D6912">
        <w:trPr>
          <w:trHeight w:val="272"/>
        </w:trPr>
        <w:tc>
          <w:tcPr>
            <w:tcW w:w="621" w:type="dxa"/>
          </w:tcPr>
          <w:p w:rsidR="001452EA" w:rsidRPr="006E1617" w:rsidRDefault="001452EA" w:rsidP="001D69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E1617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722" w:type="dxa"/>
          </w:tcPr>
          <w:p w:rsidR="001452EA" w:rsidRPr="006E1617" w:rsidRDefault="001452EA" w:rsidP="001D69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E1617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985" w:type="dxa"/>
          </w:tcPr>
          <w:p w:rsidR="001452EA" w:rsidRPr="006E1617" w:rsidRDefault="001452EA" w:rsidP="001D69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E1617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45" w:type="dxa"/>
          </w:tcPr>
          <w:p w:rsidR="001452EA" w:rsidRPr="006E1617" w:rsidRDefault="001452EA" w:rsidP="001D69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E1617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945" w:type="dxa"/>
          </w:tcPr>
          <w:p w:rsidR="001452EA" w:rsidRPr="006E1617" w:rsidRDefault="001452EA" w:rsidP="001D69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E1617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945" w:type="dxa"/>
          </w:tcPr>
          <w:p w:rsidR="001452EA" w:rsidRPr="006E1617" w:rsidRDefault="001452EA" w:rsidP="001D69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E1617"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  <w:tr w:rsidR="001452EA" w:rsidRPr="00163B52" w:rsidTr="001D6912">
        <w:trPr>
          <w:trHeight w:val="242"/>
        </w:trPr>
        <w:tc>
          <w:tcPr>
            <w:tcW w:w="621" w:type="dxa"/>
            <w:vMerge w:val="restart"/>
          </w:tcPr>
          <w:p w:rsidR="001452EA" w:rsidRPr="006E1617" w:rsidRDefault="001452EA" w:rsidP="001D69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E1617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1722" w:type="dxa"/>
            <w:vMerge w:val="restart"/>
          </w:tcPr>
          <w:p w:rsidR="001452EA" w:rsidRPr="00163B52" w:rsidRDefault="001452EA" w:rsidP="001D69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E1617">
              <w:rPr>
                <w:rFonts w:ascii="Times New Roman" w:hAnsi="Times New Roman" w:cs="Times New Roman"/>
                <w:szCs w:val="22"/>
              </w:rPr>
              <w:t>…………………</w:t>
            </w:r>
          </w:p>
        </w:tc>
        <w:tc>
          <w:tcPr>
            <w:tcW w:w="1985" w:type="dxa"/>
          </w:tcPr>
          <w:p w:rsidR="001452EA" w:rsidRPr="00163B52" w:rsidRDefault="001452EA" w:rsidP="001D69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45" w:type="dxa"/>
          </w:tcPr>
          <w:p w:rsidR="001452EA" w:rsidRPr="00163B52" w:rsidRDefault="001452EA" w:rsidP="001D69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45" w:type="dxa"/>
          </w:tcPr>
          <w:p w:rsidR="001452EA" w:rsidRPr="00163B52" w:rsidRDefault="001452EA" w:rsidP="001D69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45" w:type="dxa"/>
          </w:tcPr>
          <w:p w:rsidR="001452EA" w:rsidRPr="00163B52" w:rsidRDefault="001452EA" w:rsidP="001D69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452EA" w:rsidRPr="00163B52" w:rsidTr="001D6912">
        <w:trPr>
          <w:trHeight w:val="242"/>
        </w:trPr>
        <w:tc>
          <w:tcPr>
            <w:tcW w:w="621" w:type="dxa"/>
            <w:vMerge/>
          </w:tcPr>
          <w:p w:rsidR="001452EA" w:rsidRDefault="001452EA" w:rsidP="001D69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22" w:type="dxa"/>
            <w:vMerge/>
          </w:tcPr>
          <w:p w:rsidR="001452EA" w:rsidRPr="00163B52" w:rsidRDefault="001452EA" w:rsidP="001D69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1452EA" w:rsidRPr="00163B52" w:rsidRDefault="001452EA" w:rsidP="001D69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45" w:type="dxa"/>
          </w:tcPr>
          <w:p w:rsidR="001452EA" w:rsidRPr="00163B52" w:rsidRDefault="001452EA" w:rsidP="001D69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45" w:type="dxa"/>
          </w:tcPr>
          <w:p w:rsidR="001452EA" w:rsidRPr="00163B52" w:rsidRDefault="001452EA" w:rsidP="001D69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45" w:type="dxa"/>
          </w:tcPr>
          <w:p w:rsidR="001452EA" w:rsidRPr="00163B52" w:rsidRDefault="001452EA" w:rsidP="001D69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1452EA" w:rsidRPr="00163B52" w:rsidRDefault="001452EA" w:rsidP="001452E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452EA" w:rsidRPr="00163B52" w:rsidRDefault="001452EA" w:rsidP="001452E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452EA" w:rsidRDefault="001452EA" w:rsidP="001452EA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Сведения о местах отбора проб сточных вод</w:t>
      </w:r>
    </w:p>
    <w:p w:rsidR="001452EA" w:rsidRDefault="001452EA" w:rsidP="001452EA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W w:w="8218" w:type="dxa"/>
        <w:tblInd w:w="1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1"/>
        <w:gridCol w:w="1722"/>
        <w:gridCol w:w="1985"/>
        <w:gridCol w:w="1945"/>
        <w:gridCol w:w="1945"/>
      </w:tblGrid>
      <w:tr w:rsidR="001452EA" w:rsidRPr="00163B52" w:rsidTr="001452EA">
        <w:trPr>
          <w:trHeight w:val="515"/>
        </w:trPr>
        <w:tc>
          <w:tcPr>
            <w:tcW w:w="621" w:type="dxa"/>
          </w:tcPr>
          <w:p w:rsidR="001452EA" w:rsidRPr="00163B52" w:rsidRDefault="001452EA" w:rsidP="001D69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63B52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gramStart"/>
            <w:r w:rsidRPr="00163B52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163B52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1722" w:type="dxa"/>
          </w:tcPr>
          <w:p w:rsidR="001452EA" w:rsidRPr="00163B52" w:rsidRDefault="001452EA" w:rsidP="001D69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Наименование объекта</w:t>
            </w:r>
          </w:p>
        </w:tc>
        <w:tc>
          <w:tcPr>
            <w:tcW w:w="1985" w:type="dxa"/>
          </w:tcPr>
          <w:p w:rsidR="001452EA" w:rsidRPr="00163B52" w:rsidRDefault="001452EA" w:rsidP="001D69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Месторасположения узла учета</w:t>
            </w:r>
          </w:p>
        </w:tc>
        <w:tc>
          <w:tcPr>
            <w:tcW w:w="1945" w:type="dxa"/>
          </w:tcPr>
          <w:p w:rsidR="001452EA" w:rsidRPr="00163B52" w:rsidRDefault="001452EA" w:rsidP="001D69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Характеристики место отбора проб</w:t>
            </w:r>
          </w:p>
        </w:tc>
        <w:tc>
          <w:tcPr>
            <w:tcW w:w="1945" w:type="dxa"/>
          </w:tcPr>
          <w:p w:rsidR="001452EA" w:rsidRDefault="001452EA" w:rsidP="001D69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Частота отбора проб</w:t>
            </w:r>
          </w:p>
        </w:tc>
      </w:tr>
      <w:tr w:rsidR="001452EA" w:rsidRPr="00163B52" w:rsidTr="001452EA">
        <w:trPr>
          <w:trHeight w:val="272"/>
        </w:trPr>
        <w:tc>
          <w:tcPr>
            <w:tcW w:w="621" w:type="dxa"/>
          </w:tcPr>
          <w:p w:rsidR="001452EA" w:rsidRPr="00163B52" w:rsidRDefault="001452EA" w:rsidP="001D69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63B5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722" w:type="dxa"/>
          </w:tcPr>
          <w:p w:rsidR="001452EA" w:rsidRPr="00163B52" w:rsidRDefault="001452EA" w:rsidP="001D69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63B52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985" w:type="dxa"/>
          </w:tcPr>
          <w:p w:rsidR="001452EA" w:rsidRPr="00163B52" w:rsidRDefault="001452EA" w:rsidP="001D69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63B52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45" w:type="dxa"/>
          </w:tcPr>
          <w:p w:rsidR="001452EA" w:rsidRPr="00163B52" w:rsidRDefault="001452EA" w:rsidP="001D69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63B52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945" w:type="dxa"/>
          </w:tcPr>
          <w:p w:rsidR="001452EA" w:rsidRPr="00163B52" w:rsidRDefault="001452EA" w:rsidP="001D69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1452EA" w:rsidRPr="00163B52" w:rsidTr="001452EA">
        <w:trPr>
          <w:trHeight w:val="242"/>
        </w:trPr>
        <w:tc>
          <w:tcPr>
            <w:tcW w:w="621" w:type="dxa"/>
            <w:vMerge w:val="restart"/>
          </w:tcPr>
          <w:p w:rsidR="001452EA" w:rsidRPr="00163B52" w:rsidRDefault="001452EA" w:rsidP="001D69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1722" w:type="dxa"/>
            <w:vMerge w:val="restart"/>
          </w:tcPr>
          <w:p w:rsidR="001452EA" w:rsidRPr="00163B52" w:rsidRDefault="001452EA" w:rsidP="001D69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E1617">
              <w:rPr>
                <w:rFonts w:ascii="Times New Roman" w:hAnsi="Times New Roman" w:cs="Times New Roman"/>
                <w:szCs w:val="22"/>
              </w:rPr>
              <w:t>…………………</w:t>
            </w:r>
          </w:p>
        </w:tc>
        <w:tc>
          <w:tcPr>
            <w:tcW w:w="1985" w:type="dxa"/>
          </w:tcPr>
          <w:p w:rsidR="001452EA" w:rsidRPr="00163B52" w:rsidRDefault="001452EA" w:rsidP="001D69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45" w:type="dxa"/>
          </w:tcPr>
          <w:p w:rsidR="001452EA" w:rsidRPr="00163B52" w:rsidRDefault="001452EA" w:rsidP="001D69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45" w:type="dxa"/>
          </w:tcPr>
          <w:p w:rsidR="001452EA" w:rsidRPr="00163B52" w:rsidRDefault="001452EA" w:rsidP="001D69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452EA" w:rsidRPr="00163B52" w:rsidTr="001452EA">
        <w:trPr>
          <w:trHeight w:val="242"/>
        </w:trPr>
        <w:tc>
          <w:tcPr>
            <w:tcW w:w="621" w:type="dxa"/>
            <w:vMerge/>
          </w:tcPr>
          <w:p w:rsidR="001452EA" w:rsidRDefault="001452EA" w:rsidP="001D69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22" w:type="dxa"/>
            <w:vMerge/>
          </w:tcPr>
          <w:p w:rsidR="001452EA" w:rsidRPr="00163B52" w:rsidRDefault="001452EA" w:rsidP="001D69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1452EA" w:rsidRPr="00163B52" w:rsidRDefault="001452EA" w:rsidP="001D69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45" w:type="dxa"/>
          </w:tcPr>
          <w:p w:rsidR="001452EA" w:rsidRPr="00163B52" w:rsidRDefault="001452EA" w:rsidP="001D69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45" w:type="dxa"/>
          </w:tcPr>
          <w:p w:rsidR="001452EA" w:rsidRPr="00163B52" w:rsidRDefault="001452EA" w:rsidP="001D69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1452EA" w:rsidRPr="00163B52" w:rsidRDefault="001452EA" w:rsidP="001452EA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AF5982" w:rsidRDefault="00AF598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C5014" w:rsidRDefault="008C501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C5014" w:rsidRDefault="008C501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C5014" w:rsidRDefault="008C501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C5014" w:rsidRDefault="008C501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C5014" w:rsidRDefault="008C501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C5014" w:rsidRPr="00163B52" w:rsidRDefault="008C501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9624" w:type="dxa"/>
        <w:tblInd w:w="108" w:type="dxa"/>
        <w:tblLook w:val="0000" w:firstRow="0" w:lastRow="0" w:firstColumn="0" w:lastColumn="0" w:noHBand="0" w:noVBand="0"/>
      </w:tblPr>
      <w:tblGrid>
        <w:gridCol w:w="5320"/>
        <w:gridCol w:w="4304"/>
      </w:tblGrid>
      <w:tr w:rsidR="00D56A28" w:rsidRPr="00727BD1" w:rsidTr="0053186A">
        <w:trPr>
          <w:trHeight w:val="1187"/>
        </w:trPr>
        <w:tc>
          <w:tcPr>
            <w:tcW w:w="5320" w:type="dxa"/>
          </w:tcPr>
          <w:p w:rsidR="00D56A28" w:rsidRPr="006E1617" w:rsidRDefault="004F2CB5" w:rsidP="0053186A">
            <w:pPr>
              <w:rPr>
                <w:b/>
                <w:color w:val="000000"/>
                <w:sz w:val="22"/>
                <w:szCs w:val="22"/>
              </w:rPr>
            </w:pPr>
            <w:r w:rsidRPr="006E1617">
              <w:rPr>
                <w:b/>
                <w:color w:val="000000"/>
                <w:sz w:val="22"/>
                <w:szCs w:val="22"/>
              </w:rPr>
              <w:t>Абонент</w:t>
            </w:r>
            <w:r w:rsidR="00D56A28" w:rsidRPr="006E1617">
              <w:rPr>
                <w:b/>
                <w:color w:val="000000"/>
                <w:sz w:val="22"/>
                <w:szCs w:val="22"/>
              </w:rPr>
              <w:t>:</w:t>
            </w:r>
          </w:p>
          <w:p w:rsidR="004F2CB5" w:rsidRPr="006E1617" w:rsidRDefault="004F2CB5" w:rsidP="0053186A">
            <w:pPr>
              <w:rPr>
                <w:sz w:val="22"/>
                <w:szCs w:val="22"/>
              </w:rPr>
            </w:pPr>
            <w:r w:rsidRPr="006E1617">
              <w:rPr>
                <w:sz w:val="22"/>
                <w:szCs w:val="22"/>
              </w:rPr>
              <w:t>…….</w:t>
            </w:r>
          </w:p>
          <w:p w:rsidR="00D56A28" w:rsidRPr="006E1617" w:rsidRDefault="00D56A28" w:rsidP="0053186A">
            <w:pPr>
              <w:rPr>
                <w:color w:val="000000"/>
                <w:sz w:val="22"/>
                <w:szCs w:val="22"/>
              </w:rPr>
            </w:pPr>
            <w:r w:rsidRPr="006E1617">
              <w:rPr>
                <w:color w:val="000000"/>
                <w:sz w:val="22"/>
                <w:szCs w:val="22"/>
              </w:rPr>
              <w:t>________________</w:t>
            </w:r>
            <w:r w:rsidR="008C5014" w:rsidRPr="006E1617">
              <w:rPr>
                <w:color w:val="000000"/>
                <w:sz w:val="22"/>
                <w:szCs w:val="22"/>
              </w:rPr>
              <w:t xml:space="preserve"> </w:t>
            </w:r>
            <w:r w:rsidR="004F2CB5" w:rsidRPr="006E1617">
              <w:rPr>
                <w:color w:val="000000"/>
                <w:sz w:val="22"/>
                <w:szCs w:val="22"/>
              </w:rPr>
              <w:t>………..</w:t>
            </w:r>
          </w:p>
          <w:p w:rsidR="00D56A28" w:rsidRPr="006E1617" w:rsidRDefault="00D56A28" w:rsidP="003D2629">
            <w:pPr>
              <w:rPr>
                <w:color w:val="000000"/>
                <w:sz w:val="22"/>
                <w:szCs w:val="22"/>
              </w:rPr>
            </w:pPr>
            <w:r w:rsidRPr="006E1617">
              <w:rPr>
                <w:color w:val="000000"/>
                <w:sz w:val="22"/>
                <w:szCs w:val="22"/>
              </w:rPr>
              <w:t>«___»________________20__г.</w:t>
            </w:r>
          </w:p>
        </w:tc>
        <w:tc>
          <w:tcPr>
            <w:tcW w:w="4304" w:type="dxa"/>
          </w:tcPr>
          <w:p w:rsidR="00D56A28" w:rsidRPr="00727BD1" w:rsidRDefault="00D56A28" w:rsidP="0053186A">
            <w:pPr>
              <w:rPr>
                <w:b/>
                <w:color w:val="000000"/>
                <w:sz w:val="22"/>
                <w:szCs w:val="22"/>
              </w:rPr>
            </w:pPr>
            <w:r w:rsidRPr="00D56A28">
              <w:rPr>
                <w:b/>
                <w:color w:val="000000"/>
                <w:sz w:val="22"/>
                <w:szCs w:val="22"/>
              </w:rPr>
              <w:t>Транзитная организация</w:t>
            </w:r>
            <w:r w:rsidRPr="00727BD1">
              <w:rPr>
                <w:b/>
                <w:color w:val="000000"/>
                <w:sz w:val="22"/>
                <w:szCs w:val="22"/>
              </w:rPr>
              <w:t>:</w:t>
            </w:r>
          </w:p>
          <w:p w:rsidR="00D56A28" w:rsidRPr="00D56A28" w:rsidRDefault="00D56A28" w:rsidP="0053186A">
            <w:pPr>
              <w:rPr>
                <w:sz w:val="22"/>
                <w:szCs w:val="22"/>
              </w:rPr>
            </w:pPr>
          </w:p>
          <w:p w:rsidR="00D56A28" w:rsidRPr="00727BD1" w:rsidRDefault="00D56A28" w:rsidP="0053186A">
            <w:pPr>
              <w:rPr>
                <w:sz w:val="22"/>
                <w:szCs w:val="22"/>
              </w:rPr>
            </w:pPr>
            <w:r w:rsidRPr="00727BD1">
              <w:rPr>
                <w:sz w:val="22"/>
                <w:szCs w:val="22"/>
              </w:rPr>
              <w:t>Директор филиала «</w:t>
            </w:r>
            <w:proofErr w:type="spellStart"/>
            <w:r w:rsidRPr="00727BD1">
              <w:rPr>
                <w:sz w:val="22"/>
                <w:szCs w:val="22"/>
              </w:rPr>
              <w:t>Уренгойская</w:t>
            </w:r>
            <w:proofErr w:type="spellEnd"/>
            <w:r w:rsidRPr="00727BD1">
              <w:rPr>
                <w:sz w:val="22"/>
                <w:szCs w:val="22"/>
              </w:rPr>
              <w:t xml:space="preserve"> ГРЭС» </w:t>
            </w:r>
          </w:p>
          <w:p w:rsidR="00D56A28" w:rsidRPr="00727BD1" w:rsidRDefault="00D56A28" w:rsidP="0053186A">
            <w:pPr>
              <w:rPr>
                <w:sz w:val="22"/>
                <w:szCs w:val="22"/>
              </w:rPr>
            </w:pPr>
            <w:r w:rsidRPr="00727BD1">
              <w:rPr>
                <w:sz w:val="22"/>
                <w:szCs w:val="22"/>
              </w:rPr>
              <w:t>АО «</w:t>
            </w:r>
            <w:proofErr w:type="spellStart"/>
            <w:r w:rsidRPr="00727BD1">
              <w:rPr>
                <w:sz w:val="22"/>
                <w:szCs w:val="22"/>
              </w:rPr>
              <w:t>Интер</w:t>
            </w:r>
            <w:proofErr w:type="spellEnd"/>
            <w:r w:rsidRPr="00727BD1">
              <w:rPr>
                <w:sz w:val="22"/>
                <w:szCs w:val="22"/>
              </w:rPr>
              <w:t xml:space="preserve"> РАО – </w:t>
            </w:r>
            <w:proofErr w:type="spellStart"/>
            <w:r w:rsidRPr="00727BD1">
              <w:rPr>
                <w:sz w:val="22"/>
                <w:szCs w:val="22"/>
              </w:rPr>
              <w:t>Электрогенерация</w:t>
            </w:r>
            <w:proofErr w:type="spellEnd"/>
            <w:r w:rsidRPr="00727BD1">
              <w:rPr>
                <w:sz w:val="22"/>
                <w:szCs w:val="22"/>
              </w:rPr>
              <w:t>»</w:t>
            </w:r>
          </w:p>
          <w:p w:rsidR="00D56A28" w:rsidRPr="00727BD1" w:rsidRDefault="00D56A28" w:rsidP="0053186A">
            <w:pPr>
              <w:rPr>
                <w:color w:val="000000"/>
                <w:sz w:val="22"/>
                <w:szCs w:val="22"/>
              </w:rPr>
            </w:pPr>
            <w:r w:rsidRPr="00727BD1">
              <w:rPr>
                <w:color w:val="000000"/>
                <w:sz w:val="22"/>
                <w:szCs w:val="22"/>
              </w:rPr>
              <w:t>________________ В.Е. Лаубер</w:t>
            </w:r>
          </w:p>
          <w:p w:rsidR="004F2CB5" w:rsidRPr="00D218D1" w:rsidRDefault="00D218D1" w:rsidP="00D218D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«___»________________20</w:t>
            </w:r>
            <w:r w:rsidR="001452EA">
              <w:rPr>
                <w:color w:val="000000"/>
                <w:sz w:val="22"/>
                <w:szCs w:val="22"/>
              </w:rPr>
              <w:t>__г</w:t>
            </w:r>
          </w:p>
        </w:tc>
      </w:tr>
    </w:tbl>
    <w:p w:rsidR="00727BD1" w:rsidRPr="00163B52" w:rsidRDefault="003D2629" w:rsidP="003D2629">
      <w:pPr>
        <w:pStyle w:val="ConsPlusNormal"/>
        <w:ind w:left="7788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 xml:space="preserve">         </w:t>
      </w:r>
      <w:r w:rsidR="00727BD1" w:rsidRPr="00163B52">
        <w:rPr>
          <w:rFonts w:ascii="Times New Roman" w:hAnsi="Times New Roman" w:cs="Times New Roman"/>
          <w:szCs w:val="22"/>
        </w:rPr>
        <w:t>Приложение N</w:t>
      </w:r>
      <w:r w:rsidR="00A13349">
        <w:rPr>
          <w:rFonts w:ascii="Times New Roman" w:hAnsi="Times New Roman" w:cs="Times New Roman"/>
          <w:szCs w:val="22"/>
        </w:rPr>
        <w:t xml:space="preserve"> 4</w:t>
      </w:r>
    </w:p>
    <w:p w:rsidR="00727BD1" w:rsidRDefault="00727BD1" w:rsidP="00727BD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63B52">
        <w:rPr>
          <w:rFonts w:ascii="Times New Roman" w:hAnsi="Times New Roman" w:cs="Times New Roman"/>
          <w:szCs w:val="22"/>
        </w:rPr>
        <w:t>к договору</w:t>
      </w:r>
      <w:r>
        <w:rPr>
          <w:rFonts w:ascii="Times New Roman" w:hAnsi="Times New Roman" w:cs="Times New Roman"/>
          <w:szCs w:val="22"/>
        </w:rPr>
        <w:t xml:space="preserve"> </w:t>
      </w:r>
      <w:r w:rsidRPr="00163B52">
        <w:rPr>
          <w:rFonts w:ascii="Times New Roman" w:hAnsi="Times New Roman" w:cs="Times New Roman"/>
          <w:szCs w:val="22"/>
        </w:rPr>
        <w:t>по транспортировке</w:t>
      </w:r>
    </w:p>
    <w:p w:rsidR="001452EA" w:rsidRDefault="00D218D1" w:rsidP="001452EA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63B52">
        <w:rPr>
          <w:rFonts w:ascii="Times New Roman" w:hAnsi="Times New Roman" w:cs="Times New Roman"/>
          <w:szCs w:val="22"/>
        </w:rPr>
        <w:t>сточных вод</w:t>
      </w:r>
      <w:r>
        <w:rPr>
          <w:rFonts w:ascii="Times New Roman" w:hAnsi="Times New Roman" w:cs="Times New Roman"/>
          <w:szCs w:val="22"/>
        </w:rPr>
        <w:t xml:space="preserve"> </w:t>
      </w:r>
      <w:r w:rsidRPr="0013245E">
        <w:rPr>
          <w:rFonts w:ascii="Times New Roman" w:hAnsi="Times New Roman" w:cs="Times New Roman"/>
          <w:szCs w:val="22"/>
        </w:rPr>
        <w:t>№</w:t>
      </w:r>
      <w:r w:rsidR="001452EA">
        <w:t>………</w:t>
      </w:r>
    </w:p>
    <w:p w:rsidR="00D218D1" w:rsidRPr="00163B52" w:rsidRDefault="00D218D1" w:rsidP="00D218D1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.</w:t>
      </w:r>
    </w:p>
    <w:p w:rsidR="00727BD1" w:rsidRPr="00163B52" w:rsidRDefault="00727BD1" w:rsidP="00D218D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63B52">
        <w:rPr>
          <w:rFonts w:ascii="Times New Roman" w:hAnsi="Times New Roman" w:cs="Times New Roman"/>
          <w:szCs w:val="22"/>
        </w:rPr>
        <w:t xml:space="preserve"> </w:t>
      </w:r>
    </w:p>
    <w:p w:rsidR="00AF5982" w:rsidRPr="00163B52" w:rsidRDefault="00AF5982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AF5982" w:rsidRPr="001452EA" w:rsidRDefault="001452EA" w:rsidP="001452EA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1452EA">
        <w:rPr>
          <w:rFonts w:ascii="Times New Roman" w:hAnsi="Times New Roman" w:cs="Times New Roman"/>
          <w:szCs w:val="22"/>
        </w:rPr>
        <w:t xml:space="preserve">Акт </w:t>
      </w:r>
      <w:proofErr w:type="gramStart"/>
      <w:r w:rsidRPr="001452EA">
        <w:rPr>
          <w:rFonts w:ascii="Times New Roman" w:hAnsi="Times New Roman" w:cs="Times New Roman"/>
          <w:szCs w:val="22"/>
        </w:rPr>
        <w:t>снятия показаний приборов учета холодной воды</w:t>
      </w:r>
      <w:proofErr w:type="gramEnd"/>
    </w:p>
    <w:p w:rsidR="001452EA" w:rsidRDefault="001452EA" w:rsidP="001452E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452EA" w:rsidRDefault="001452EA" w:rsidP="001452EA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1452EA">
        <w:rPr>
          <w:rFonts w:ascii="Times New Roman" w:hAnsi="Times New Roman" w:cs="Times New Roman"/>
          <w:sz w:val="20"/>
        </w:rPr>
        <w:t xml:space="preserve">Абонент: </w:t>
      </w:r>
      <w:r w:rsidRPr="006E1617">
        <w:rPr>
          <w:rFonts w:ascii="Times New Roman" w:hAnsi="Times New Roman" w:cs="Times New Roman"/>
          <w:sz w:val="20"/>
        </w:rPr>
        <w:t>…………</w:t>
      </w:r>
    </w:p>
    <w:p w:rsidR="001452EA" w:rsidRDefault="001452EA" w:rsidP="001452E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331"/>
        <w:gridCol w:w="1501"/>
        <w:gridCol w:w="1443"/>
        <w:gridCol w:w="1542"/>
        <w:gridCol w:w="1501"/>
        <w:gridCol w:w="1253"/>
        <w:gridCol w:w="1566"/>
      </w:tblGrid>
      <w:tr w:rsidR="001452EA" w:rsidTr="001452EA">
        <w:tc>
          <w:tcPr>
            <w:tcW w:w="1381" w:type="dxa"/>
          </w:tcPr>
          <w:p w:rsidR="001452EA" w:rsidRDefault="001452EA" w:rsidP="001452E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Месяц</w:t>
            </w:r>
          </w:p>
        </w:tc>
        <w:tc>
          <w:tcPr>
            <w:tcW w:w="1537" w:type="dxa"/>
          </w:tcPr>
          <w:p w:rsidR="001452EA" w:rsidRDefault="001452EA" w:rsidP="001452E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Место установки</w:t>
            </w:r>
          </w:p>
        </w:tc>
        <w:tc>
          <w:tcPr>
            <w:tcW w:w="1484" w:type="dxa"/>
          </w:tcPr>
          <w:p w:rsidR="001452EA" w:rsidRDefault="001452EA" w:rsidP="001452E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Тип счетчика</w:t>
            </w:r>
          </w:p>
        </w:tc>
        <w:tc>
          <w:tcPr>
            <w:tcW w:w="1575" w:type="dxa"/>
          </w:tcPr>
          <w:p w:rsidR="001452EA" w:rsidRDefault="001452EA" w:rsidP="001452E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Начальные показания</w:t>
            </w:r>
          </w:p>
        </w:tc>
        <w:tc>
          <w:tcPr>
            <w:tcW w:w="1537" w:type="dxa"/>
          </w:tcPr>
          <w:p w:rsidR="001452EA" w:rsidRDefault="001452EA" w:rsidP="001452E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Конечные показания</w:t>
            </w:r>
          </w:p>
        </w:tc>
        <w:tc>
          <w:tcPr>
            <w:tcW w:w="1287" w:type="dxa"/>
          </w:tcPr>
          <w:p w:rsidR="001452EA" w:rsidRDefault="001452EA" w:rsidP="001452E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Расход, м3</w:t>
            </w:r>
          </w:p>
        </w:tc>
        <w:tc>
          <w:tcPr>
            <w:tcW w:w="1110" w:type="dxa"/>
          </w:tcPr>
          <w:p w:rsidR="001452EA" w:rsidRDefault="001452EA" w:rsidP="001452E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Водоотведение, м3</w:t>
            </w:r>
          </w:p>
        </w:tc>
      </w:tr>
      <w:tr w:rsidR="001452EA" w:rsidTr="001452EA">
        <w:tc>
          <w:tcPr>
            <w:tcW w:w="1381" w:type="dxa"/>
          </w:tcPr>
          <w:p w:rsidR="001452EA" w:rsidRDefault="001452EA" w:rsidP="001452E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7" w:type="dxa"/>
          </w:tcPr>
          <w:p w:rsidR="001452EA" w:rsidRDefault="001452EA" w:rsidP="001452E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4" w:type="dxa"/>
          </w:tcPr>
          <w:p w:rsidR="001452EA" w:rsidRDefault="001452EA" w:rsidP="001452E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75" w:type="dxa"/>
          </w:tcPr>
          <w:p w:rsidR="001452EA" w:rsidRDefault="001452EA" w:rsidP="001452E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7" w:type="dxa"/>
          </w:tcPr>
          <w:p w:rsidR="001452EA" w:rsidRDefault="001452EA" w:rsidP="001452E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</w:tcPr>
          <w:p w:rsidR="001452EA" w:rsidRDefault="001452EA" w:rsidP="001452E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0" w:type="dxa"/>
          </w:tcPr>
          <w:p w:rsidR="001452EA" w:rsidRDefault="001452EA" w:rsidP="001452E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52EA" w:rsidTr="001452EA">
        <w:tc>
          <w:tcPr>
            <w:tcW w:w="1381" w:type="dxa"/>
          </w:tcPr>
          <w:p w:rsidR="001452EA" w:rsidRDefault="001452EA" w:rsidP="001452E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7" w:type="dxa"/>
          </w:tcPr>
          <w:p w:rsidR="001452EA" w:rsidRDefault="001452EA" w:rsidP="001452E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4" w:type="dxa"/>
          </w:tcPr>
          <w:p w:rsidR="001452EA" w:rsidRDefault="001452EA" w:rsidP="001452E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75" w:type="dxa"/>
          </w:tcPr>
          <w:p w:rsidR="001452EA" w:rsidRDefault="001452EA" w:rsidP="001452E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7" w:type="dxa"/>
          </w:tcPr>
          <w:p w:rsidR="001452EA" w:rsidRDefault="001452EA" w:rsidP="001452E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</w:tcPr>
          <w:p w:rsidR="001452EA" w:rsidRDefault="001452EA" w:rsidP="001452E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0" w:type="dxa"/>
          </w:tcPr>
          <w:p w:rsidR="001452EA" w:rsidRDefault="001452EA" w:rsidP="001452E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52EA" w:rsidTr="001452EA">
        <w:tc>
          <w:tcPr>
            <w:tcW w:w="1381" w:type="dxa"/>
          </w:tcPr>
          <w:p w:rsidR="001452EA" w:rsidRDefault="001452EA" w:rsidP="001452E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7" w:type="dxa"/>
          </w:tcPr>
          <w:p w:rsidR="001452EA" w:rsidRDefault="001452EA" w:rsidP="001452E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4" w:type="dxa"/>
          </w:tcPr>
          <w:p w:rsidR="001452EA" w:rsidRDefault="001452EA" w:rsidP="001452E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75" w:type="dxa"/>
          </w:tcPr>
          <w:p w:rsidR="001452EA" w:rsidRDefault="001452EA" w:rsidP="001452E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7" w:type="dxa"/>
          </w:tcPr>
          <w:p w:rsidR="001452EA" w:rsidRDefault="001452EA" w:rsidP="001452E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</w:tcPr>
          <w:p w:rsidR="001452EA" w:rsidRDefault="001452EA" w:rsidP="001452E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0" w:type="dxa"/>
          </w:tcPr>
          <w:p w:rsidR="001452EA" w:rsidRDefault="001452EA" w:rsidP="001452E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52EA" w:rsidTr="001452EA">
        <w:tc>
          <w:tcPr>
            <w:tcW w:w="1381" w:type="dxa"/>
          </w:tcPr>
          <w:p w:rsidR="001452EA" w:rsidRDefault="001452EA" w:rsidP="001452E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7" w:type="dxa"/>
          </w:tcPr>
          <w:p w:rsidR="001452EA" w:rsidRDefault="001452EA" w:rsidP="001452E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4" w:type="dxa"/>
          </w:tcPr>
          <w:p w:rsidR="001452EA" w:rsidRDefault="001452EA" w:rsidP="001452E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75" w:type="dxa"/>
          </w:tcPr>
          <w:p w:rsidR="001452EA" w:rsidRDefault="001452EA" w:rsidP="001452E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7" w:type="dxa"/>
          </w:tcPr>
          <w:p w:rsidR="001452EA" w:rsidRDefault="001452EA" w:rsidP="001452E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</w:tcPr>
          <w:p w:rsidR="001452EA" w:rsidRDefault="001452EA" w:rsidP="001452E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0" w:type="dxa"/>
          </w:tcPr>
          <w:p w:rsidR="001452EA" w:rsidRDefault="001452EA" w:rsidP="001452E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52EA" w:rsidTr="001452EA">
        <w:tc>
          <w:tcPr>
            <w:tcW w:w="1381" w:type="dxa"/>
          </w:tcPr>
          <w:p w:rsidR="001452EA" w:rsidRDefault="001452EA" w:rsidP="001452E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7" w:type="dxa"/>
          </w:tcPr>
          <w:p w:rsidR="001452EA" w:rsidRDefault="001452EA" w:rsidP="001452E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4" w:type="dxa"/>
          </w:tcPr>
          <w:p w:rsidR="001452EA" w:rsidRDefault="001452EA" w:rsidP="001452E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75" w:type="dxa"/>
          </w:tcPr>
          <w:p w:rsidR="001452EA" w:rsidRDefault="001452EA" w:rsidP="001452E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7" w:type="dxa"/>
          </w:tcPr>
          <w:p w:rsidR="001452EA" w:rsidRDefault="001452EA" w:rsidP="001452E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</w:tcPr>
          <w:p w:rsidR="001452EA" w:rsidRDefault="001452EA" w:rsidP="001452E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0" w:type="dxa"/>
          </w:tcPr>
          <w:p w:rsidR="001452EA" w:rsidRDefault="001452EA" w:rsidP="001452E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52EA" w:rsidTr="001452EA">
        <w:tc>
          <w:tcPr>
            <w:tcW w:w="1381" w:type="dxa"/>
          </w:tcPr>
          <w:p w:rsidR="001452EA" w:rsidRDefault="001452EA" w:rsidP="001452E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7" w:type="dxa"/>
          </w:tcPr>
          <w:p w:rsidR="001452EA" w:rsidRDefault="001452EA" w:rsidP="001452E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4" w:type="dxa"/>
          </w:tcPr>
          <w:p w:rsidR="001452EA" w:rsidRDefault="001452EA" w:rsidP="001452E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75" w:type="dxa"/>
          </w:tcPr>
          <w:p w:rsidR="001452EA" w:rsidRDefault="001452EA" w:rsidP="001452E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7" w:type="dxa"/>
          </w:tcPr>
          <w:p w:rsidR="001452EA" w:rsidRDefault="001452EA" w:rsidP="001452E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</w:tcPr>
          <w:p w:rsidR="001452EA" w:rsidRDefault="001452EA" w:rsidP="001452E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0" w:type="dxa"/>
          </w:tcPr>
          <w:p w:rsidR="001452EA" w:rsidRDefault="001452EA" w:rsidP="001452E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52EA" w:rsidTr="001452EA">
        <w:tc>
          <w:tcPr>
            <w:tcW w:w="1381" w:type="dxa"/>
          </w:tcPr>
          <w:p w:rsidR="001452EA" w:rsidRDefault="001452EA" w:rsidP="001452E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7" w:type="dxa"/>
          </w:tcPr>
          <w:p w:rsidR="001452EA" w:rsidRDefault="001452EA" w:rsidP="001452E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4" w:type="dxa"/>
          </w:tcPr>
          <w:p w:rsidR="001452EA" w:rsidRDefault="001452EA" w:rsidP="001452E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75" w:type="dxa"/>
          </w:tcPr>
          <w:p w:rsidR="001452EA" w:rsidRDefault="001452EA" w:rsidP="001452E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7" w:type="dxa"/>
          </w:tcPr>
          <w:p w:rsidR="001452EA" w:rsidRDefault="001452EA" w:rsidP="001452E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</w:tcPr>
          <w:p w:rsidR="001452EA" w:rsidRDefault="001452EA" w:rsidP="001452E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0" w:type="dxa"/>
          </w:tcPr>
          <w:p w:rsidR="001452EA" w:rsidRDefault="001452EA" w:rsidP="001452E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52EA" w:rsidTr="001452EA">
        <w:tc>
          <w:tcPr>
            <w:tcW w:w="1381" w:type="dxa"/>
          </w:tcPr>
          <w:p w:rsidR="001452EA" w:rsidRDefault="001452EA" w:rsidP="001452E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7" w:type="dxa"/>
          </w:tcPr>
          <w:p w:rsidR="001452EA" w:rsidRDefault="001452EA" w:rsidP="001452E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4" w:type="dxa"/>
          </w:tcPr>
          <w:p w:rsidR="001452EA" w:rsidRDefault="001452EA" w:rsidP="001452E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75" w:type="dxa"/>
          </w:tcPr>
          <w:p w:rsidR="001452EA" w:rsidRDefault="001452EA" w:rsidP="001452E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7" w:type="dxa"/>
          </w:tcPr>
          <w:p w:rsidR="001452EA" w:rsidRDefault="001452EA" w:rsidP="001452E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</w:tcPr>
          <w:p w:rsidR="001452EA" w:rsidRDefault="001452EA" w:rsidP="001452E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0" w:type="dxa"/>
          </w:tcPr>
          <w:p w:rsidR="001452EA" w:rsidRDefault="001452EA" w:rsidP="001452E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52EA" w:rsidTr="001452EA">
        <w:tc>
          <w:tcPr>
            <w:tcW w:w="1381" w:type="dxa"/>
          </w:tcPr>
          <w:p w:rsidR="001452EA" w:rsidRDefault="001452EA" w:rsidP="001452E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7" w:type="dxa"/>
          </w:tcPr>
          <w:p w:rsidR="001452EA" w:rsidRDefault="001452EA" w:rsidP="001452E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4" w:type="dxa"/>
          </w:tcPr>
          <w:p w:rsidR="001452EA" w:rsidRDefault="001452EA" w:rsidP="001452E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75" w:type="dxa"/>
          </w:tcPr>
          <w:p w:rsidR="001452EA" w:rsidRDefault="001452EA" w:rsidP="001452E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7" w:type="dxa"/>
          </w:tcPr>
          <w:p w:rsidR="001452EA" w:rsidRDefault="001452EA" w:rsidP="001452E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</w:tcPr>
          <w:p w:rsidR="001452EA" w:rsidRDefault="001452EA" w:rsidP="001452E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0" w:type="dxa"/>
          </w:tcPr>
          <w:p w:rsidR="001452EA" w:rsidRDefault="001452EA" w:rsidP="001452E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52EA" w:rsidTr="001452EA">
        <w:tc>
          <w:tcPr>
            <w:tcW w:w="1381" w:type="dxa"/>
          </w:tcPr>
          <w:p w:rsidR="001452EA" w:rsidRDefault="001452EA" w:rsidP="001452E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7" w:type="dxa"/>
          </w:tcPr>
          <w:p w:rsidR="001452EA" w:rsidRDefault="001452EA" w:rsidP="001452E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4" w:type="dxa"/>
          </w:tcPr>
          <w:p w:rsidR="001452EA" w:rsidRDefault="001452EA" w:rsidP="001452E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75" w:type="dxa"/>
          </w:tcPr>
          <w:p w:rsidR="001452EA" w:rsidRDefault="001452EA" w:rsidP="001452E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7" w:type="dxa"/>
          </w:tcPr>
          <w:p w:rsidR="001452EA" w:rsidRDefault="001452EA" w:rsidP="001452E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</w:tcPr>
          <w:p w:rsidR="001452EA" w:rsidRDefault="001452EA" w:rsidP="001452E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0" w:type="dxa"/>
          </w:tcPr>
          <w:p w:rsidR="001452EA" w:rsidRDefault="001452EA" w:rsidP="001452E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52EA" w:rsidTr="001452EA">
        <w:tc>
          <w:tcPr>
            <w:tcW w:w="1381" w:type="dxa"/>
          </w:tcPr>
          <w:p w:rsidR="001452EA" w:rsidRDefault="001452EA" w:rsidP="001452E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7" w:type="dxa"/>
          </w:tcPr>
          <w:p w:rsidR="001452EA" w:rsidRDefault="001452EA" w:rsidP="001452E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4" w:type="dxa"/>
          </w:tcPr>
          <w:p w:rsidR="001452EA" w:rsidRDefault="001452EA" w:rsidP="001452E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75" w:type="dxa"/>
          </w:tcPr>
          <w:p w:rsidR="001452EA" w:rsidRDefault="001452EA" w:rsidP="001452E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7" w:type="dxa"/>
          </w:tcPr>
          <w:p w:rsidR="001452EA" w:rsidRDefault="001452EA" w:rsidP="001452E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</w:tcPr>
          <w:p w:rsidR="001452EA" w:rsidRDefault="001452EA" w:rsidP="001452E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0" w:type="dxa"/>
          </w:tcPr>
          <w:p w:rsidR="001452EA" w:rsidRDefault="001452EA" w:rsidP="001452E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52EA" w:rsidTr="001452EA">
        <w:tc>
          <w:tcPr>
            <w:tcW w:w="1381" w:type="dxa"/>
          </w:tcPr>
          <w:p w:rsidR="001452EA" w:rsidRDefault="001452EA" w:rsidP="001452E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7" w:type="dxa"/>
          </w:tcPr>
          <w:p w:rsidR="001452EA" w:rsidRDefault="001452EA" w:rsidP="001452E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4" w:type="dxa"/>
          </w:tcPr>
          <w:p w:rsidR="001452EA" w:rsidRDefault="001452EA" w:rsidP="001452E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75" w:type="dxa"/>
          </w:tcPr>
          <w:p w:rsidR="001452EA" w:rsidRDefault="001452EA" w:rsidP="001452E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7" w:type="dxa"/>
          </w:tcPr>
          <w:p w:rsidR="001452EA" w:rsidRDefault="001452EA" w:rsidP="001452E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</w:tcPr>
          <w:p w:rsidR="001452EA" w:rsidRDefault="001452EA" w:rsidP="001452E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0" w:type="dxa"/>
          </w:tcPr>
          <w:p w:rsidR="001452EA" w:rsidRDefault="001452EA" w:rsidP="001452E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452EA" w:rsidRPr="001452EA" w:rsidRDefault="001452EA" w:rsidP="001452E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8C5014" w:rsidRDefault="008C5014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8C5014" w:rsidRDefault="008C5014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8C5014" w:rsidRDefault="008C5014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8C5014" w:rsidRDefault="008C5014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FC5B12" w:rsidRDefault="00FC5B12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FC5B12" w:rsidRDefault="00FC5B12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FC5B12" w:rsidRDefault="00FC5B12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FC5B12" w:rsidRDefault="00FC5B12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FC5B12" w:rsidRDefault="00FC5B12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8C5014" w:rsidRDefault="008C5014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tbl>
      <w:tblPr>
        <w:tblpPr w:leftFromText="180" w:rightFromText="180" w:vertAnchor="text" w:horzAnchor="margin" w:tblpY="-13"/>
        <w:tblW w:w="9624" w:type="dxa"/>
        <w:tblLook w:val="0000" w:firstRow="0" w:lastRow="0" w:firstColumn="0" w:lastColumn="0" w:noHBand="0" w:noVBand="0"/>
      </w:tblPr>
      <w:tblGrid>
        <w:gridCol w:w="5320"/>
        <w:gridCol w:w="4304"/>
      </w:tblGrid>
      <w:tr w:rsidR="00D218D1" w:rsidRPr="00727BD1" w:rsidTr="00D218D1">
        <w:trPr>
          <w:trHeight w:val="1187"/>
        </w:trPr>
        <w:tc>
          <w:tcPr>
            <w:tcW w:w="5320" w:type="dxa"/>
          </w:tcPr>
          <w:p w:rsidR="004F2CB5" w:rsidRPr="006E1617" w:rsidRDefault="004F2CB5" w:rsidP="00D218D1">
            <w:pPr>
              <w:rPr>
                <w:b/>
                <w:color w:val="000000"/>
                <w:sz w:val="22"/>
                <w:szCs w:val="22"/>
              </w:rPr>
            </w:pPr>
            <w:r w:rsidRPr="006E1617">
              <w:rPr>
                <w:b/>
                <w:color w:val="000000"/>
                <w:sz w:val="22"/>
                <w:szCs w:val="22"/>
              </w:rPr>
              <w:t>Абонент:</w:t>
            </w:r>
          </w:p>
          <w:p w:rsidR="004F2CB5" w:rsidRPr="006E1617" w:rsidRDefault="004F2CB5" w:rsidP="00D218D1">
            <w:pPr>
              <w:rPr>
                <w:sz w:val="22"/>
                <w:szCs w:val="22"/>
              </w:rPr>
            </w:pPr>
            <w:r w:rsidRPr="006E1617">
              <w:rPr>
                <w:sz w:val="22"/>
                <w:szCs w:val="22"/>
              </w:rPr>
              <w:t>……………..</w:t>
            </w:r>
          </w:p>
          <w:p w:rsidR="00D218D1" w:rsidRPr="006E1617" w:rsidRDefault="00D218D1" w:rsidP="00D218D1">
            <w:pPr>
              <w:rPr>
                <w:color w:val="000000"/>
                <w:sz w:val="22"/>
                <w:szCs w:val="22"/>
              </w:rPr>
            </w:pPr>
            <w:r w:rsidRPr="006E1617">
              <w:rPr>
                <w:color w:val="000000"/>
                <w:sz w:val="22"/>
                <w:szCs w:val="22"/>
              </w:rPr>
              <w:t xml:space="preserve">________________ </w:t>
            </w:r>
            <w:r w:rsidR="004F2CB5" w:rsidRPr="006E1617">
              <w:rPr>
                <w:color w:val="000000"/>
                <w:sz w:val="22"/>
                <w:szCs w:val="22"/>
              </w:rPr>
              <w:t>……………..</w:t>
            </w:r>
          </w:p>
          <w:p w:rsidR="00D218D1" w:rsidRPr="006E1617" w:rsidRDefault="00D218D1" w:rsidP="00D218D1">
            <w:pPr>
              <w:rPr>
                <w:color w:val="000000"/>
                <w:sz w:val="22"/>
                <w:szCs w:val="22"/>
              </w:rPr>
            </w:pPr>
            <w:r w:rsidRPr="006E1617">
              <w:rPr>
                <w:color w:val="000000"/>
                <w:sz w:val="22"/>
                <w:szCs w:val="22"/>
              </w:rPr>
              <w:t>«___»________________20__г.</w:t>
            </w:r>
          </w:p>
          <w:p w:rsidR="00D218D1" w:rsidRPr="006E1617" w:rsidRDefault="00D218D1" w:rsidP="00D218D1">
            <w:pPr>
              <w:ind w:left="912" w:firstLine="708"/>
              <w:rPr>
                <w:rFonts w:ascii="Arial" w:eastAsia="Calibri" w:hAnsi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04" w:type="dxa"/>
          </w:tcPr>
          <w:p w:rsidR="00D218D1" w:rsidRPr="00727BD1" w:rsidRDefault="00D218D1" w:rsidP="00D218D1">
            <w:pPr>
              <w:rPr>
                <w:b/>
                <w:color w:val="000000"/>
                <w:sz w:val="22"/>
                <w:szCs w:val="22"/>
              </w:rPr>
            </w:pPr>
            <w:r w:rsidRPr="00D56A28">
              <w:rPr>
                <w:b/>
                <w:color w:val="000000"/>
                <w:sz w:val="22"/>
                <w:szCs w:val="22"/>
              </w:rPr>
              <w:t>Транзитная организация</w:t>
            </w:r>
            <w:r w:rsidRPr="00727BD1">
              <w:rPr>
                <w:b/>
                <w:color w:val="000000"/>
                <w:sz w:val="22"/>
                <w:szCs w:val="22"/>
              </w:rPr>
              <w:t>:</w:t>
            </w:r>
          </w:p>
          <w:p w:rsidR="00D218D1" w:rsidRPr="00D56A28" w:rsidRDefault="00D218D1" w:rsidP="00D218D1">
            <w:pPr>
              <w:rPr>
                <w:sz w:val="22"/>
                <w:szCs w:val="22"/>
              </w:rPr>
            </w:pPr>
          </w:p>
          <w:p w:rsidR="00D218D1" w:rsidRPr="00727BD1" w:rsidRDefault="00D218D1" w:rsidP="00D218D1">
            <w:pPr>
              <w:rPr>
                <w:sz w:val="22"/>
                <w:szCs w:val="22"/>
              </w:rPr>
            </w:pPr>
            <w:r w:rsidRPr="00727BD1">
              <w:rPr>
                <w:sz w:val="22"/>
                <w:szCs w:val="22"/>
              </w:rPr>
              <w:t>Директор филиала «</w:t>
            </w:r>
            <w:proofErr w:type="spellStart"/>
            <w:r w:rsidRPr="00727BD1">
              <w:rPr>
                <w:sz w:val="22"/>
                <w:szCs w:val="22"/>
              </w:rPr>
              <w:t>Уренгойская</w:t>
            </w:r>
            <w:proofErr w:type="spellEnd"/>
            <w:r w:rsidRPr="00727BD1">
              <w:rPr>
                <w:sz w:val="22"/>
                <w:szCs w:val="22"/>
              </w:rPr>
              <w:t xml:space="preserve"> ГРЭС» </w:t>
            </w:r>
          </w:p>
          <w:p w:rsidR="00D218D1" w:rsidRPr="00727BD1" w:rsidRDefault="00D218D1" w:rsidP="00D218D1">
            <w:pPr>
              <w:rPr>
                <w:sz w:val="22"/>
                <w:szCs w:val="22"/>
              </w:rPr>
            </w:pPr>
            <w:r w:rsidRPr="00727BD1">
              <w:rPr>
                <w:sz w:val="22"/>
                <w:szCs w:val="22"/>
              </w:rPr>
              <w:t>АО «</w:t>
            </w:r>
            <w:proofErr w:type="spellStart"/>
            <w:r w:rsidRPr="00727BD1">
              <w:rPr>
                <w:sz w:val="22"/>
                <w:szCs w:val="22"/>
              </w:rPr>
              <w:t>Интер</w:t>
            </w:r>
            <w:proofErr w:type="spellEnd"/>
            <w:r w:rsidRPr="00727BD1">
              <w:rPr>
                <w:sz w:val="22"/>
                <w:szCs w:val="22"/>
              </w:rPr>
              <w:t xml:space="preserve"> РАО – </w:t>
            </w:r>
            <w:proofErr w:type="spellStart"/>
            <w:r w:rsidRPr="00727BD1">
              <w:rPr>
                <w:sz w:val="22"/>
                <w:szCs w:val="22"/>
              </w:rPr>
              <w:t>Электрогенерация</w:t>
            </w:r>
            <w:proofErr w:type="spellEnd"/>
            <w:r w:rsidRPr="00727BD1">
              <w:rPr>
                <w:sz w:val="22"/>
                <w:szCs w:val="22"/>
              </w:rPr>
              <w:t>»</w:t>
            </w:r>
          </w:p>
          <w:p w:rsidR="00D218D1" w:rsidRPr="00727BD1" w:rsidRDefault="00D218D1" w:rsidP="00D218D1">
            <w:pPr>
              <w:rPr>
                <w:color w:val="000000"/>
                <w:sz w:val="22"/>
                <w:szCs w:val="22"/>
              </w:rPr>
            </w:pPr>
            <w:r w:rsidRPr="00727BD1">
              <w:rPr>
                <w:color w:val="000000"/>
                <w:sz w:val="22"/>
                <w:szCs w:val="22"/>
              </w:rPr>
              <w:t>________________ В.Е. Лаубер</w:t>
            </w:r>
          </w:p>
          <w:p w:rsidR="00D218D1" w:rsidRPr="008B2C74" w:rsidRDefault="00D218D1" w:rsidP="00D218D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«___»________________20__г</w:t>
            </w:r>
          </w:p>
        </w:tc>
      </w:tr>
    </w:tbl>
    <w:p w:rsidR="008C5014" w:rsidRDefault="008C5014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8C5014" w:rsidRDefault="008C5014" w:rsidP="00D218D1">
      <w:pPr>
        <w:pStyle w:val="ConsPlusNormal"/>
        <w:rPr>
          <w:rFonts w:ascii="Times New Roman" w:hAnsi="Times New Roman" w:cs="Times New Roman"/>
          <w:szCs w:val="22"/>
        </w:rPr>
      </w:pPr>
    </w:p>
    <w:p w:rsidR="00D218D1" w:rsidRDefault="00D218D1" w:rsidP="00D218D1">
      <w:pPr>
        <w:pStyle w:val="ConsPlusNormal"/>
        <w:rPr>
          <w:rFonts w:ascii="Times New Roman" w:hAnsi="Times New Roman" w:cs="Times New Roman"/>
          <w:szCs w:val="22"/>
        </w:rPr>
      </w:pPr>
    </w:p>
    <w:p w:rsidR="003D2629" w:rsidRDefault="003D2629" w:rsidP="00A13349">
      <w:pPr>
        <w:pStyle w:val="ConsPlusNormal"/>
        <w:ind w:left="6372" w:firstLine="708"/>
        <w:jc w:val="right"/>
        <w:rPr>
          <w:rFonts w:ascii="Times New Roman" w:hAnsi="Times New Roman" w:cs="Times New Roman"/>
          <w:szCs w:val="22"/>
        </w:rPr>
      </w:pPr>
    </w:p>
    <w:p w:rsidR="003D2629" w:rsidRDefault="003D2629" w:rsidP="00A13349">
      <w:pPr>
        <w:pStyle w:val="ConsPlusNormal"/>
        <w:ind w:left="6372" w:firstLine="708"/>
        <w:jc w:val="right"/>
        <w:rPr>
          <w:rFonts w:ascii="Times New Roman" w:hAnsi="Times New Roman" w:cs="Times New Roman"/>
          <w:szCs w:val="22"/>
        </w:rPr>
      </w:pPr>
    </w:p>
    <w:p w:rsidR="003D2629" w:rsidRDefault="003D2629" w:rsidP="00A13349">
      <w:pPr>
        <w:pStyle w:val="ConsPlusNormal"/>
        <w:ind w:left="6372" w:firstLine="708"/>
        <w:jc w:val="right"/>
        <w:rPr>
          <w:rFonts w:ascii="Times New Roman" w:hAnsi="Times New Roman" w:cs="Times New Roman"/>
          <w:szCs w:val="22"/>
        </w:rPr>
      </w:pPr>
    </w:p>
    <w:p w:rsidR="003D2629" w:rsidRDefault="003D2629" w:rsidP="00A13349">
      <w:pPr>
        <w:pStyle w:val="ConsPlusNormal"/>
        <w:ind w:left="6372" w:firstLine="708"/>
        <w:jc w:val="right"/>
        <w:rPr>
          <w:rFonts w:ascii="Times New Roman" w:hAnsi="Times New Roman" w:cs="Times New Roman"/>
          <w:szCs w:val="22"/>
        </w:rPr>
      </w:pPr>
    </w:p>
    <w:p w:rsidR="003D2629" w:rsidRDefault="003D2629" w:rsidP="00A13349">
      <w:pPr>
        <w:pStyle w:val="ConsPlusNormal"/>
        <w:ind w:left="6372" w:firstLine="708"/>
        <w:jc w:val="right"/>
        <w:rPr>
          <w:rFonts w:ascii="Times New Roman" w:hAnsi="Times New Roman" w:cs="Times New Roman"/>
          <w:szCs w:val="22"/>
        </w:rPr>
      </w:pPr>
    </w:p>
    <w:p w:rsidR="00860DC6" w:rsidRDefault="00860DC6" w:rsidP="00A13349">
      <w:pPr>
        <w:pStyle w:val="ConsPlusNormal"/>
        <w:ind w:left="6372" w:firstLine="708"/>
        <w:jc w:val="right"/>
        <w:rPr>
          <w:rFonts w:ascii="Times New Roman" w:hAnsi="Times New Roman" w:cs="Times New Roman"/>
          <w:szCs w:val="22"/>
        </w:rPr>
      </w:pPr>
    </w:p>
    <w:p w:rsidR="00FC5B12" w:rsidRDefault="00FC5B12" w:rsidP="00A13349">
      <w:pPr>
        <w:pStyle w:val="ConsPlusNormal"/>
        <w:ind w:left="6372" w:firstLine="708"/>
        <w:jc w:val="right"/>
        <w:rPr>
          <w:rFonts w:ascii="Times New Roman" w:hAnsi="Times New Roman" w:cs="Times New Roman"/>
          <w:szCs w:val="22"/>
        </w:rPr>
      </w:pPr>
    </w:p>
    <w:p w:rsidR="00FC5B12" w:rsidRDefault="00FC5B12" w:rsidP="00A13349">
      <w:pPr>
        <w:pStyle w:val="ConsPlusNormal"/>
        <w:ind w:left="6372" w:firstLine="708"/>
        <w:jc w:val="right"/>
        <w:rPr>
          <w:rFonts w:ascii="Times New Roman" w:hAnsi="Times New Roman" w:cs="Times New Roman"/>
          <w:szCs w:val="22"/>
        </w:rPr>
      </w:pPr>
    </w:p>
    <w:p w:rsidR="00FC5B12" w:rsidRDefault="00FC5B12" w:rsidP="00A13349">
      <w:pPr>
        <w:pStyle w:val="ConsPlusNormal"/>
        <w:ind w:left="6372" w:firstLine="708"/>
        <w:jc w:val="right"/>
        <w:rPr>
          <w:rFonts w:ascii="Times New Roman" w:hAnsi="Times New Roman" w:cs="Times New Roman"/>
          <w:szCs w:val="22"/>
        </w:rPr>
      </w:pPr>
    </w:p>
    <w:p w:rsidR="00FC5B12" w:rsidRDefault="00FC5B12" w:rsidP="00A13349">
      <w:pPr>
        <w:pStyle w:val="ConsPlusNormal"/>
        <w:ind w:left="6372" w:firstLine="708"/>
        <w:jc w:val="right"/>
        <w:rPr>
          <w:rFonts w:ascii="Times New Roman" w:hAnsi="Times New Roman" w:cs="Times New Roman"/>
          <w:szCs w:val="22"/>
        </w:rPr>
      </w:pPr>
    </w:p>
    <w:p w:rsidR="00FC5B12" w:rsidRDefault="00FC5B12" w:rsidP="00A13349">
      <w:pPr>
        <w:pStyle w:val="ConsPlusNormal"/>
        <w:ind w:left="6372" w:firstLine="708"/>
        <w:jc w:val="right"/>
        <w:rPr>
          <w:rFonts w:ascii="Times New Roman" w:hAnsi="Times New Roman" w:cs="Times New Roman"/>
          <w:szCs w:val="22"/>
        </w:rPr>
      </w:pPr>
    </w:p>
    <w:p w:rsidR="00FC5B12" w:rsidRDefault="00FC5B12" w:rsidP="00A13349">
      <w:pPr>
        <w:pStyle w:val="ConsPlusNormal"/>
        <w:ind w:left="6372" w:firstLine="708"/>
        <w:jc w:val="right"/>
        <w:rPr>
          <w:rFonts w:ascii="Times New Roman" w:hAnsi="Times New Roman" w:cs="Times New Roman"/>
          <w:szCs w:val="22"/>
        </w:rPr>
      </w:pPr>
    </w:p>
    <w:p w:rsidR="00FC5B12" w:rsidRDefault="00FC5B12" w:rsidP="00A13349">
      <w:pPr>
        <w:pStyle w:val="ConsPlusNormal"/>
        <w:ind w:left="6372" w:firstLine="708"/>
        <w:jc w:val="right"/>
        <w:rPr>
          <w:rFonts w:ascii="Times New Roman" w:hAnsi="Times New Roman" w:cs="Times New Roman"/>
          <w:szCs w:val="22"/>
        </w:rPr>
      </w:pPr>
    </w:p>
    <w:p w:rsidR="00FC5B12" w:rsidRDefault="00FC5B12" w:rsidP="00A13349">
      <w:pPr>
        <w:pStyle w:val="ConsPlusNormal"/>
        <w:ind w:left="6372" w:firstLine="708"/>
        <w:jc w:val="right"/>
        <w:rPr>
          <w:rFonts w:ascii="Times New Roman" w:hAnsi="Times New Roman" w:cs="Times New Roman"/>
          <w:szCs w:val="22"/>
        </w:rPr>
      </w:pPr>
    </w:p>
    <w:p w:rsidR="00D218D1" w:rsidRDefault="00D218D1" w:rsidP="00D218D1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D56A28" w:rsidRDefault="00D56A28" w:rsidP="00D56A28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727BD1" w:rsidRDefault="00727BD1" w:rsidP="00727BD1">
      <w:pPr>
        <w:jc w:val="right"/>
        <w:rPr>
          <w:bCs/>
        </w:rPr>
      </w:pPr>
    </w:p>
    <w:p w:rsidR="00D56A28" w:rsidRDefault="00D56A28" w:rsidP="00727BD1">
      <w:pPr>
        <w:jc w:val="right"/>
        <w:rPr>
          <w:bCs/>
        </w:rPr>
      </w:pPr>
    </w:p>
    <w:p w:rsidR="00D56A28" w:rsidRDefault="00D56A28" w:rsidP="00727BD1">
      <w:pPr>
        <w:jc w:val="right"/>
        <w:rPr>
          <w:bCs/>
        </w:rPr>
      </w:pPr>
    </w:p>
    <w:p w:rsidR="00283CBB" w:rsidRDefault="00D56A28" w:rsidP="00503107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</w:t>
      </w:r>
    </w:p>
    <w:p w:rsidR="00283CBB" w:rsidRDefault="00283CBB" w:rsidP="00D56A28">
      <w:pPr>
        <w:jc w:val="center"/>
        <w:rPr>
          <w:bCs/>
          <w:sz w:val="22"/>
          <w:szCs w:val="22"/>
        </w:rPr>
      </w:pPr>
    </w:p>
    <w:p w:rsidR="00503107" w:rsidRDefault="00503107" w:rsidP="00283CBB">
      <w:pPr>
        <w:rPr>
          <w:b/>
          <w:bCs/>
          <w:sz w:val="22"/>
          <w:szCs w:val="22"/>
        </w:rPr>
      </w:pPr>
    </w:p>
    <w:p w:rsidR="00503107" w:rsidRDefault="00503107" w:rsidP="00283CBB">
      <w:pPr>
        <w:rPr>
          <w:b/>
          <w:bCs/>
          <w:sz w:val="22"/>
          <w:szCs w:val="22"/>
        </w:rPr>
      </w:pPr>
    </w:p>
    <w:p w:rsidR="00503107" w:rsidRDefault="00503107" w:rsidP="00283CBB">
      <w:pPr>
        <w:rPr>
          <w:b/>
          <w:bCs/>
          <w:sz w:val="22"/>
          <w:szCs w:val="22"/>
        </w:rPr>
      </w:pPr>
    </w:p>
    <w:p w:rsidR="00864C8A" w:rsidRDefault="00864C8A" w:rsidP="00283CBB">
      <w:pPr>
        <w:rPr>
          <w:b/>
          <w:bCs/>
          <w:sz w:val="22"/>
          <w:szCs w:val="22"/>
        </w:rPr>
      </w:pPr>
    </w:p>
    <w:p w:rsidR="00864C8A" w:rsidRPr="00864C8A" w:rsidRDefault="008B0F65" w:rsidP="00283CBB">
      <w:pPr>
        <w:rPr>
          <w:b/>
          <w:bCs/>
          <w:sz w:val="22"/>
          <w:szCs w:val="22"/>
        </w:rPr>
        <w:sectPr w:rsidR="00864C8A" w:rsidRPr="00864C8A" w:rsidSect="00C27C9A">
          <w:pgSz w:w="11906" w:h="16838"/>
          <w:pgMar w:top="851" w:right="567" w:bottom="1134" w:left="1418" w:header="709" w:footer="709" w:gutter="0"/>
          <w:cols w:space="708"/>
          <w:docGrid w:linePitch="360"/>
        </w:sectPr>
      </w:pPr>
      <w:r>
        <w:rPr>
          <w:b/>
          <w:bCs/>
          <w:sz w:val="22"/>
          <w:szCs w:val="22"/>
        </w:rPr>
        <w:tab/>
      </w:r>
    </w:p>
    <w:p w:rsidR="00727BD1" w:rsidRPr="00163B52" w:rsidRDefault="008B0F65" w:rsidP="008B0F65">
      <w:pPr>
        <w:pStyle w:val="ConsPlusNormal"/>
        <w:ind w:left="12744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 xml:space="preserve">   </w:t>
      </w:r>
      <w:r w:rsidR="00727BD1" w:rsidRPr="00163B52">
        <w:rPr>
          <w:rFonts w:ascii="Times New Roman" w:hAnsi="Times New Roman" w:cs="Times New Roman"/>
          <w:szCs w:val="22"/>
        </w:rPr>
        <w:t xml:space="preserve">Приложение N </w:t>
      </w:r>
      <w:r w:rsidR="00FC5B12">
        <w:rPr>
          <w:rFonts w:ascii="Times New Roman" w:hAnsi="Times New Roman" w:cs="Times New Roman"/>
          <w:szCs w:val="22"/>
        </w:rPr>
        <w:t>5</w:t>
      </w:r>
    </w:p>
    <w:p w:rsidR="00727BD1" w:rsidRDefault="00727BD1" w:rsidP="00727BD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63B52">
        <w:rPr>
          <w:rFonts w:ascii="Times New Roman" w:hAnsi="Times New Roman" w:cs="Times New Roman"/>
          <w:szCs w:val="22"/>
        </w:rPr>
        <w:t>к договору</w:t>
      </w:r>
      <w:r>
        <w:rPr>
          <w:rFonts w:ascii="Times New Roman" w:hAnsi="Times New Roman" w:cs="Times New Roman"/>
          <w:szCs w:val="22"/>
        </w:rPr>
        <w:t xml:space="preserve"> </w:t>
      </w:r>
      <w:r w:rsidRPr="00163B52">
        <w:rPr>
          <w:rFonts w:ascii="Times New Roman" w:hAnsi="Times New Roman" w:cs="Times New Roman"/>
          <w:szCs w:val="22"/>
        </w:rPr>
        <w:t>по транспортировке</w:t>
      </w:r>
    </w:p>
    <w:p w:rsidR="008B0F65" w:rsidRDefault="00D218D1" w:rsidP="008B0F6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63B52">
        <w:rPr>
          <w:rFonts w:ascii="Times New Roman" w:hAnsi="Times New Roman" w:cs="Times New Roman"/>
          <w:szCs w:val="22"/>
        </w:rPr>
        <w:t xml:space="preserve">сточных </w:t>
      </w:r>
      <w:r w:rsidRPr="0013245E">
        <w:rPr>
          <w:rFonts w:ascii="Times New Roman" w:hAnsi="Times New Roman" w:cs="Times New Roman"/>
          <w:szCs w:val="22"/>
        </w:rPr>
        <w:t>вод №</w:t>
      </w:r>
      <w:r w:rsidR="004F2CB5">
        <w:rPr>
          <w:rFonts w:ascii="Times New Roman" w:hAnsi="Times New Roman" w:cs="Times New Roman"/>
          <w:szCs w:val="22"/>
        </w:rPr>
        <w:t xml:space="preserve"> </w:t>
      </w:r>
      <w:r w:rsidR="004F2CB5" w:rsidRPr="006E1617">
        <w:rPr>
          <w:rFonts w:ascii="Times New Roman" w:hAnsi="Times New Roman" w:cs="Times New Roman"/>
          <w:szCs w:val="22"/>
        </w:rPr>
        <w:t>…………..</w:t>
      </w:r>
    </w:p>
    <w:p w:rsidR="00727BD1" w:rsidRPr="008B0F65" w:rsidRDefault="00727BD1" w:rsidP="008B0F65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727BD1">
        <w:rPr>
          <w:b/>
          <w:lang w:eastAsia="en-US"/>
        </w:rPr>
        <w:t>Справка о цепочке собственников компании</w:t>
      </w:r>
    </w:p>
    <w:tbl>
      <w:tblPr>
        <w:tblpPr w:leftFromText="180" w:rightFromText="180" w:vertAnchor="text" w:horzAnchor="margin" w:tblpY="107"/>
        <w:tblW w:w="15310" w:type="dxa"/>
        <w:tblLayout w:type="fixed"/>
        <w:tblLook w:val="00A0" w:firstRow="1" w:lastRow="0" w:firstColumn="1" w:lastColumn="0" w:noHBand="0" w:noVBand="0"/>
      </w:tblPr>
      <w:tblGrid>
        <w:gridCol w:w="582"/>
        <w:gridCol w:w="886"/>
        <w:gridCol w:w="904"/>
        <w:gridCol w:w="1173"/>
        <w:gridCol w:w="1032"/>
        <w:gridCol w:w="952"/>
        <w:gridCol w:w="1418"/>
        <w:gridCol w:w="445"/>
        <w:gridCol w:w="752"/>
        <w:gridCol w:w="835"/>
        <w:gridCol w:w="875"/>
        <w:gridCol w:w="740"/>
        <w:gridCol w:w="1420"/>
        <w:gridCol w:w="1562"/>
        <w:gridCol w:w="1734"/>
      </w:tblGrid>
      <w:tr w:rsidR="00727BD1" w:rsidRPr="00727BD1" w:rsidTr="0053186A">
        <w:trPr>
          <w:trHeight w:val="31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tbl>
            <w:tblPr>
              <w:tblpPr w:leftFromText="180" w:rightFromText="180" w:vertAnchor="text" w:horzAnchor="margin" w:tblpY="-624"/>
              <w:tblW w:w="15134" w:type="dxa"/>
              <w:tblLayout w:type="fixed"/>
              <w:tblLook w:val="00A0" w:firstRow="1" w:lastRow="0" w:firstColumn="1" w:lastColumn="0" w:noHBand="0" w:noVBand="0"/>
            </w:tblPr>
            <w:tblGrid>
              <w:gridCol w:w="3437"/>
              <w:gridCol w:w="2767"/>
              <w:gridCol w:w="8930"/>
            </w:tblGrid>
            <w:tr w:rsidR="00727BD1" w:rsidRPr="00727BD1" w:rsidTr="0053186A">
              <w:tc>
                <w:tcPr>
                  <w:tcW w:w="3437" w:type="dxa"/>
                  <w:vAlign w:val="center"/>
                </w:tcPr>
                <w:p w:rsidR="00727BD1" w:rsidRPr="00727BD1" w:rsidRDefault="00727BD1" w:rsidP="00727BD1"/>
              </w:tc>
              <w:tc>
                <w:tcPr>
                  <w:tcW w:w="2767" w:type="dxa"/>
                  <w:vAlign w:val="center"/>
                </w:tcPr>
                <w:p w:rsidR="00727BD1" w:rsidRPr="00727BD1" w:rsidRDefault="00727BD1" w:rsidP="00727BD1">
                  <w:pPr>
                    <w:jc w:val="center"/>
                  </w:pPr>
                </w:p>
              </w:tc>
              <w:tc>
                <w:tcPr>
                  <w:tcW w:w="8930" w:type="dxa"/>
                  <w:vAlign w:val="center"/>
                </w:tcPr>
                <w:p w:rsidR="00727BD1" w:rsidRPr="00727BD1" w:rsidRDefault="00727BD1" w:rsidP="00727BD1">
                  <w:pPr>
                    <w:jc w:val="right"/>
                  </w:pPr>
                  <w:r w:rsidRPr="00727BD1">
                    <w:t>«__» __________ 2012г.</w:t>
                  </w:r>
                </w:p>
              </w:tc>
            </w:tr>
          </w:tbl>
          <w:p w:rsidR="00727BD1" w:rsidRPr="00727BD1" w:rsidRDefault="00727BD1" w:rsidP="00727BD1">
            <w:pPr>
              <w:jc w:val="center"/>
              <w:rPr>
                <w:color w:val="000000"/>
              </w:rPr>
            </w:pPr>
            <w:r w:rsidRPr="00727BD1">
              <w:rPr>
                <w:color w:val="000000"/>
              </w:rPr>
              <w:t xml:space="preserve">№ </w:t>
            </w:r>
            <w:proofErr w:type="gramStart"/>
            <w:r w:rsidRPr="00727BD1">
              <w:rPr>
                <w:color w:val="000000"/>
              </w:rPr>
              <w:t>п</w:t>
            </w:r>
            <w:proofErr w:type="gramEnd"/>
            <w:r w:rsidRPr="00727BD1">
              <w:rPr>
                <w:color w:val="000000"/>
              </w:rPr>
              <w:t>/п</w:t>
            </w:r>
          </w:p>
        </w:tc>
        <w:tc>
          <w:tcPr>
            <w:tcW w:w="63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727BD1" w:rsidRPr="00727BD1" w:rsidRDefault="00727BD1" w:rsidP="00727BD1">
            <w:pPr>
              <w:jc w:val="center"/>
              <w:rPr>
                <w:color w:val="000000"/>
              </w:rPr>
            </w:pPr>
            <w:r w:rsidRPr="00727BD1">
              <w:rPr>
                <w:color w:val="000000"/>
              </w:rPr>
              <w:t>Наименование контрагента (ИНН, вид деятельности)</w:t>
            </w:r>
          </w:p>
        </w:tc>
        <w:tc>
          <w:tcPr>
            <w:tcW w:w="83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727BD1" w:rsidRPr="00727BD1" w:rsidRDefault="00727BD1" w:rsidP="00727BD1">
            <w:pPr>
              <w:jc w:val="center"/>
              <w:rPr>
                <w:color w:val="000000"/>
              </w:rPr>
            </w:pPr>
            <w:r w:rsidRPr="00727BD1">
              <w:rPr>
                <w:color w:val="000000"/>
              </w:rPr>
              <w:t>Информация о цепочке собственников, включая бенефициаро</w:t>
            </w:r>
            <w:proofErr w:type="gramStart"/>
            <w:r w:rsidRPr="00727BD1">
              <w:rPr>
                <w:color w:val="000000"/>
              </w:rPr>
              <w:t>в(</w:t>
            </w:r>
            <w:proofErr w:type="gramEnd"/>
            <w:r w:rsidRPr="00727BD1">
              <w:rPr>
                <w:color w:val="000000"/>
              </w:rPr>
              <w:t>в том числе конечных)</w:t>
            </w:r>
          </w:p>
        </w:tc>
      </w:tr>
      <w:tr w:rsidR="00727BD1" w:rsidRPr="00727BD1" w:rsidTr="0053186A">
        <w:trPr>
          <w:trHeight w:val="157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27BD1" w:rsidRPr="00727BD1" w:rsidRDefault="00727BD1" w:rsidP="00727BD1">
            <w:pPr>
              <w:rPr>
                <w:color w:val="00000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27BD1" w:rsidRPr="00727BD1" w:rsidRDefault="00727BD1" w:rsidP="00727BD1">
            <w:pPr>
              <w:jc w:val="center"/>
              <w:rPr>
                <w:color w:val="000000"/>
              </w:rPr>
            </w:pPr>
            <w:r w:rsidRPr="00727BD1">
              <w:rPr>
                <w:color w:val="000000"/>
              </w:rPr>
              <w:t>ИНН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27BD1" w:rsidRPr="00727BD1" w:rsidRDefault="00727BD1" w:rsidP="00727BD1">
            <w:pPr>
              <w:jc w:val="center"/>
              <w:rPr>
                <w:color w:val="000000"/>
              </w:rPr>
            </w:pPr>
            <w:r w:rsidRPr="00727BD1">
              <w:rPr>
                <w:color w:val="000000"/>
              </w:rPr>
              <w:t>ОГРН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27BD1" w:rsidRPr="00727BD1" w:rsidRDefault="00727BD1" w:rsidP="00727BD1">
            <w:pPr>
              <w:jc w:val="center"/>
              <w:rPr>
                <w:color w:val="000000"/>
              </w:rPr>
            </w:pPr>
            <w:r w:rsidRPr="00727BD1">
              <w:rPr>
                <w:color w:val="000000"/>
              </w:rPr>
              <w:t>Наименование краткое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27BD1" w:rsidRPr="00727BD1" w:rsidRDefault="00727BD1" w:rsidP="00727BD1">
            <w:pPr>
              <w:jc w:val="center"/>
              <w:rPr>
                <w:color w:val="000000"/>
              </w:rPr>
            </w:pPr>
            <w:r w:rsidRPr="00727BD1">
              <w:rPr>
                <w:color w:val="000000"/>
              </w:rPr>
              <w:t>Код ОКВЭД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27BD1" w:rsidRPr="00727BD1" w:rsidRDefault="00727BD1" w:rsidP="00727BD1">
            <w:pPr>
              <w:jc w:val="center"/>
              <w:rPr>
                <w:color w:val="000000"/>
              </w:rPr>
            </w:pPr>
            <w:r w:rsidRPr="00727BD1">
              <w:rPr>
                <w:color w:val="000000"/>
              </w:rPr>
              <w:t>Фамилия, Имя, Отчество руководителя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27BD1" w:rsidRPr="00727BD1" w:rsidRDefault="000B0DE9" w:rsidP="00727BD1">
            <w:pPr>
              <w:jc w:val="center"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205105</wp:posOffset>
                      </wp:positionV>
                      <wp:extent cx="2684145" cy="1967230"/>
                      <wp:effectExtent l="130810" t="222250" r="71120" b="144145"/>
                      <wp:wrapNone/>
                      <wp:docPr id="1" name="WordAr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-2330450">
                                <a:off x="0" y="0"/>
                                <a:ext cx="2684145" cy="196723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D6912" w:rsidRDefault="001D6912" w:rsidP="000B0DE9">
                                  <w:pPr>
                                    <w:pStyle w:val="a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outline/>
                                      <w:color w:val="000000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Форма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2" o:spid="_x0000_s1026" type="#_x0000_t202" style="position:absolute;left:0;text-align:left;margin-left:-1.85pt;margin-top:16.15pt;width:211.35pt;height:154.9pt;rotation:-2545473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" filled="f" stroked="f">
                      <o:lock v:ext="edit" shapetype="t"/>
                      <v:textbox style="mso-fit-shape-to-text:t">
                        <w:txbxContent>
                          <w:p w:rsidR="001D6912" w:rsidRDefault="001D6912" w:rsidP="000B0DE9">
                            <w:pPr>
                              <w:pStyle w:val="a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Форма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27BD1" w:rsidRPr="00727BD1">
              <w:rPr>
                <w:color w:val="000000"/>
              </w:rPr>
              <w:t>Серия и номер документа удостоверяющего личность руководителя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27BD1" w:rsidRPr="00727BD1" w:rsidRDefault="00727BD1" w:rsidP="00727BD1">
            <w:pPr>
              <w:jc w:val="center"/>
              <w:rPr>
                <w:color w:val="000000"/>
              </w:rPr>
            </w:pPr>
            <w:r w:rsidRPr="00727BD1">
              <w:rPr>
                <w:color w:val="000000"/>
              </w:rPr>
              <w:t>№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27BD1" w:rsidRPr="00727BD1" w:rsidRDefault="00727BD1" w:rsidP="00727BD1">
            <w:pPr>
              <w:jc w:val="center"/>
              <w:rPr>
                <w:color w:val="000000"/>
              </w:rPr>
            </w:pPr>
            <w:r w:rsidRPr="00727BD1">
              <w:rPr>
                <w:color w:val="000000"/>
              </w:rPr>
              <w:t>ИНН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27BD1" w:rsidRPr="00727BD1" w:rsidRDefault="00727BD1" w:rsidP="00727BD1">
            <w:pPr>
              <w:jc w:val="center"/>
              <w:rPr>
                <w:color w:val="000000"/>
              </w:rPr>
            </w:pPr>
            <w:r w:rsidRPr="00727BD1">
              <w:rPr>
                <w:color w:val="000000"/>
              </w:rPr>
              <w:t>ОГРН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27BD1" w:rsidRPr="00727BD1" w:rsidRDefault="00727BD1" w:rsidP="00727BD1">
            <w:pPr>
              <w:jc w:val="center"/>
              <w:rPr>
                <w:color w:val="000000"/>
              </w:rPr>
            </w:pPr>
            <w:r w:rsidRPr="00727BD1">
              <w:rPr>
                <w:color w:val="000000"/>
              </w:rPr>
              <w:t>Наименование / ФИО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27BD1" w:rsidRPr="00727BD1" w:rsidRDefault="00727BD1" w:rsidP="00727BD1">
            <w:pPr>
              <w:jc w:val="center"/>
              <w:rPr>
                <w:color w:val="000000"/>
              </w:rPr>
            </w:pPr>
            <w:r w:rsidRPr="00727BD1">
              <w:rPr>
                <w:color w:val="000000"/>
              </w:rPr>
              <w:t xml:space="preserve">Адрес </w:t>
            </w:r>
            <w:proofErr w:type="gramStart"/>
            <w:r w:rsidRPr="00727BD1">
              <w:rPr>
                <w:color w:val="000000"/>
              </w:rPr>
              <w:t xml:space="preserve">регистра </w:t>
            </w:r>
            <w:proofErr w:type="spellStart"/>
            <w:r w:rsidRPr="00727BD1">
              <w:rPr>
                <w:color w:val="000000"/>
              </w:rPr>
              <w:t>ции</w:t>
            </w:r>
            <w:proofErr w:type="spellEnd"/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27BD1" w:rsidRPr="00727BD1" w:rsidRDefault="00727BD1" w:rsidP="00727BD1">
            <w:pPr>
              <w:jc w:val="center"/>
              <w:rPr>
                <w:color w:val="000000"/>
              </w:rPr>
            </w:pPr>
            <w:r w:rsidRPr="00727BD1">
              <w:rPr>
                <w:color w:val="000000"/>
              </w:rPr>
              <w:t>Серия и номер документа удостоверяющего личность руководителя (для физических лиц)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27BD1" w:rsidRPr="00727BD1" w:rsidRDefault="00727BD1" w:rsidP="00727BD1">
            <w:pPr>
              <w:jc w:val="center"/>
              <w:rPr>
                <w:color w:val="000000"/>
              </w:rPr>
            </w:pPr>
            <w:r w:rsidRPr="00727BD1">
              <w:rPr>
                <w:color w:val="000000"/>
              </w:rPr>
              <w:t>Руководитель/участник/бенефициар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27BD1" w:rsidRPr="00727BD1" w:rsidRDefault="00727BD1" w:rsidP="00727BD1">
            <w:pPr>
              <w:jc w:val="center"/>
              <w:rPr>
                <w:color w:val="000000"/>
              </w:rPr>
            </w:pPr>
            <w:r w:rsidRPr="00727BD1">
              <w:rPr>
                <w:color w:val="000000"/>
              </w:rPr>
              <w:t xml:space="preserve">Информация </w:t>
            </w:r>
            <w:proofErr w:type="gramStart"/>
            <w:r w:rsidRPr="00727BD1">
              <w:rPr>
                <w:color w:val="000000"/>
              </w:rPr>
              <w:t>о</w:t>
            </w:r>
            <w:proofErr w:type="gramEnd"/>
            <w:r w:rsidRPr="00727BD1">
              <w:rPr>
                <w:color w:val="000000"/>
              </w:rPr>
              <w:t xml:space="preserve"> </w:t>
            </w:r>
            <w:proofErr w:type="gramStart"/>
            <w:r w:rsidRPr="00727BD1">
              <w:rPr>
                <w:color w:val="000000"/>
              </w:rPr>
              <w:t>подтверждающих</w:t>
            </w:r>
            <w:proofErr w:type="gramEnd"/>
            <w:r w:rsidRPr="00727BD1">
              <w:rPr>
                <w:color w:val="000000"/>
              </w:rPr>
              <w:t xml:space="preserve"> документов (наименование, номера и </w:t>
            </w:r>
            <w:proofErr w:type="spellStart"/>
            <w:r w:rsidRPr="00727BD1">
              <w:rPr>
                <w:color w:val="000000"/>
              </w:rPr>
              <w:t>тд</w:t>
            </w:r>
            <w:proofErr w:type="spellEnd"/>
            <w:r w:rsidRPr="00727BD1">
              <w:rPr>
                <w:color w:val="000000"/>
              </w:rPr>
              <w:t>)</w:t>
            </w:r>
          </w:p>
        </w:tc>
      </w:tr>
      <w:tr w:rsidR="00727BD1" w:rsidRPr="00727BD1" w:rsidTr="0053186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27BD1" w:rsidRPr="00727BD1" w:rsidRDefault="00727BD1" w:rsidP="00727BD1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727BD1">
              <w:rPr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27BD1" w:rsidRPr="00727BD1" w:rsidRDefault="00727BD1" w:rsidP="00727BD1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727BD1">
              <w:rPr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27BD1" w:rsidRPr="00727BD1" w:rsidRDefault="00727BD1" w:rsidP="00727BD1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727BD1">
              <w:rPr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27BD1" w:rsidRPr="00727BD1" w:rsidRDefault="00727BD1" w:rsidP="00727BD1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727BD1">
              <w:rPr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27BD1" w:rsidRPr="00727BD1" w:rsidRDefault="00727BD1" w:rsidP="00727BD1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727BD1">
              <w:rPr>
                <w:i/>
                <w:color w:val="000000"/>
                <w:sz w:val="16"/>
                <w:szCs w:val="16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27BD1" w:rsidRPr="00727BD1" w:rsidRDefault="00727BD1" w:rsidP="00727BD1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727BD1">
              <w:rPr>
                <w:i/>
                <w:color w:val="000000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27BD1" w:rsidRPr="00727BD1" w:rsidRDefault="00727BD1" w:rsidP="00727BD1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727BD1">
              <w:rPr>
                <w:i/>
                <w:color w:val="000000"/>
                <w:sz w:val="16"/>
                <w:szCs w:val="16"/>
              </w:rPr>
              <w:t>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27BD1" w:rsidRPr="00727BD1" w:rsidRDefault="00727BD1" w:rsidP="00727BD1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727BD1">
              <w:rPr>
                <w:i/>
                <w:color w:val="000000"/>
                <w:sz w:val="16"/>
                <w:szCs w:val="16"/>
              </w:rPr>
              <w:t>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27BD1" w:rsidRPr="00727BD1" w:rsidRDefault="00727BD1" w:rsidP="00727BD1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727BD1">
              <w:rPr>
                <w:i/>
                <w:color w:val="000000"/>
                <w:sz w:val="16"/>
                <w:szCs w:val="16"/>
              </w:rPr>
              <w:t>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27BD1" w:rsidRPr="00727BD1" w:rsidRDefault="00727BD1" w:rsidP="00727BD1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727BD1">
              <w:rPr>
                <w:i/>
                <w:color w:val="000000"/>
                <w:sz w:val="16"/>
                <w:szCs w:val="16"/>
              </w:rPr>
              <w:t>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27BD1" w:rsidRPr="00727BD1" w:rsidRDefault="00727BD1" w:rsidP="00727BD1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727BD1">
              <w:rPr>
                <w:i/>
                <w:color w:val="000000"/>
                <w:sz w:val="16"/>
                <w:szCs w:val="16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27BD1" w:rsidRPr="00727BD1" w:rsidRDefault="00727BD1" w:rsidP="00727BD1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727BD1">
              <w:rPr>
                <w:i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27BD1" w:rsidRPr="00727BD1" w:rsidRDefault="00727BD1" w:rsidP="00727BD1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727BD1">
              <w:rPr>
                <w:i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27BD1" w:rsidRPr="00727BD1" w:rsidRDefault="00727BD1" w:rsidP="00727BD1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727BD1">
              <w:rPr>
                <w:i/>
                <w:color w:val="000000"/>
                <w:sz w:val="16"/>
                <w:szCs w:val="16"/>
              </w:rPr>
              <w:t>14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27BD1" w:rsidRPr="00727BD1" w:rsidRDefault="00727BD1" w:rsidP="00727BD1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727BD1">
              <w:rPr>
                <w:i/>
                <w:color w:val="000000"/>
                <w:sz w:val="16"/>
                <w:szCs w:val="16"/>
              </w:rPr>
              <w:t>15</w:t>
            </w:r>
          </w:p>
        </w:tc>
      </w:tr>
      <w:tr w:rsidR="00727BD1" w:rsidRPr="00727BD1" w:rsidTr="0053186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BD1" w:rsidRPr="00727BD1" w:rsidRDefault="00727BD1" w:rsidP="00727BD1">
            <w:pPr>
              <w:rPr>
                <w:color w:val="000000"/>
              </w:rPr>
            </w:pPr>
            <w:r w:rsidRPr="00727BD1">
              <w:rPr>
                <w:color w:val="00000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BD1" w:rsidRPr="00727BD1" w:rsidRDefault="00727BD1" w:rsidP="00727BD1">
            <w:pPr>
              <w:rPr>
                <w:color w:val="000000"/>
              </w:rPr>
            </w:pPr>
            <w:r w:rsidRPr="00727BD1">
              <w:rPr>
                <w:color w:val="00000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BD1" w:rsidRPr="00727BD1" w:rsidRDefault="00727BD1" w:rsidP="00727BD1">
            <w:pPr>
              <w:rPr>
                <w:color w:val="000000"/>
              </w:rPr>
            </w:pPr>
            <w:r w:rsidRPr="00727BD1">
              <w:rPr>
                <w:color w:val="00000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BD1" w:rsidRPr="00727BD1" w:rsidRDefault="00727BD1" w:rsidP="00727BD1">
            <w:pPr>
              <w:rPr>
                <w:color w:val="000000"/>
              </w:rPr>
            </w:pPr>
            <w:r w:rsidRPr="00727BD1">
              <w:rPr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BD1" w:rsidRPr="00727BD1" w:rsidRDefault="00727BD1" w:rsidP="00727BD1">
            <w:pPr>
              <w:rPr>
                <w:color w:val="000000"/>
              </w:rPr>
            </w:pPr>
            <w:r w:rsidRPr="00727BD1">
              <w:rPr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BD1" w:rsidRPr="00727BD1" w:rsidRDefault="00727BD1" w:rsidP="00727BD1">
            <w:pPr>
              <w:rPr>
                <w:color w:val="000000"/>
              </w:rPr>
            </w:pPr>
            <w:r w:rsidRPr="00727BD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BD1" w:rsidRPr="00727BD1" w:rsidRDefault="00727BD1" w:rsidP="00727BD1">
            <w:pPr>
              <w:rPr>
                <w:color w:val="000000"/>
              </w:rPr>
            </w:pPr>
            <w:r w:rsidRPr="00727BD1">
              <w:rPr>
                <w:color w:val="00000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BD1" w:rsidRPr="00727BD1" w:rsidRDefault="00727BD1" w:rsidP="00727BD1">
            <w:pPr>
              <w:rPr>
                <w:color w:val="000000"/>
              </w:rPr>
            </w:pPr>
            <w:r w:rsidRPr="00727BD1">
              <w:rPr>
                <w:color w:val="00000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BD1" w:rsidRPr="00727BD1" w:rsidRDefault="00727BD1" w:rsidP="00727BD1">
            <w:pPr>
              <w:rPr>
                <w:color w:val="000000"/>
              </w:rPr>
            </w:pPr>
            <w:r w:rsidRPr="00727BD1">
              <w:rPr>
                <w:color w:val="00000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BD1" w:rsidRPr="00727BD1" w:rsidRDefault="00727BD1" w:rsidP="00727BD1">
            <w:pPr>
              <w:rPr>
                <w:color w:val="000000"/>
              </w:rPr>
            </w:pPr>
            <w:r w:rsidRPr="00727BD1">
              <w:rPr>
                <w:color w:val="00000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BD1" w:rsidRPr="00727BD1" w:rsidRDefault="00727BD1" w:rsidP="00727BD1">
            <w:pPr>
              <w:rPr>
                <w:color w:val="000000"/>
              </w:rPr>
            </w:pPr>
            <w:r w:rsidRPr="00727BD1">
              <w:rPr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BD1" w:rsidRPr="00727BD1" w:rsidRDefault="00727BD1" w:rsidP="00727BD1">
            <w:pPr>
              <w:rPr>
                <w:color w:val="000000"/>
              </w:rPr>
            </w:pPr>
            <w:r w:rsidRPr="00727BD1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BD1" w:rsidRPr="00727BD1" w:rsidRDefault="00727BD1" w:rsidP="00727BD1">
            <w:pPr>
              <w:rPr>
                <w:color w:val="000000"/>
              </w:rPr>
            </w:pPr>
            <w:r w:rsidRPr="00727BD1">
              <w:rPr>
                <w:color w:val="00000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BD1" w:rsidRPr="00727BD1" w:rsidRDefault="00727BD1" w:rsidP="00727BD1">
            <w:pPr>
              <w:rPr>
                <w:color w:val="000000"/>
              </w:rPr>
            </w:pPr>
            <w:r w:rsidRPr="00727BD1">
              <w:rPr>
                <w:color w:val="000000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BD1" w:rsidRPr="00727BD1" w:rsidRDefault="00727BD1" w:rsidP="00727BD1">
            <w:pPr>
              <w:rPr>
                <w:color w:val="000000"/>
              </w:rPr>
            </w:pPr>
            <w:r w:rsidRPr="00727BD1">
              <w:rPr>
                <w:color w:val="000000"/>
              </w:rPr>
              <w:t> </w:t>
            </w:r>
          </w:p>
        </w:tc>
      </w:tr>
      <w:tr w:rsidR="00727BD1" w:rsidRPr="00727BD1" w:rsidTr="0053186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BD1" w:rsidRPr="00727BD1" w:rsidRDefault="00727BD1" w:rsidP="00727BD1">
            <w:pPr>
              <w:rPr>
                <w:color w:val="000000"/>
              </w:rPr>
            </w:pPr>
            <w:r w:rsidRPr="00727BD1">
              <w:rPr>
                <w:color w:val="00000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BD1" w:rsidRPr="00727BD1" w:rsidRDefault="00727BD1" w:rsidP="00727BD1">
            <w:pPr>
              <w:rPr>
                <w:color w:val="000000"/>
              </w:rPr>
            </w:pPr>
            <w:r w:rsidRPr="00727BD1">
              <w:rPr>
                <w:color w:val="00000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BD1" w:rsidRPr="00727BD1" w:rsidRDefault="00727BD1" w:rsidP="00727BD1">
            <w:pPr>
              <w:rPr>
                <w:color w:val="000000"/>
              </w:rPr>
            </w:pPr>
            <w:r w:rsidRPr="00727BD1">
              <w:rPr>
                <w:color w:val="00000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BD1" w:rsidRPr="00727BD1" w:rsidRDefault="00727BD1" w:rsidP="00727BD1">
            <w:pPr>
              <w:rPr>
                <w:color w:val="000000"/>
              </w:rPr>
            </w:pPr>
            <w:r w:rsidRPr="00727BD1">
              <w:rPr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BD1" w:rsidRPr="00727BD1" w:rsidRDefault="00727BD1" w:rsidP="00727BD1">
            <w:pPr>
              <w:rPr>
                <w:color w:val="000000"/>
              </w:rPr>
            </w:pPr>
            <w:r w:rsidRPr="00727BD1">
              <w:rPr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BD1" w:rsidRPr="00727BD1" w:rsidRDefault="00727BD1" w:rsidP="00727BD1">
            <w:pPr>
              <w:rPr>
                <w:color w:val="000000"/>
              </w:rPr>
            </w:pPr>
            <w:r w:rsidRPr="00727BD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BD1" w:rsidRPr="00727BD1" w:rsidRDefault="00727BD1" w:rsidP="00727BD1">
            <w:pPr>
              <w:rPr>
                <w:color w:val="000000"/>
              </w:rPr>
            </w:pPr>
            <w:r w:rsidRPr="00727BD1">
              <w:rPr>
                <w:color w:val="00000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BD1" w:rsidRPr="00727BD1" w:rsidRDefault="00727BD1" w:rsidP="00727BD1">
            <w:pPr>
              <w:rPr>
                <w:color w:val="000000"/>
              </w:rPr>
            </w:pPr>
            <w:r w:rsidRPr="00727BD1">
              <w:rPr>
                <w:color w:val="00000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BD1" w:rsidRPr="00727BD1" w:rsidRDefault="00727BD1" w:rsidP="00727BD1">
            <w:pPr>
              <w:rPr>
                <w:color w:val="000000"/>
              </w:rPr>
            </w:pPr>
            <w:r w:rsidRPr="00727BD1">
              <w:rPr>
                <w:color w:val="00000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BD1" w:rsidRPr="00727BD1" w:rsidRDefault="00727BD1" w:rsidP="00727BD1">
            <w:pPr>
              <w:rPr>
                <w:color w:val="000000"/>
              </w:rPr>
            </w:pPr>
            <w:r w:rsidRPr="00727BD1">
              <w:rPr>
                <w:color w:val="00000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BD1" w:rsidRPr="00727BD1" w:rsidRDefault="00727BD1" w:rsidP="00727BD1">
            <w:pPr>
              <w:rPr>
                <w:color w:val="000000"/>
              </w:rPr>
            </w:pPr>
            <w:r w:rsidRPr="00727BD1">
              <w:rPr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BD1" w:rsidRPr="00727BD1" w:rsidRDefault="00727BD1" w:rsidP="00727BD1">
            <w:pPr>
              <w:rPr>
                <w:color w:val="000000"/>
              </w:rPr>
            </w:pPr>
            <w:r w:rsidRPr="00727BD1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BD1" w:rsidRPr="00727BD1" w:rsidRDefault="00727BD1" w:rsidP="00727BD1">
            <w:pPr>
              <w:rPr>
                <w:color w:val="000000"/>
              </w:rPr>
            </w:pPr>
            <w:r w:rsidRPr="00727BD1">
              <w:rPr>
                <w:color w:val="00000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BD1" w:rsidRPr="00727BD1" w:rsidRDefault="00727BD1" w:rsidP="00727BD1">
            <w:pPr>
              <w:rPr>
                <w:color w:val="000000"/>
              </w:rPr>
            </w:pPr>
            <w:r w:rsidRPr="00727BD1">
              <w:rPr>
                <w:color w:val="000000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BD1" w:rsidRPr="00727BD1" w:rsidRDefault="00727BD1" w:rsidP="00727BD1">
            <w:pPr>
              <w:rPr>
                <w:color w:val="000000"/>
              </w:rPr>
            </w:pPr>
            <w:r w:rsidRPr="00727BD1">
              <w:rPr>
                <w:color w:val="000000"/>
              </w:rPr>
              <w:t> </w:t>
            </w:r>
          </w:p>
        </w:tc>
      </w:tr>
      <w:tr w:rsidR="00727BD1" w:rsidRPr="00727BD1" w:rsidTr="0053186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BD1" w:rsidRPr="00727BD1" w:rsidRDefault="00727BD1" w:rsidP="00727BD1">
            <w:pPr>
              <w:rPr>
                <w:color w:val="000000"/>
              </w:rPr>
            </w:pPr>
            <w:r w:rsidRPr="00727BD1">
              <w:rPr>
                <w:color w:val="00000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BD1" w:rsidRPr="00727BD1" w:rsidRDefault="00727BD1" w:rsidP="00727BD1">
            <w:pPr>
              <w:rPr>
                <w:color w:val="000000"/>
              </w:rPr>
            </w:pPr>
            <w:r w:rsidRPr="00727BD1">
              <w:rPr>
                <w:color w:val="00000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BD1" w:rsidRPr="00727BD1" w:rsidRDefault="00727BD1" w:rsidP="00727BD1">
            <w:pPr>
              <w:rPr>
                <w:color w:val="000000"/>
              </w:rPr>
            </w:pPr>
            <w:r w:rsidRPr="00727BD1">
              <w:rPr>
                <w:color w:val="00000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BD1" w:rsidRPr="00727BD1" w:rsidRDefault="00727BD1" w:rsidP="00727BD1">
            <w:pPr>
              <w:rPr>
                <w:color w:val="000000"/>
              </w:rPr>
            </w:pPr>
            <w:r w:rsidRPr="00727BD1">
              <w:rPr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BD1" w:rsidRPr="00727BD1" w:rsidRDefault="00727BD1" w:rsidP="00727BD1">
            <w:pPr>
              <w:rPr>
                <w:color w:val="000000"/>
              </w:rPr>
            </w:pPr>
            <w:r w:rsidRPr="00727BD1">
              <w:rPr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BD1" w:rsidRPr="00727BD1" w:rsidRDefault="00727BD1" w:rsidP="00727BD1">
            <w:pPr>
              <w:rPr>
                <w:color w:val="000000"/>
              </w:rPr>
            </w:pPr>
            <w:r w:rsidRPr="00727BD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BD1" w:rsidRPr="00727BD1" w:rsidRDefault="00727BD1" w:rsidP="00727BD1">
            <w:pPr>
              <w:rPr>
                <w:color w:val="000000"/>
              </w:rPr>
            </w:pPr>
            <w:r w:rsidRPr="00727BD1">
              <w:rPr>
                <w:color w:val="00000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BD1" w:rsidRPr="00727BD1" w:rsidRDefault="00727BD1" w:rsidP="00727BD1">
            <w:pPr>
              <w:rPr>
                <w:color w:val="000000"/>
              </w:rPr>
            </w:pPr>
            <w:r w:rsidRPr="00727BD1">
              <w:rPr>
                <w:color w:val="00000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BD1" w:rsidRPr="00727BD1" w:rsidRDefault="00727BD1" w:rsidP="00727BD1">
            <w:pPr>
              <w:rPr>
                <w:color w:val="000000"/>
              </w:rPr>
            </w:pPr>
            <w:r w:rsidRPr="00727BD1">
              <w:rPr>
                <w:color w:val="00000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BD1" w:rsidRPr="00727BD1" w:rsidRDefault="00727BD1" w:rsidP="00727BD1">
            <w:pPr>
              <w:rPr>
                <w:color w:val="000000"/>
              </w:rPr>
            </w:pPr>
            <w:r w:rsidRPr="00727BD1">
              <w:rPr>
                <w:color w:val="00000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BD1" w:rsidRPr="00727BD1" w:rsidRDefault="00727BD1" w:rsidP="00727BD1">
            <w:pPr>
              <w:rPr>
                <w:color w:val="000000"/>
              </w:rPr>
            </w:pPr>
            <w:r w:rsidRPr="00727BD1">
              <w:rPr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BD1" w:rsidRPr="00727BD1" w:rsidRDefault="00727BD1" w:rsidP="00727BD1">
            <w:pPr>
              <w:rPr>
                <w:color w:val="000000"/>
              </w:rPr>
            </w:pPr>
            <w:r w:rsidRPr="00727BD1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BD1" w:rsidRPr="00727BD1" w:rsidRDefault="00727BD1" w:rsidP="00727BD1">
            <w:pPr>
              <w:rPr>
                <w:color w:val="000000"/>
              </w:rPr>
            </w:pPr>
            <w:r w:rsidRPr="00727BD1">
              <w:rPr>
                <w:color w:val="00000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BD1" w:rsidRPr="00727BD1" w:rsidRDefault="00727BD1" w:rsidP="00727BD1">
            <w:pPr>
              <w:rPr>
                <w:color w:val="000000"/>
              </w:rPr>
            </w:pPr>
            <w:r w:rsidRPr="00727BD1">
              <w:rPr>
                <w:color w:val="000000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BD1" w:rsidRPr="00727BD1" w:rsidRDefault="00727BD1" w:rsidP="00727BD1">
            <w:pPr>
              <w:rPr>
                <w:color w:val="000000"/>
              </w:rPr>
            </w:pPr>
            <w:r w:rsidRPr="00727BD1">
              <w:rPr>
                <w:color w:val="000000"/>
              </w:rPr>
              <w:t> </w:t>
            </w:r>
          </w:p>
        </w:tc>
      </w:tr>
    </w:tbl>
    <w:p w:rsidR="00727BD1" w:rsidRPr="00727BD1" w:rsidRDefault="008B0F65" w:rsidP="00727BD1">
      <w:pPr>
        <w:numPr>
          <w:ilvl w:val="1"/>
          <w:numId w:val="1"/>
        </w:numPr>
        <w:tabs>
          <w:tab w:val="center" w:pos="284"/>
          <w:tab w:val="right" w:pos="9355"/>
        </w:tabs>
        <w:jc w:val="both"/>
        <w:rPr>
          <w:lang w:eastAsia="en-US"/>
        </w:rPr>
      </w:pPr>
      <w:r w:rsidRPr="008B0F65">
        <w:rPr>
          <w:lang w:eastAsia="en-US"/>
        </w:rPr>
        <w:t>Транзитная организация</w:t>
      </w:r>
      <w:r w:rsidRPr="00727BD1">
        <w:rPr>
          <w:lang w:eastAsia="en-US"/>
        </w:rPr>
        <w:t xml:space="preserve"> </w:t>
      </w:r>
      <w:r w:rsidR="0074711F" w:rsidRPr="00727BD1">
        <w:rPr>
          <w:lang w:eastAsia="en-US"/>
        </w:rPr>
        <w:t>гарантирует</w:t>
      </w:r>
      <w:r w:rsidR="0074711F" w:rsidRPr="0074711F">
        <w:rPr>
          <w:b/>
          <w:color w:val="000000"/>
        </w:rPr>
        <w:t xml:space="preserve"> </w:t>
      </w:r>
      <w:r>
        <w:rPr>
          <w:color w:val="000000"/>
        </w:rPr>
        <w:t>организация</w:t>
      </w:r>
      <w:r w:rsidR="0074711F" w:rsidRPr="008B0F65">
        <w:rPr>
          <w:color w:val="000000"/>
        </w:rPr>
        <w:t xml:space="preserve"> водопроводно-канализационного хозяйства</w:t>
      </w:r>
      <w:r w:rsidR="0074711F">
        <w:rPr>
          <w:lang w:eastAsia="en-US"/>
        </w:rPr>
        <w:t>,</w:t>
      </w:r>
      <w:r w:rsidR="00727BD1" w:rsidRPr="00727BD1">
        <w:rPr>
          <w:lang w:eastAsia="en-US"/>
        </w:rPr>
        <w:t xml:space="preserve"> что сведения и документы в отношении всей цепочки собственников и руководителей, включая бенефициаров (в том числе конечных), </w:t>
      </w:r>
      <w:r w:rsidRPr="00727BD1">
        <w:rPr>
          <w:lang w:eastAsia="en-US"/>
        </w:rPr>
        <w:t xml:space="preserve">передаваемые </w:t>
      </w:r>
      <w:r>
        <w:rPr>
          <w:color w:val="000000"/>
        </w:rPr>
        <w:t>организации</w:t>
      </w:r>
      <w:r w:rsidRPr="008B0F65">
        <w:rPr>
          <w:color w:val="000000"/>
        </w:rPr>
        <w:t xml:space="preserve"> водопроводно-канализационного хозяйства</w:t>
      </w:r>
      <w:r w:rsidRPr="00727BD1">
        <w:rPr>
          <w:lang w:eastAsia="en-US"/>
        </w:rPr>
        <w:t xml:space="preserve"> являются</w:t>
      </w:r>
      <w:r w:rsidR="00727BD1" w:rsidRPr="00727BD1">
        <w:rPr>
          <w:lang w:eastAsia="en-US"/>
        </w:rPr>
        <w:t xml:space="preserve"> полными, точными и достоверными.</w:t>
      </w:r>
    </w:p>
    <w:p w:rsidR="00727BD1" w:rsidRPr="00727BD1" w:rsidRDefault="008B0F65" w:rsidP="00727BD1">
      <w:pPr>
        <w:numPr>
          <w:ilvl w:val="1"/>
          <w:numId w:val="1"/>
        </w:numPr>
        <w:tabs>
          <w:tab w:val="center" w:pos="284"/>
          <w:tab w:val="right" w:pos="9355"/>
        </w:tabs>
        <w:jc w:val="both"/>
        <w:rPr>
          <w:lang w:eastAsia="en-US"/>
        </w:rPr>
      </w:pPr>
      <w:proofErr w:type="gramStart"/>
      <w:r w:rsidRPr="008B0F65">
        <w:rPr>
          <w:color w:val="000000"/>
          <w:sz w:val="22"/>
          <w:szCs w:val="22"/>
        </w:rPr>
        <w:t>Транзитная организация</w:t>
      </w:r>
      <w:r w:rsidRPr="00727BD1">
        <w:rPr>
          <w:lang w:eastAsia="en-US"/>
        </w:rPr>
        <w:t xml:space="preserve"> </w:t>
      </w:r>
      <w:r w:rsidR="00727BD1" w:rsidRPr="00727BD1">
        <w:rPr>
          <w:lang w:eastAsia="en-US"/>
        </w:rPr>
        <w:t xml:space="preserve">настоящим выдает согласие и подтверждает получение им всех требуемых в соответствии с действующим </w:t>
      </w:r>
      <w:r w:rsidRPr="00727BD1">
        <w:rPr>
          <w:lang w:eastAsia="en-US"/>
        </w:rPr>
        <w:t>законодательством</w:t>
      </w:r>
      <w:r w:rsidR="00727BD1" w:rsidRPr="00727BD1">
        <w:rPr>
          <w:lang w:eastAsia="en-US"/>
        </w:rPr>
        <w:t xml:space="preserve"> РФ (в том числе о коммерческой тайне и о персональных данных) согласий всех упомянутых в сведениях, заинтересованных или причастных к сведениям лиц на обработку, а также на раскрытие </w:t>
      </w:r>
      <w:r w:rsidRPr="008B0F65">
        <w:rPr>
          <w:color w:val="000000"/>
        </w:rPr>
        <w:t>Организаци</w:t>
      </w:r>
      <w:r>
        <w:rPr>
          <w:color w:val="000000"/>
        </w:rPr>
        <w:t>и</w:t>
      </w:r>
      <w:r w:rsidRPr="008B0F65">
        <w:rPr>
          <w:color w:val="000000"/>
        </w:rPr>
        <w:t xml:space="preserve"> водопроводно-канализационного хозяйства</w:t>
      </w:r>
      <w:r w:rsidR="00727BD1" w:rsidRPr="00727BD1">
        <w:rPr>
          <w:lang w:eastAsia="en-US"/>
        </w:rPr>
        <w:t xml:space="preserve"> полностью или частично предоставленных сведений компетентным органам государственной власти (в том числе, но</w:t>
      </w:r>
      <w:proofErr w:type="gramEnd"/>
      <w:r w:rsidR="00727BD1" w:rsidRPr="00727BD1">
        <w:rPr>
          <w:lang w:eastAsia="en-US"/>
        </w:rPr>
        <w:t xml:space="preserve"> не ограничиваясь, Федеральной налоговой службе РФ, Минэнерго России, </w:t>
      </w:r>
      <w:proofErr w:type="spellStart"/>
      <w:r w:rsidR="00727BD1" w:rsidRPr="00727BD1">
        <w:rPr>
          <w:lang w:eastAsia="en-US"/>
        </w:rPr>
        <w:t>Росфинмониторингу</w:t>
      </w:r>
      <w:proofErr w:type="spellEnd"/>
      <w:r w:rsidR="00727BD1" w:rsidRPr="00727BD1">
        <w:rPr>
          <w:lang w:eastAsia="en-US"/>
        </w:rPr>
        <w:t xml:space="preserve">, Правительству РФ) и последующую обработку сведений такими органами (далее - Раскрытие). </w:t>
      </w:r>
      <w:r w:rsidRPr="008B0F65">
        <w:rPr>
          <w:lang w:eastAsia="en-US"/>
        </w:rPr>
        <w:t>Транзитная организация</w:t>
      </w:r>
      <w:r w:rsidR="00727BD1" w:rsidRPr="00727BD1">
        <w:rPr>
          <w:lang w:eastAsia="en-US"/>
        </w:rPr>
        <w:t xml:space="preserve"> настоящим освобождает </w:t>
      </w:r>
      <w:r>
        <w:rPr>
          <w:lang w:eastAsia="en-US"/>
        </w:rPr>
        <w:t>о</w:t>
      </w:r>
      <w:r w:rsidRPr="008B0F65">
        <w:rPr>
          <w:color w:val="000000"/>
        </w:rPr>
        <w:t>рганизаци</w:t>
      </w:r>
      <w:r>
        <w:rPr>
          <w:color w:val="000000"/>
        </w:rPr>
        <w:t>ю</w:t>
      </w:r>
      <w:r w:rsidRPr="008B0F65">
        <w:rPr>
          <w:color w:val="000000"/>
        </w:rPr>
        <w:t xml:space="preserve"> водопроводно-канализационного хозяйства</w:t>
      </w:r>
      <w:r w:rsidR="00727BD1" w:rsidRPr="00727BD1">
        <w:rPr>
          <w:lang w:eastAsia="en-US"/>
        </w:rPr>
        <w:t xml:space="preserve"> от любой ответственности в связи с Раскрытием, в том числе возмещает </w:t>
      </w:r>
      <w:r>
        <w:rPr>
          <w:color w:val="000000"/>
        </w:rPr>
        <w:t>о</w:t>
      </w:r>
      <w:r w:rsidRPr="008B0F65">
        <w:rPr>
          <w:color w:val="000000"/>
        </w:rPr>
        <w:t>рганизаци</w:t>
      </w:r>
      <w:r>
        <w:rPr>
          <w:color w:val="000000"/>
        </w:rPr>
        <w:t>и</w:t>
      </w:r>
      <w:r w:rsidRPr="008B0F65">
        <w:rPr>
          <w:color w:val="000000"/>
        </w:rPr>
        <w:t xml:space="preserve"> водопроводно-канализационного хозяйства</w:t>
      </w:r>
      <w:r w:rsidRPr="00727BD1">
        <w:rPr>
          <w:lang w:eastAsia="en-US"/>
        </w:rPr>
        <w:t xml:space="preserve"> </w:t>
      </w:r>
      <w:r w:rsidR="00727BD1" w:rsidRPr="00727BD1">
        <w:rPr>
          <w:lang w:eastAsia="en-US"/>
        </w:rPr>
        <w:t xml:space="preserve">убытки, понесенные в связи с </w:t>
      </w:r>
      <w:r w:rsidRPr="00727BD1">
        <w:rPr>
          <w:lang w:eastAsia="en-US"/>
        </w:rPr>
        <w:t>предъявлением организация</w:t>
      </w:r>
      <w:r w:rsidRPr="008B0F65">
        <w:rPr>
          <w:color w:val="000000"/>
        </w:rPr>
        <w:t xml:space="preserve"> водопроводно-канализационного хозяйства</w:t>
      </w:r>
      <w:r w:rsidR="00727BD1" w:rsidRPr="00727BD1">
        <w:rPr>
          <w:lang w:eastAsia="en-US"/>
        </w:rPr>
        <w:t xml:space="preserve"> претензий, исков и требований любыми третьими лицами, чьи права были или могли быть нарушены таким Раскрытием.</w:t>
      </w:r>
    </w:p>
    <w:tbl>
      <w:tblPr>
        <w:tblW w:w="30080" w:type="dxa"/>
        <w:tblInd w:w="-612" w:type="dxa"/>
        <w:tblLook w:val="0000" w:firstRow="0" w:lastRow="0" w:firstColumn="0" w:lastColumn="0" w:noHBand="0" w:noVBand="0"/>
      </w:tblPr>
      <w:tblGrid>
        <w:gridCol w:w="9157"/>
        <w:gridCol w:w="1172"/>
        <w:gridCol w:w="1617"/>
        <w:gridCol w:w="2041"/>
        <w:gridCol w:w="1113"/>
        <w:gridCol w:w="1400"/>
        <w:gridCol w:w="1240"/>
        <w:gridCol w:w="1220"/>
        <w:gridCol w:w="1020"/>
        <w:gridCol w:w="720"/>
        <w:gridCol w:w="760"/>
        <w:gridCol w:w="780"/>
        <w:gridCol w:w="1020"/>
        <w:gridCol w:w="1040"/>
        <w:gridCol w:w="2160"/>
        <w:gridCol w:w="1720"/>
        <w:gridCol w:w="1900"/>
      </w:tblGrid>
      <w:tr w:rsidR="00727BD1" w:rsidRPr="00727BD1" w:rsidTr="0053186A">
        <w:trPr>
          <w:trHeight w:val="375"/>
        </w:trPr>
        <w:tc>
          <w:tcPr>
            <w:tcW w:w="9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7BD1" w:rsidRPr="00727BD1" w:rsidRDefault="008B0F65" w:rsidP="00727BD1">
            <w:pPr>
              <w:ind w:firstLineChars="400" w:firstLine="880"/>
              <w:rPr>
                <w:i/>
                <w:iCs/>
                <w:color w:val="000000"/>
              </w:rPr>
            </w:pPr>
            <w:r w:rsidRPr="008B0F65">
              <w:rPr>
                <w:color w:val="000000"/>
                <w:sz w:val="22"/>
                <w:szCs w:val="22"/>
              </w:rPr>
              <w:t>Транзитная организация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BD1" w:rsidRPr="00727BD1" w:rsidRDefault="00727BD1" w:rsidP="00727BD1">
            <w:pPr>
              <w:rPr>
                <w:color w:val="000000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BD1" w:rsidRPr="00727BD1" w:rsidRDefault="00727BD1" w:rsidP="00727BD1">
            <w:pPr>
              <w:rPr>
                <w:color w:val="00000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BD1" w:rsidRPr="00727BD1" w:rsidRDefault="00727BD1" w:rsidP="00727BD1">
            <w:pPr>
              <w:rPr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BD1" w:rsidRPr="00727BD1" w:rsidRDefault="00727BD1" w:rsidP="00727BD1">
            <w:pPr>
              <w:rPr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BD1" w:rsidRPr="00727BD1" w:rsidRDefault="00727BD1" w:rsidP="00727BD1">
            <w:pPr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BD1" w:rsidRPr="00727BD1" w:rsidRDefault="00727BD1" w:rsidP="00727BD1">
            <w:pPr>
              <w:rPr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BD1" w:rsidRPr="00727BD1" w:rsidRDefault="00727BD1" w:rsidP="00727BD1">
            <w:pPr>
              <w:rPr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BD1" w:rsidRPr="00727BD1" w:rsidRDefault="00727BD1" w:rsidP="00727BD1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BD1" w:rsidRPr="00727BD1" w:rsidRDefault="00727BD1" w:rsidP="00727BD1">
            <w:pPr>
              <w:rPr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BD1" w:rsidRPr="00727BD1" w:rsidRDefault="00727BD1" w:rsidP="00727BD1">
            <w:pPr>
              <w:rPr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BD1" w:rsidRPr="00727BD1" w:rsidRDefault="00727BD1" w:rsidP="00727BD1">
            <w:pPr>
              <w:rPr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BD1" w:rsidRPr="00727BD1" w:rsidRDefault="00727BD1" w:rsidP="00727BD1">
            <w:pPr>
              <w:rPr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BD1" w:rsidRPr="00727BD1" w:rsidRDefault="00727BD1" w:rsidP="00727BD1">
            <w:pPr>
              <w:rPr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BD1" w:rsidRPr="00727BD1" w:rsidRDefault="00727BD1" w:rsidP="00727BD1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BD1" w:rsidRPr="00727BD1" w:rsidRDefault="00727BD1" w:rsidP="00727BD1">
            <w:pPr>
              <w:rPr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BD1" w:rsidRPr="00727BD1" w:rsidRDefault="00727BD1" w:rsidP="00727BD1">
            <w:pPr>
              <w:rPr>
                <w:color w:val="000000"/>
              </w:rPr>
            </w:pPr>
          </w:p>
        </w:tc>
      </w:tr>
      <w:tr w:rsidR="00727BD1" w:rsidRPr="00727BD1" w:rsidTr="0053186A">
        <w:trPr>
          <w:trHeight w:val="375"/>
        </w:trPr>
        <w:tc>
          <w:tcPr>
            <w:tcW w:w="15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7BD1" w:rsidRPr="00727BD1" w:rsidRDefault="00727BD1" w:rsidP="00727BD1">
            <w:pPr>
              <w:ind w:firstLineChars="400" w:firstLine="800"/>
              <w:rPr>
                <w:color w:val="000000"/>
              </w:rPr>
            </w:pPr>
            <w:r w:rsidRPr="00727BD1">
              <w:rPr>
                <w:color w:val="000000"/>
              </w:rPr>
              <w:t>_______________/______________________/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BD1" w:rsidRPr="00727BD1" w:rsidRDefault="00727BD1" w:rsidP="00727BD1">
            <w:pPr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BD1" w:rsidRPr="00727BD1" w:rsidRDefault="00727BD1" w:rsidP="00727BD1">
            <w:pPr>
              <w:rPr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BD1" w:rsidRPr="00727BD1" w:rsidRDefault="00727BD1" w:rsidP="00727BD1">
            <w:pPr>
              <w:rPr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BD1" w:rsidRPr="00727BD1" w:rsidRDefault="00727BD1" w:rsidP="00727BD1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BD1" w:rsidRPr="00727BD1" w:rsidRDefault="00727BD1" w:rsidP="00727BD1">
            <w:pPr>
              <w:rPr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BD1" w:rsidRPr="00727BD1" w:rsidRDefault="00727BD1" w:rsidP="00727BD1">
            <w:pPr>
              <w:rPr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BD1" w:rsidRPr="00727BD1" w:rsidRDefault="00727BD1" w:rsidP="00727BD1">
            <w:pPr>
              <w:rPr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BD1" w:rsidRPr="00727BD1" w:rsidRDefault="00727BD1" w:rsidP="00727BD1">
            <w:pPr>
              <w:rPr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BD1" w:rsidRPr="00727BD1" w:rsidRDefault="00727BD1" w:rsidP="00727BD1">
            <w:pPr>
              <w:rPr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BD1" w:rsidRPr="00727BD1" w:rsidRDefault="00727BD1" w:rsidP="00727BD1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BD1" w:rsidRPr="00727BD1" w:rsidRDefault="00727BD1" w:rsidP="00727BD1">
            <w:pPr>
              <w:rPr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BD1" w:rsidRPr="00727BD1" w:rsidRDefault="00727BD1" w:rsidP="00727BD1">
            <w:pPr>
              <w:rPr>
                <w:color w:val="000000"/>
              </w:rPr>
            </w:pPr>
          </w:p>
        </w:tc>
      </w:tr>
    </w:tbl>
    <w:p w:rsidR="00727BD1" w:rsidRPr="00727BD1" w:rsidRDefault="00727BD1" w:rsidP="00727BD1">
      <w:pPr>
        <w:ind w:left="34"/>
        <w:jc w:val="both"/>
        <w:rPr>
          <w:sz w:val="22"/>
          <w:szCs w:val="22"/>
          <w:lang w:val="en-US"/>
        </w:rPr>
      </w:pPr>
      <w:r w:rsidRPr="00727BD1">
        <w:rPr>
          <w:b/>
          <w:color w:val="000000"/>
          <w:sz w:val="22"/>
          <w:szCs w:val="22"/>
        </w:rPr>
        <w:t xml:space="preserve">           </w:t>
      </w:r>
    </w:p>
    <w:tbl>
      <w:tblPr>
        <w:tblW w:w="13422" w:type="dxa"/>
        <w:tblInd w:w="108" w:type="dxa"/>
        <w:tblLook w:val="0000" w:firstRow="0" w:lastRow="0" w:firstColumn="0" w:lastColumn="0" w:noHBand="0" w:noVBand="0"/>
      </w:tblPr>
      <w:tblGrid>
        <w:gridCol w:w="7420"/>
        <w:gridCol w:w="6002"/>
      </w:tblGrid>
      <w:tr w:rsidR="00727BD1" w:rsidRPr="00727BD1" w:rsidTr="00D56A28">
        <w:trPr>
          <w:trHeight w:val="1115"/>
        </w:trPr>
        <w:tc>
          <w:tcPr>
            <w:tcW w:w="7420" w:type="dxa"/>
          </w:tcPr>
          <w:p w:rsidR="00D56A28" w:rsidRPr="00727BD1" w:rsidRDefault="004F2CB5" w:rsidP="00D56A28">
            <w:pPr>
              <w:ind w:left="912" w:firstLine="70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Абонент</w:t>
            </w:r>
            <w:r w:rsidR="00D56A28" w:rsidRPr="00727BD1">
              <w:rPr>
                <w:b/>
                <w:color w:val="000000"/>
              </w:rPr>
              <w:t>:</w:t>
            </w:r>
          </w:p>
          <w:p w:rsidR="00D56A28" w:rsidRPr="006E1617" w:rsidRDefault="00D56A28" w:rsidP="003D2629">
            <w:r w:rsidRPr="00727BD1">
              <w:t xml:space="preserve">                                </w:t>
            </w:r>
            <w:r w:rsidR="004F2CB5" w:rsidRPr="006E1617">
              <w:t>……………..</w:t>
            </w:r>
          </w:p>
          <w:p w:rsidR="00D56A28" w:rsidRPr="00727BD1" w:rsidRDefault="00D56A28" w:rsidP="00D56A28">
            <w:pPr>
              <w:ind w:left="912" w:firstLine="708"/>
              <w:rPr>
                <w:color w:val="000000"/>
              </w:rPr>
            </w:pPr>
            <w:r w:rsidRPr="006E1617">
              <w:rPr>
                <w:color w:val="000000"/>
              </w:rPr>
              <w:t xml:space="preserve">________________ </w:t>
            </w:r>
            <w:r w:rsidR="004F2CB5" w:rsidRPr="006E1617">
              <w:rPr>
                <w:color w:val="000000"/>
              </w:rPr>
              <w:t>…………..</w:t>
            </w:r>
          </w:p>
          <w:p w:rsidR="00D56A28" w:rsidRPr="00727BD1" w:rsidRDefault="00D56A28" w:rsidP="00D56A28">
            <w:pPr>
              <w:ind w:left="912" w:firstLine="708"/>
              <w:rPr>
                <w:color w:val="000000"/>
              </w:rPr>
            </w:pPr>
            <w:r w:rsidRPr="00727BD1">
              <w:rPr>
                <w:color w:val="000000"/>
              </w:rPr>
              <w:t>«___»________________20__г.</w:t>
            </w:r>
          </w:p>
          <w:p w:rsidR="00727BD1" w:rsidRPr="00727BD1" w:rsidRDefault="00727BD1" w:rsidP="00D56A28">
            <w:pPr>
              <w:ind w:left="912" w:firstLine="708"/>
              <w:rPr>
                <w:rFonts w:ascii="Arial" w:eastAsia="Calibri" w:hAnsi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002" w:type="dxa"/>
          </w:tcPr>
          <w:p w:rsidR="00D56A28" w:rsidRPr="00727BD1" w:rsidRDefault="00D56A28" w:rsidP="00D56A28">
            <w:pPr>
              <w:ind w:left="912" w:firstLine="70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Транзитная организация</w:t>
            </w:r>
            <w:r w:rsidRPr="00727BD1">
              <w:rPr>
                <w:b/>
                <w:color w:val="000000"/>
              </w:rPr>
              <w:t>:</w:t>
            </w:r>
          </w:p>
          <w:p w:rsidR="00D56A28" w:rsidRPr="00727BD1" w:rsidRDefault="00D56A28" w:rsidP="00D56A28">
            <w:r w:rsidRPr="00727BD1">
              <w:t xml:space="preserve">                                Директор филиала «</w:t>
            </w:r>
            <w:proofErr w:type="spellStart"/>
            <w:r w:rsidRPr="00727BD1">
              <w:t>Уренгойская</w:t>
            </w:r>
            <w:proofErr w:type="spellEnd"/>
            <w:r w:rsidRPr="00727BD1">
              <w:t xml:space="preserve"> ГРЭС» </w:t>
            </w:r>
          </w:p>
          <w:p w:rsidR="00D56A28" w:rsidRPr="00727BD1" w:rsidRDefault="00D56A28" w:rsidP="00D56A28">
            <w:pPr>
              <w:ind w:left="912" w:firstLine="708"/>
            </w:pPr>
            <w:r w:rsidRPr="00727BD1">
              <w:t>АО «</w:t>
            </w:r>
            <w:proofErr w:type="spellStart"/>
            <w:r w:rsidRPr="00727BD1">
              <w:t>Интер</w:t>
            </w:r>
            <w:proofErr w:type="spellEnd"/>
            <w:r w:rsidRPr="00727BD1">
              <w:t xml:space="preserve"> РАО – </w:t>
            </w:r>
            <w:proofErr w:type="spellStart"/>
            <w:r w:rsidRPr="00727BD1">
              <w:t>Электрогенерация</w:t>
            </w:r>
            <w:proofErr w:type="spellEnd"/>
            <w:r w:rsidRPr="00727BD1">
              <w:t>»</w:t>
            </w:r>
          </w:p>
          <w:p w:rsidR="00D56A28" w:rsidRPr="00727BD1" w:rsidRDefault="00D56A28" w:rsidP="00D56A28">
            <w:pPr>
              <w:ind w:left="912" w:firstLine="708"/>
              <w:rPr>
                <w:color w:val="000000"/>
              </w:rPr>
            </w:pPr>
            <w:r w:rsidRPr="00727BD1">
              <w:rPr>
                <w:color w:val="000000"/>
              </w:rPr>
              <w:t>________________ В.Е. Лаубер</w:t>
            </w:r>
          </w:p>
          <w:p w:rsidR="00D56A28" w:rsidRPr="00727BD1" w:rsidRDefault="00D56A28" w:rsidP="00D56A28">
            <w:pPr>
              <w:ind w:left="912" w:firstLine="708"/>
              <w:rPr>
                <w:color w:val="000000"/>
              </w:rPr>
            </w:pPr>
            <w:r w:rsidRPr="00727BD1">
              <w:rPr>
                <w:color w:val="000000"/>
              </w:rPr>
              <w:t>«___»________________20__г.</w:t>
            </w:r>
          </w:p>
          <w:p w:rsidR="00727BD1" w:rsidRPr="00727BD1" w:rsidRDefault="00727BD1" w:rsidP="00727BD1">
            <w:pPr>
              <w:spacing w:after="120"/>
              <w:ind w:left="1620"/>
              <w:contextualSpacing/>
              <w:jc w:val="both"/>
              <w:rPr>
                <w:rFonts w:ascii="Arial" w:eastAsia="Calibri" w:hAnsi="Arial"/>
                <w:b/>
                <w:sz w:val="22"/>
                <w:szCs w:val="22"/>
                <w:lang w:eastAsia="en-US"/>
              </w:rPr>
            </w:pPr>
          </w:p>
        </w:tc>
      </w:tr>
    </w:tbl>
    <w:p w:rsidR="00727BD1" w:rsidRPr="00727BD1" w:rsidRDefault="00727BD1" w:rsidP="00D56A28">
      <w:pPr>
        <w:tabs>
          <w:tab w:val="left" w:pos="7380"/>
        </w:tabs>
        <w:rPr>
          <w:lang w:eastAsia="en-US"/>
        </w:rPr>
      </w:pPr>
    </w:p>
    <w:sectPr w:rsidR="00727BD1" w:rsidRPr="00727BD1" w:rsidSect="008B0F65"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458" w:rsidRDefault="00C77458" w:rsidP="00727BD1">
      <w:r>
        <w:separator/>
      </w:r>
    </w:p>
  </w:endnote>
  <w:endnote w:type="continuationSeparator" w:id="0">
    <w:p w:rsidR="00C77458" w:rsidRDefault="00C77458" w:rsidP="00727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458" w:rsidRDefault="00C77458" w:rsidP="00727BD1">
      <w:r>
        <w:separator/>
      </w:r>
    </w:p>
  </w:footnote>
  <w:footnote w:type="continuationSeparator" w:id="0">
    <w:p w:rsidR="00C77458" w:rsidRDefault="00C77458" w:rsidP="00727B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AA3D0B"/>
    <w:multiLevelType w:val="hybridMultilevel"/>
    <w:tmpl w:val="24F655B6"/>
    <w:lvl w:ilvl="0" w:tplc="FD204960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982"/>
    <w:rsid w:val="00001DC0"/>
    <w:rsid w:val="00041888"/>
    <w:rsid w:val="000451B8"/>
    <w:rsid w:val="000548A0"/>
    <w:rsid w:val="000B0DE9"/>
    <w:rsid w:val="0013245E"/>
    <w:rsid w:val="001452EA"/>
    <w:rsid w:val="00163B52"/>
    <w:rsid w:val="0019446D"/>
    <w:rsid w:val="001C7A79"/>
    <w:rsid w:val="001D6912"/>
    <w:rsid w:val="001E3C9A"/>
    <w:rsid w:val="00223A45"/>
    <w:rsid w:val="00283CBB"/>
    <w:rsid w:val="00292029"/>
    <w:rsid w:val="002A36F1"/>
    <w:rsid w:val="002C23DE"/>
    <w:rsid w:val="002D47E0"/>
    <w:rsid w:val="00324D2B"/>
    <w:rsid w:val="003271BD"/>
    <w:rsid w:val="00330A1F"/>
    <w:rsid w:val="0035779D"/>
    <w:rsid w:val="00361C74"/>
    <w:rsid w:val="00367201"/>
    <w:rsid w:val="00385B40"/>
    <w:rsid w:val="003D2629"/>
    <w:rsid w:val="003D3789"/>
    <w:rsid w:val="003D47FC"/>
    <w:rsid w:val="00464925"/>
    <w:rsid w:val="00465A93"/>
    <w:rsid w:val="004D1B05"/>
    <w:rsid w:val="004E12A0"/>
    <w:rsid w:val="004F06D0"/>
    <w:rsid w:val="004F2CB5"/>
    <w:rsid w:val="00503107"/>
    <w:rsid w:val="00524164"/>
    <w:rsid w:val="0053186A"/>
    <w:rsid w:val="005367A1"/>
    <w:rsid w:val="00575CAF"/>
    <w:rsid w:val="005B6451"/>
    <w:rsid w:val="005C6B57"/>
    <w:rsid w:val="005E7223"/>
    <w:rsid w:val="006631B3"/>
    <w:rsid w:val="0069198B"/>
    <w:rsid w:val="006E1617"/>
    <w:rsid w:val="006E77D8"/>
    <w:rsid w:val="00707C90"/>
    <w:rsid w:val="00711107"/>
    <w:rsid w:val="00713E60"/>
    <w:rsid w:val="00722211"/>
    <w:rsid w:val="00724A1B"/>
    <w:rsid w:val="00727BD1"/>
    <w:rsid w:val="00746344"/>
    <w:rsid w:val="0074711F"/>
    <w:rsid w:val="0078233D"/>
    <w:rsid w:val="007D043C"/>
    <w:rsid w:val="007E7534"/>
    <w:rsid w:val="00817546"/>
    <w:rsid w:val="00836AFF"/>
    <w:rsid w:val="00860DC6"/>
    <w:rsid w:val="00864C8A"/>
    <w:rsid w:val="008A4D45"/>
    <w:rsid w:val="008B0F65"/>
    <w:rsid w:val="008B2C74"/>
    <w:rsid w:val="008C5014"/>
    <w:rsid w:val="008D4ECE"/>
    <w:rsid w:val="009404CC"/>
    <w:rsid w:val="00945C20"/>
    <w:rsid w:val="009665E1"/>
    <w:rsid w:val="00971054"/>
    <w:rsid w:val="009835F3"/>
    <w:rsid w:val="009F4A91"/>
    <w:rsid w:val="00A13349"/>
    <w:rsid w:val="00A44DDB"/>
    <w:rsid w:val="00AE37CE"/>
    <w:rsid w:val="00AE55C6"/>
    <w:rsid w:val="00AF5982"/>
    <w:rsid w:val="00B03EEB"/>
    <w:rsid w:val="00B34D3E"/>
    <w:rsid w:val="00B914F4"/>
    <w:rsid w:val="00BA075F"/>
    <w:rsid w:val="00BA1646"/>
    <w:rsid w:val="00BB23E7"/>
    <w:rsid w:val="00BC13AF"/>
    <w:rsid w:val="00BE7403"/>
    <w:rsid w:val="00BE74ED"/>
    <w:rsid w:val="00C15E0A"/>
    <w:rsid w:val="00C27C9A"/>
    <w:rsid w:val="00C77458"/>
    <w:rsid w:val="00C776F6"/>
    <w:rsid w:val="00CB6DA7"/>
    <w:rsid w:val="00CC2164"/>
    <w:rsid w:val="00CF5B87"/>
    <w:rsid w:val="00D218D1"/>
    <w:rsid w:val="00D50E19"/>
    <w:rsid w:val="00D56A28"/>
    <w:rsid w:val="00DC3D55"/>
    <w:rsid w:val="00DE389B"/>
    <w:rsid w:val="00DF74D3"/>
    <w:rsid w:val="00E1665D"/>
    <w:rsid w:val="00E6576C"/>
    <w:rsid w:val="00E702F2"/>
    <w:rsid w:val="00EE446E"/>
    <w:rsid w:val="00F456D9"/>
    <w:rsid w:val="00F968A3"/>
    <w:rsid w:val="00FB6C4D"/>
    <w:rsid w:val="00FC5B12"/>
    <w:rsid w:val="00FC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B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59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F59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F59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F59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F59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F59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F59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B6C4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6C4D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9F4A9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27B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27B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27B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27BD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283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semiHidden/>
    <w:unhideWhenUsed/>
    <w:rsid w:val="000B0DE9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customStyle="1" w:styleId="ac">
    <w:name w:val="Таблицы (моноширинный)"/>
    <w:basedOn w:val="a"/>
    <w:next w:val="a"/>
    <w:rsid w:val="006631B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B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59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F59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F59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F59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F59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F59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F59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B6C4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6C4D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9F4A9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27B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27B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27B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27BD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283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semiHidden/>
    <w:unhideWhenUsed/>
    <w:rsid w:val="000B0DE9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customStyle="1" w:styleId="ac">
    <w:name w:val="Таблицы (моноширинный)"/>
    <w:basedOn w:val="a"/>
    <w:next w:val="a"/>
    <w:rsid w:val="006631B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D5B1293987F5634C0E3A3C4DB284637AB8FFF73E550A969F44F5789B9B0MD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D5B1293987F5634C0E3A3C4DB284637A888FD76E452A969F44F5789B90D122D1117942D352E42B3B2M9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D5B1293987F5634C0E3A3C4DB284637AB8FF77BE55AA969F44F5789B90D122D1117942D352E42B2B2M2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D5B1293987F5634C0E3A3C4DB284637AB8FF973E550A969F44F5789B90D122D1117942D352E42B2B2M2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D5B1293987F5634C0E3A3C4DB284637AB8FFF73E550A969F44F5789B9B0MDK" TargetMode="External"/><Relationship Id="rId10" Type="http://schemas.openxmlformats.org/officeDocument/2006/relationships/hyperlink" Target="consultantplus://offline/ref=1D5B1293987F5634C0E3A3C4DB284637AB8FF973E550A969F44F5789B90D122D1117942D352E42B2B2M2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D5B1293987F5634C0E3A3C4DB284637AB8FF973E550A969F44F5789B90D122D1117942D352E42B2B2M2K" TargetMode="External"/><Relationship Id="rId14" Type="http://schemas.openxmlformats.org/officeDocument/2006/relationships/hyperlink" Target="consultantplus://offline/ref=1D5B1293987F5634C0E3A3C4DB284637AB8FF77BE55AA969F44F5789B90D122D1117942D352E42B2B2M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BD39F-B986-4933-AD5A-83F682B17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3306</TotalTime>
  <Pages>14</Pages>
  <Words>5557</Words>
  <Characters>31676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37159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Мартыненко Алина Борисовна</dc:creator>
  <cp:lastModifiedBy>Калюга Анжелика Викторовна</cp:lastModifiedBy>
  <cp:revision>22</cp:revision>
  <cp:lastPrinted>2017-12-14T06:33:00Z</cp:lastPrinted>
  <dcterms:created xsi:type="dcterms:W3CDTF">2017-02-09T06:17:00Z</dcterms:created>
  <dcterms:modified xsi:type="dcterms:W3CDTF">2017-12-20T05:10:00Z</dcterms:modified>
</cp:coreProperties>
</file>