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17" w:rsidRPr="003F6417" w:rsidRDefault="003F6417" w:rsidP="00883309">
      <w:pPr>
        <w:keepNext/>
        <w:spacing w:after="0" w:line="240" w:lineRule="auto"/>
        <w:ind w:left="-84" w:right="6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63553607"/>
      <w:bookmarkStart w:id="1" w:name="_GoBack"/>
      <w:bookmarkEnd w:id="1"/>
      <w:r w:rsidRPr="003F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затрат на производство и реализацию товаров (работ, услуг)</w:t>
      </w:r>
      <w:bookmarkEnd w:id="0"/>
      <w:r w:rsidR="0093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«Интер РАО – Электрогенерация» за 20</w:t>
      </w:r>
      <w:r w:rsidR="008D4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70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83309" w:rsidRPr="006A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F6417" w:rsidRPr="003F6417" w:rsidRDefault="003F6417" w:rsidP="003F64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31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612"/>
        <w:gridCol w:w="1648"/>
        <w:gridCol w:w="2045"/>
      </w:tblGrid>
      <w:tr w:rsidR="006A19D3" w:rsidRPr="006A19D3" w:rsidTr="00173949">
        <w:trPr>
          <w:trHeight w:val="805"/>
        </w:trPr>
        <w:tc>
          <w:tcPr>
            <w:tcW w:w="1008" w:type="dxa"/>
            <w:shd w:val="clear" w:color="auto" w:fill="D9D9D9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612" w:type="dxa"/>
            <w:shd w:val="clear" w:color="auto" w:fill="D9D9D9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648" w:type="dxa"/>
            <w:shd w:val="clear" w:color="auto" w:fill="D9D9D9"/>
            <w:vAlign w:val="center"/>
          </w:tcPr>
          <w:p w:rsidR="006A19D3" w:rsidRPr="006A19D3" w:rsidRDefault="006A19D3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Тыс</w:t>
            </w:r>
            <w:proofErr w:type="spellEnd"/>
            <w:r w:rsidRPr="006A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A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6A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6A19D3" w:rsidRPr="003F6417" w:rsidRDefault="006A19D3" w:rsidP="006A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Фактическая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доля</w:t>
            </w:r>
            <w:proofErr w:type="spellEnd"/>
            <w:r w:rsidRPr="003F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 %</w:t>
            </w:r>
          </w:p>
        </w:tc>
      </w:tr>
      <w:tr w:rsidR="006A19D3" w:rsidRPr="006A19D3" w:rsidTr="00173949">
        <w:trPr>
          <w:trHeight w:val="270"/>
        </w:trPr>
        <w:tc>
          <w:tcPr>
            <w:tcW w:w="1008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6A19D3" w:rsidRPr="006A19D3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A19D3" w:rsidRPr="003F6417" w:rsidRDefault="006A19D3" w:rsidP="003F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Покупная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электроэнергия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мощность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EC0017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8 698 285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EC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Стоимость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товаров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перепродажи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2 955 194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EC0017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  <w:r w:rsidR="008C4F1E"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топлива для производства электроэнергии, теплоэнергии с учетом транспортировки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EC0017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75 965 639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C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EC0017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20 414 800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ремонт производственных мощностей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EC0017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13 935 611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EC0017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  <w:r w:rsidR="008C4F1E"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Эксплуатационные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производственные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393 837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EC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Лизинг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производственного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8C4F1E" w:rsidRPr="006A19D3" w:rsidTr="00B273F6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инфраструктурных организаций национального энергорынка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684 811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A8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 по реализации товаров (работ, услуг)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27 964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8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Затраты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оплату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997 638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D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Обязательные отчисления от фонда оплаты труда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337 924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Негосударственное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пенсионное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списание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8C4F1E" w:rsidRPr="006A19D3" w:rsidTr="00B273F6">
        <w:trPr>
          <w:trHeight w:val="317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Налоги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331 410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93540D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Прочие</w:t>
            </w:r>
            <w:proofErr w:type="spellEnd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D326B2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6 902 485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D326B2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 w:rsidR="008C4F1E"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4F1E" w:rsidRPr="006A19D3" w:rsidTr="00B273F6">
        <w:trPr>
          <w:trHeight w:val="724"/>
        </w:trPr>
        <w:tc>
          <w:tcPr>
            <w:tcW w:w="1008" w:type="dxa"/>
            <w:shd w:val="clear" w:color="auto" w:fill="auto"/>
            <w:vAlign w:val="center"/>
          </w:tcPr>
          <w:p w:rsidR="008C4F1E" w:rsidRPr="00D17BB0" w:rsidRDefault="008C4F1E" w:rsidP="008C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8C4F1E" w:rsidRPr="00AE313F" w:rsidRDefault="008C4F1E" w:rsidP="008C4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ИТОГО, затрат на производство и реализацию товаров (работ, услуг)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57 845 598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1E" w:rsidRPr="003D2877" w:rsidRDefault="008C4F1E" w:rsidP="008C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93540D" w:rsidRPr="003F6417" w:rsidRDefault="0093540D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417" w:rsidRPr="003F6417" w:rsidRDefault="003F6417" w:rsidP="003F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4A" w:rsidRPr="00173949" w:rsidRDefault="00D84E0F" w:rsidP="00807082">
      <w:pPr>
        <w:ind w:hanging="993"/>
      </w:pPr>
      <w:bookmarkStart w:id="2" w:name="_Toc323306725"/>
      <w:bookmarkEnd w:id="2"/>
      <w:r>
        <w:rPr>
          <w:noProof/>
        </w:rPr>
        <w:drawing>
          <wp:inline distT="0" distB="0" distL="0" distR="0" wp14:anchorId="516C67EE" wp14:editId="53EEB464">
            <wp:extent cx="6038850" cy="39624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574A" w:rsidRPr="00173949" w:rsidSect="00492DD8">
      <w:headerReference w:type="default" r:id="rId7"/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8B" w:rsidRDefault="00447D8B" w:rsidP="003F6417">
      <w:pPr>
        <w:spacing w:after="0" w:line="240" w:lineRule="auto"/>
      </w:pPr>
      <w:r>
        <w:separator/>
      </w:r>
    </w:p>
  </w:endnote>
  <w:endnote w:type="continuationSeparator" w:id="0">
    <w:p w:rsidR="00447D8B" w:rsidRDefault="00447D8B" w:rsidP="003F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8B" w:rsidRDefault="00447D8B" w:rsidP="003F6417">
      <w:pPr>
        <w:spacing w:after="0" w:line="240" w:lineRule="auto"/>
      </w:pPr>
      <w:r>
        <w:separator/>
      </w:r>
    </w:p>
  </w:footnote>
  <w:footnote w:type="continuationSeparator" w:id="0">
    <w:p w:rsidR="00447D8B" w:rsidRDefault="00447D8B" w:rsidP="003F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EA" w:rsidRDefault="000B3695" w:rsidP="003A6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7"/>
    <w:rsid w:val="000B3695"/>
    <w:rsid w:val="0011706D"/>
    <w:rsid w:val="00151BC1"/>
    <w:rsid w:val="00173949"/>
    <w:rsid w:val="001B5427"/>
    <w:rsid w:val="001C1CD8"/>
    <w:rsid w:val="0027182D"/>
    <w:rsid w:val="002A1FE6"/>
    <w:rsid w:val="00325B72"/>
    <w:rsid w:val="00373A6F"/>
    <w:rsid w:val="003814B9"/>
    <w:rsid w:val="003D0C7F"/>
    <w:rsid w:val="003E3CFD"/>
    <w:rsid w:val="003F6417"/>
    <w:rsid w:val="00447D8B"/>
    <w:rsid w:val="004A21B0"/>
    <w:rsid w:val="004A6745"/>
    <w:rsid w:val="0052595C"/>
    <w:rsid w:val="0058574A"/>
    <w:rsid w:val="005C0181"/>
    <w:rsid w:val="0065049B"/>
    <w:rsid w:val="006A19D3"/>
    <w:rsid w:val="006C4A16"/>
    <w:rsid w:val="006E081C"/>
    <w:rsid w:val="007154EE"/>
    <w:rsid w:val="00807082"/>
    <w:rsid w:val="0085778E"/>
    <w:rsid w:val="00883309"/>
    <w:rsid w:val="008840E7"/>
    <w:rsid w:val="008C4F1E"/>
    <w:rsid w:val="008D4863"/>
    <w:rsid w:val="009032F6"/>
    <w:rsid w:val="0093540D"/>
    <w:rsid w:val="00940870"/>
    <w:rsid w:val="00940E5C"/>
    <w:rsid w:val="00991958"/>
    <w:rsid w:val="00993046"/>
    <w:rsid w:val="00A82149"/>
    <w:rsid w:val="00AB576E"/>
    <w:rsid w:val="00AC3899"/>
    <w:rsid w:val="00AC4E89"/>
    <w:rsid w:val="00AE313F"/>
    <w:rsid w:val="00BA2F94"/>
    <w:rsid w:val="00BA66DF"/>
    <w:rsid w:val="00BC7838"/>
    <w:rsid w:val="00BF393B"/>
    <w:rsid w:val="00C10682"/>
    <w:rsid w:val="00C12FAE"/>
    <w:rsid w:val="00C43CAB"/>
    <w:rsid w:val="00C83613"/>
    <w:rsid w:val="00D17BB0"/>
    <w:rsid w:val="00D326B2"/>
    <w:rsid w:val="00D43664"/>
    <w:rsid w:val="00D4768E"/>
    <w:rsid w:val="00D84E0F"/>
    <w:rsid w:val="00E046F2"/>
    <w:rsid w:val="00E047CA"/>
    <w:rsid w:val="00E3753B"/>
    <w:rsid w:val="00E45BFB"/>
    <w:rsid w:val="00E70DCC"/>
    <w:rsid w:val="00EC0017"/>
    <w:rsid w:val="00EF2555"/>
    <w:rsid w:val="00F10285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3141"/>
  <w15:docId w15:val="{F328A848-E545-43D2-9E61-0F6C2008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F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9370906712371"/>
          <c:y val="2.7163034853201488E-2"/>
          <c:w val="0.78434638428817083"/>
          <c:h val="0.95113143890840279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3E85DA"/>
              </a:solidFill>
            </c:spPr>
            <c:extLst>
              <c:ext xmlns:c16="http://schemas.microsoft.com/office/drawing/2014/chart" uri="{C3380CC4-5D6E-409C-BE32-E72D297353CC}">
                <c16:uniqueId val="{00000001-1302-4D6C-8EA3-5BA7C1649592}"/>
              </c:ext>
            </c:extLst>
          </c:dPt>
          <c:dPt>
            <c:idx val="1"/>
            <c:bubble3D val="0"/>
            <c:spPr>
              <a:solidFill>
                <a:srgbClr val="F57913"/>
              </a:solidFill>
            </c:spPr>
            <c:extLst>
              <c:ext xmlns:c16="http://schemas.microsoft.com/office/drawing/2014/chart" uri="{C3380CC4-5D6E-409C-BE32-E72D297353CC}">
                <c16:uniqueId val="{00000003-1302-4D6C-8EA3-5BA7C1649592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</c:spPr>
            <c:extLst>
              <c:ext xmlns:c16="http://schemas.microsoft.com/office/drawing/2014/chart" uri="{C3380CC4-5D6E-409C-BE32-E72D297353CC}">
                <c16:uniqueId val="{00000005-1302-4D6C-8EA3-5BA7C1649592}"/>
              </c:ext>
            </c:extLst>
          </c:dPt>
          <c:dPt>
            <c:idx val="3"/>
            <c:bubble3D val="0"/>
            <c:spPr>
              <a:solidFill>
                <a:srgbClr val="A6A6C5"/>
              </a:solidFill>
            </c:spPr>
            <c:extLst>
              <c:ext xmlns:c16="http://schemas.microsoft.com/office/drawing/2014/chart" uri="{C3380CC4-5D6E-409C-BE32-E72D297353CC}">
                <c16:uniqueId val="{00000007-1302-4D6C-8EA3-5BA7C1649592}"/>
              </c:ext>
            </c:extLst>
          </c:dPt>
          <c:dLbls>
            <c:dLbl>
              <c:idx val="0"/>
              <c:layout>
                <c:manualLayout>
                  <c:x val="1.9011888219854872E-2"/>
                  <c:y val="5.948145610905551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02-4D6C-8EA3-5BA7C1649592}"/>
                </c:ext>
              </c:extLst>
            </c:dLbl>
            <c:dLbl>
              <c:idx val="1"/>
              <c:layout>
                <c:manualLayout>
                  <c:x val="0.14657210401891252"/>
                  <c:y val="3.53200777756853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02-4D6C-8EA3-5BA7C1649592}"/>
                </c:ext>
              </c:extLst>
            </c:dLbl>
            <c:dLbl>
              <c:idx val="2"/>
              <c:layout>
                <c:manualLayout>
                  <c:x val="-6.7226890756302421E-3"/>
                  <c:y val="0.115749200225920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02-4D6C-8EA3-5BA7C1649592}"/>
                </c:ext>
              </c:extLst>
            </c:dLbl>
            <c:dLbl>
              <c:idx val="3"/>
              <c:layout>
                <c:manualLayout>
                  <c:x val="-7.2445084742956051E-2"/>
                  <c:y val="-2.62206389106224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02-4D6C-8EA3-5BA7C164959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'расходы 2021_раскрытие'!$J$7:$J$10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2021_раскрытие'!$K$7:$K$10</c:f>
              <c:numCache>
                <c:formatCode>#,##0</c:formatCode>
                <c:ptCount val="4"/>
                <c:pt idx="0">
                  <c:v>146505214.88574001</c:v>
                </c:pt>
                <c:pt idx="1">
                  <c:v>247990</c:v>
                </c:pt>
                <c:pt idx="2">
                  <c:v>2394108</c:v>
                </c:pt>
                <c:pt idx="3">
                  <c:v>8698284.6521199998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02-4D6C-8EA3-5BA7C1649592}"/>
            </c:ext>
          </c:extLst>
        </c:ser>
        <c:ser>
          <c:idx val="1"/>
          <c:order val="1"/>
          <c:explosion val="25"/>
          <c:cat>
            <c:strRef>
              <c:f>'расходы 2021_раскрытие'!$J$7:$J$10</c:f>
              <c:strCache>
                <c:ptCount val="4"/>
                <c:pt idx="0">
                  <c:v>Расходы на производство</c:v>
                </c:pt>
                <c:pt idx="1">
                  <c:v>Коммерческие расходы</c:v>
                </c:pt>
                <c:pt idx="2">
                  <c:v>Управленческие и административные расходы</c:v>
                </c:pt>
                <c:pt idx="3">
                  <c:v>Стоимость покупной электроэнергии (мощности) по торговой деятельности</c:v>
                </c:pt>
              </c:strCache>
            </c:strRef>
          </c:cat>
          <c:val>
            <c:numRef>
              <c:f>'расходы 2021_раскрытие'!$L$7:$L$10</c:f>
              <c:numCache>
                <c:formatCode>0.00%</c:formatCode>
                <c:ptCount val="4"/>
                <c:pt idx="0">
                  <c:v>0.92815521731988793</c:v>
                </c:pt>
                <c:pt idx="1">
                  <c:v>1.5710922817503252E-3</c:v>
                </c:pt>
                <c:pt idx="2">
                  <c:v>1.5167404332742078E-2</c:v>
                </c:pt>
                <c:pt idx="3">
                  <c:v>5.5106286065619764E-2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302-4D6C-8EA3-5BA7C1649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Владимировна</dc:creator>
  <cp:lastModifiedBy>Екель Валерий Алексеевич</cp:lastModifiedBy>
  <cp:revision>2</cp:revision>
  <cp:lastPrinted>2017-05-19T12:03:00Z</cp:lastPrinted>
  <dcterms:created xsi:type="dcterms:W3CDTF">2022-02-17T06:52:00Z</dcterms:created>
  <dcterms:modified xsi:type="dcterms:W3CDTF">2022-02-17T06:52:00Z</dcterms:modified>
</cp:coreProperties>
</file>